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A1F" w:rsidRPr="00993A50" w:rsidRDefault="005A3A1F" w:rsidP="00993A50">
      <w:pPr>
        <w:pStyle w:val="12"/>
        <w:jc w:val="center"/>
        <w:rPr>
          <w:sz w:val="28"/>
        </w:rPr>
      </w:pPr>
      <w:r w:rsidRPr="00993A50">
        <w:rPr>
          <w:sz w:val="28"/>
        </w:rPr>
        <w:t>ГОСУДАРСТВЕННОЕ АВТОНОМНОЕ ПРОФЕССИОНАЛЬНОЕ ОБРАЗОВАТЕЛЬНОЕ УЧРЕЖДЕНИЕ</w:t>
      </w:r>
    </w:p>
    <w:p w:rsidR="005A3A1F" w:rsidRPr="00993A50" w:rsidRDefault="005A3A1F" w:rsidP="00993A50">
      <w:pPr>
        <w:pStyle w:val="a3"/>
        <w:jc w:val="center"/>
        <w:rPr>
          <w:rFonts w:ascii="Times New Roman" w:hAnsi="Times New Roman" w:cs="Times New Roman"/>
          <w:sz w:val="28"/>
          <w:szCs w:val="28"/>
        </w:rPr>
      </w:pPr>
      <w:r w:rsidRPr="00993A50">
        <w:rPr>
          <w:rFonts w:ascii="Times New Roman" w:hAnsi="Times New Roman" w:cs="Times New Roman"/>
          <w:sz w:val="28"/>
          <w:szCs w:val="28"/>
        </w:rPr>
        <w:t>РЕСПУБЛИКИ БАШКОРТОСТАН</w:t>
      </w:r>
    </w:p>
    <w:p w:rsidR="005A3A1F" w:rsidRPr="00993A50" w:rsidRDefault="005A3A1F" w:rsidP="00993A50">
      <w:pPr>
        <w:pStyle w:val="a3"/>
        <w:jc w:val="center"/>
        <w:rPr>
          <w:rFonts w:ascii="Times New Roman" w:hAnsi="Times New Roman" w:cs="Times New Roman"/>
          <w:sz w:val="28"/>
          <w:szCs w:val="28"/>
        </w:rPr>
      </w:pPr>
      <w:r w:rsidRPr="00993A50">
        <w:rPr>
          <w:rFonts w:ascii="Times New Roman" w:hAnsi="Times New Roman" w:cs="Times New Roman"/>
          <w:sz w:val="28"/>
          <w:szCs w:val="28"/>
        </w:rPr>
        <w:t>«САЛАВАТСКИЙ МЕДИЦИНСКИЙ КОЛЛЕДЖ»</w:t>
      </w:r>
    </w:p>
    <w:p w:rsidR="005A3A1F" w:rsidRDefault="005A3A1F" w:rsidP="00744A75">
      <w:pPr>
        <w:pStyle w:val="a3"/>
        <w:spacing w:line="480" w:lineRule="auto"/>
        <w:rPr>
          <w:rFonts w:ascii="Times New Roman" w:hAnsi="Times New Roman" w:cs="Times New Roman"/>
          <w:sz w:val="24"/>
          <w:szCs w:val="24"/>
        </w:rPr>
      </w:pPr>
    </w:p>
    <w:p w:rsidR="005A3A1F" w:rsidRDefault="005A3A1F" w:rsidP="00744A75">
      <w:pPr>
        <w:pStyle w:val="a3"/>
        <w:spacing w:line="480" w:lineRule="auto"/>
        <w:rPr>
          <w:rFonts w:ascii="Times New Roman" w:hAnsi="Times New Roman" w:cs="Times New Roman"/>
          <w:sz w:val="24"/>
          <w:szCs w:val="24"/>
        </w:rPr>
      </w:pPr>
    </w:p>
    <w:tbl>
      <w:tblPr>
        <w:tblStyle w:val="a5"/>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928"/>
      </w:tblGrid>
      <w:tr w:rsidR="005A3A1F" w:rsidRPr="005A3A1F" w:rsidTr="00744A75">
        <w:tc>
          <w:tcPr>
            <w:tcW w:w="4676" w:type="dxa"/>
            <w:hideMark/>
          </w:tcPr>
          <w:p w:rsidR="005A3A1F" w:rsidRPr="005A3A1F" w:rsidRDefault="005A3A1F" w:rsidP="005A3A1F">
            <w:pPr>
              <w:pStyle w:val="a3"/>
              <w:rPr>
                <w:rFonts w:ascii="Times New Roman" w:hAnsi="Times New Roman" w:cs="Times New Roman"/>
                <w:sz w:val="24"/>
                <w:szCs w:val="24"/>
              </w:rPr>
            </w:pPr>
          </w:p>
        </w:tc>
        <w:tc>
          <w:tcPr>
            <w:tcW w:w="4928" w:type="dxa"/>
          </w:tcPr>
          <w:p w:rsidR="00E72E5B" w:rsidRPr="00E72E5B" w:rsidRDefault="00E72E5B" w:rsidP="00E72E5B">
            <w:pPr>
              <w:rPr>
                <w:rFonts w:ascii="Times New Roman" w:eastAsia="Times New Roman" w:hAnsi="Times New Roman" w:cs="Times New Roman"/>
                <w:sz w:val="24"/>
                <w:szCs w:val="28"/>
              </w:rPr>
            </w:pPr>
            <w:r w:rsidRPr="00E72E5B">
              <w:rPr>
                <w:rFonts w:ascii="Times New Roman" w:eastAsia="Times New Roman" w:hAnsi="Times New Roman" w:cs="Times New Roman"/>
                <w:sz w:val="24"/>
                <w:szCs w:val="28"/>
              </w:rPr>
              <w:t>УТВЕРЖДЕНО</w:t>
            </w:r>
          </w:p>
          <w:p w:rsidR="00E72E5B" w:rsidRPr="00E72E5B" w:rsidRDefault="00E72E5B" w:rsidP="00E72E5B">
            <w:pPr>
              <w:rPr>
                <w:rFonts w:ascii="Times New Roman" w:eastAsia="Times New Roman" w:hAnsi="Times New Roman" w:cs="Times New Roman"/>
                <w:sz w:val="24"/>
                <w:szCs w:val="28"/>
              </w:rPr>
            </w:pPr>
            <w:r w:rsidRPr="00E72E5B">
              <w:rPr>
                <w:rFonts w:ascii="Times New Roman" w:eastAsia="Times New Roman" w:hAnsi="Times New Roman" w:cs="Times New Roman"/>
                <w:sz w:val="24"/>
                <w:szCs w:val="28"/>
              </w:rPr>
              <w:t xml:space="preserve">Приказом директора ГАПОУ РБ «Салаватский медицинский колледж» </w:t>
            </w:r>
          </w:p>
          <w:p w:rsidR="00E72E5B" w:rsidRPr="00E72E5B" w:rsidRDefault="00E72E5B" w:rsidP="00E72E5B">
            <w:pPr>
              <w:rPr>
                <w:rFonts w:ascii="Times New Roman" w:eastAsia="Times New Roman" w:hAnsi="Times New Roman" w:cs="Times New Roman"/>
                <w:sz w:val="24"/>
                <w:szCs w:val="28"/>
              </w:rPr>
            </w:pPr>
            <w:r w:rsidRPr="00E72E5B">
              <w:rPr>
                <w:rFonts w:ascii="Times New Roman" w:eastAsia="Times New Roman" w:hAnsi="Times New Roman" w:cs="Times New Roman"/>
                <w:sz w:val="24"/>
                <w:szCs w:val="28"/>
              </w:rPr>
              <w:t>в составе ОПОП по специальности</w:t>
            </w:r>
          </w:p>
          <w:p w:rsidR="00E72E5B" w:rsidRPr="00E72E5B" w:rsidRDefault="00E72E5B" w:rsidP="00E72E5B">
            <w:pPr>
              <w:rPr>
                <w:rFonts w:ascii="Times New Roman" w:eastAsia="Times New Roman" w:hAnsi="Times New Roman" w:cs="Times New Roman"/>
                <w:sz w:val="24"/>
                <w:szCs w:val="28"/>
              </w:rPr>
            </w:pPr>
            <w:r w:rsidRPr="00E72E5B">
              <w:rPr>
                <w:rFonts w:ascii="Times New Roman" w:eastAsia="Times New Roman" w:hAnsi="Times New Roman" w:cs="Times New Roman"/>
                <w:sz w:val="24"/>
                <w:szCs w:val="28"/>
              </w:rPr>
              <w:t>31.02.01 Лечебное дело</w:t>
            </w:r>
          </w:p>
          <w:p w:rsidR="00E72E5B" w:rsidRPr="00E72E5B" w:rsidRDefault="00E72E5B" w:rsidP="00E72E5B">
            <w:pPr>
              <w:rPr>
                <w:rFonts w:ascii="Times New Roman" w:eastAsia="Times New Roman" w:hAnsi="Times New Roman" w:cs="Times New Roman"/>
                <w:sz w:val="24"/>
                <w:szCs w:val="28"/>
              </w:rPr>
            </w:pPr>
            <w:r w:rsidRPr="00E72E5B">
              <w:rPr>
                <w:rFonts w:ascii="Times New Roman" w:eastAsia="Times New Roman" w:hAnsi="Times New Roman" w:cs="Times New Roman"/>
                <w:sz w:val="24"/>
                <w:szCs w:val="28"/>
              </w:rPr>
              <w:t xml:space="preserve">№ 138-Д   от 11.06.2025 г </w:t>
            </w:r>
          </w:p>
          <w:p w:rsidR="005A3A1F" w:rsidRPr="005A3A1F" w:rsidRDefault="005A3A1F" w:rsidP="005A3A1F">
            <w:pPr>
              <w:pStyle w:val="a3"/>
              <w:rPr>
                <w:rFonts w:ascii="Times New Roman" w:hAnsi="Times New Roman" w:cs="Times New Roman"/>
                <w:sz w:val="24"/>
                <w:szCs w:val="24"/>
              </w:rPr>
            </w:pPr>
          </w:p>
        </w:tc>
      </w:tr>
    </w:tbl>
    <w:p w:rsidR="005A3A1F" w:rsidRDefault="005A3A1F" w:rsidP="00744A75">
      <w:pPr>
        <w:pStyle w:val="a3"/>
        <w:spacing w:line="480" w:lineRule="auto"/>
        <w:rPr>
          <w:rFonts w:ascii="Times New Roman" w:hAnsi="Times New Roman" w:cs="Times New Roman"/>
          <w:sz w:val="24"/>
          <w:szCs w:val="24"/>
        </w:rPr>
      </w:pPr>
    </w:p>
    <w:p w:rsidR="005A3A1F" w:rsidRDefault="005A3A1F" w:rsidP="00744A75">
      <w:pPr>
        <w:pStyle w:val="a3"/>
        <w:spacing w:line="480" w:lineRule="auto"/>
        <w:rPr>
          <w:rFonts w:ascii="Times New Roman" w:hAnsi="Times New Roman" w:cs="Times New Roman"/>
          <w:sz w:val="24"/>
          <w:szCs w:val="24"/>
        </w:rPr>
      </w:pPr>
    </w:p>
    <w:p w:rsidR="00744A75" w:rsidRPr="00C1456E" w:rsidRDefault="00744A75" w:rsidP="00744A75">
      <w:pPr>
        <w:pStyle w:val="a3"/>
        <w:spacing w:line="480" w:lineRule="auto"/>
        <w:rPr>
          <w:rFonts w:ascii="Times New Roman" w:hAnsi="Times New Roman" w:cs="Times New Roman"/>
          <w:sz w:val="24"/>
          <w:szCs w:val="24"/>
        </w:rPr>
      </w:pPr>
    </w:p>
    <w:p w:rsidR="00744A75" w:rsidRPr="00744A75" w:rsidRDefault="00C1456E" w:rsidP="00744A75">
      <w:pPr>
        <w:pStyle w:val="a3"/>
        <w:spacing w:line="276" w:lineRule="auto"/>
        <w:jc w:val="center"/>
        <w:rPr>
          <w:rFonts w:ascii="Times New Roman" w:hAnsi="Times New Roman" w:cs="Times New Roman"/>
          <w:sz w:val="28"/>
          <w:szCs w:val="28"/>
        </w:rPr>
      </w:pPr>
      <w:r w:rsidRPr="00744A75">
        <w:rPr>
          <w:rFonts w:ascii="Times New Roman" w:hAnsi="Times New Roman" w:cs="Times New Roman"/>
          <w:sz w:val="28"/>
          <w:szCs w:val="28"/>
        </w:rPr>
        <w:t>РАБОЧАЯ ПРОГРАММА</w:t>
      </w:r>
    </w:p>
    <w:p w:rsidR="00C1456E" w:rsidRPr="00744A75" w:rsidRDefault="00744A75" w:rsidP="00744A75">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ПРОФЕССИОНАЛЬНОГО МОДУЛЯ</w:t>
      </w:r>
    </w:p>
    <w:p w:rsidR="00C1456E" w:rsidRPr="00744A75" w:rsidRDefault="00BE1DC2" w:rsidP="00744A75">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«ПМ 02</w:t>
      </w:r>
      <w:r w:rsidR="00C1456E" w:rsidRPr="00744A75">
        <w:rPr>
          <w:rFonts w:ascii="Times New Roman" w:hAnsi="Times New Roman" w:cs="Times New Roman"/>
          <w:sz w:val="28"/>
          <w:szCs w:val="28"/>
        </w:rPr>
        <w:t xml:space="preserve"> ОСУЩЕСТВЛЕНИЕ ЛЕЧЕБНО-ДИАГНОСТИЧЕСКОЙ ДЕЯТЕЛЬНОСТИ»</w:t>
      </w:r>
    </w:p>
    <w:p w:rsidR="00C1456E" w:rsidRPr="00744A75" w:rsidRDefault="00C1456E" w:rsidP="00744A75">
      <w:pPr>
        <w:pStyle w:val="a3"/>
        <w:spacing w:line="480" w:lineRule="auto"/>
        <w:jc w:val="center"/>
        <w:rPr>
          <w:rFonts w:ascii="Times New Roman" w:hAnsi="Times New Roman" w:cs="Times New Roman"/>
          <w:sz w:val="28"/>
          <w:szCs w:val="28"/>
        </w:rPr>
      </w:pPr>
    </w:p>
    <w:p w:rsidR="00C1456E" w:rsidRPr="00C1456E" w:rsidRDefault="00C1456E" w:rsidP="00744A75">
      <w:pPr>
        <w:pStyle w:val="a3"/>
        <w:spacing w:line="480" w:lineRule="auto"/>
        <w:jc w:val="center"/>
        <w:rPr>
          <w:rFonts w:ascii="Times New Roman" w:hAnsi="Times New Roman" w:cs="Times New Roman"/>
          <w:sz w:val="24"/>
          <w:szCs w:val="24"/>
        </w:rPr>
      </w:pPr>
    </w:p>
    <w:p w:rsidR="00C1456E" w:rsidRPr="00C1456E" w:rsidRDefault="00C1456E" w:rsidP="00744A75">
      <w:pPr>
        <w:pStyle w:val="a3"/>
        <w:spacing w:line="480" w:lineRule="auto"/>
        <w:jc w:val="center"/>
        <w:rPr>
          <w:rFonts w:ascii="Times New Roman" w:hAnsi="Times New Roman" w:cs="Times New Roman"/>
          <w:sz w:val="24"/>
          <w:szCs w:val="24"/>
        </w:rPr>
      </w:pPr>
    </w:p>
    <w:p w:rsidR="00C1456E" w:rsidRDefault="00C1456E" w:rsidP="00744A75">
      <w:pPr>
        <w:pStyle w:val="a3"/>
        <w:spacing w:line="276" w:lineRule="auto"/>
        <w:rPr>
          <w:rFonts w:ascii="Times New Roman" w:hAnsi="Times New Roman" w:cs="Times New Roman"/>
          <w:sz w:val="24"/>
          <w:szCs w:val="24"/>
        </w:rPr>
      </w:pPr>
    </w:p>
    <w:p w:rsidR="00744A75" w:rsidRDefault="00744A75" w:rsidP="00C1456E">
      <w:pPr>
        <w:pStyle w:val="a3"/>
        <w:rPr>
          <w:rFonts w:ascii="Times New Roman" w:hAnsi="Times New Roman" w:cs="Times New Roman"/>
          <w:sz w:val="24"/>
          <w:szCs w:val="24"/>
        </w:rPr>
      </w:pPr>
    </w:p>
    <w:p w:rsidR="00744A75" w:rsidRDefault="00744A75" w:rsidP="00C1456E">
      <w:pPr>
        <w:pStyle w:val="a3"/>
        <w:rPr>
          <w:rFonts w:ascii="Times New Roman" w:hAnsi="Times New Roman" w:cs="Times New Roman"/>
          <w:sz w:val="24"/>
          <w:szCs w:val="24"/>
        </w:rPr>
      </w:pPr>
    </w:p>
    <w:p w:rsidR="00744A75" w:rsidRPr="00C1456E" w:rsidRDefault="00744A75" w:rsidP="00C1456E">
      <w:pPr>
        <w:pStyle w:val="a3"/>
        <w:rPr>
          <w:rFonts w:ascii="Times New Roman" w:hAnsi="Times New Roman" w:cs="Times New Roman"/>
          <w:sz w:val="24"/>
          <w:szCs w:val="24"/>
        </w:rPr>
      </w:pPr>
    </w:p>
    <w:p w:rsidR="00C1456E" w:rsidRPr="00C1456E" w:rsidRDefault="00C1456E" w:rsidP="00C1456E">
      <w:pPr>
        <w:pStyle w:val="a3"/>
        <w:rPr>
          <w:rFonts w:ascii="Times New Roman" w:hAnsi="Times New Roman" w:cs="Times New Roman"/>
          <w:sz w:val="24"/>
          <w:szCs w:val="24"/>
        </w:rPr>
      </w:pPr>
    </w:p>
    <w:p w:rsidR="00C1456E" w:rsidRPr="00C1456E" w:rsidRDefault="00C1456E" w:rsidP="00C1456E">
      <w:pPr>
        <w:pStyle w:val="a3"/>
        <w:rPr>
          <w:rFonts w:ascii="Times New Roman" w:hAnsi="Times New Roman" w:cs="Times New Roman"/>
          <w:sz w:val="24"/>
          <w:szCs w:val="24"/>
        </w:rPr>
      </w:pPr>
    </w:p>
    <w:p w:rsidR="00C1456E" w:rsidRPr="00C1456E" w:rsidRDefault="00C1456E" w:rsidP="00C1456E">
      <w:pPr>
        <w:pStyle w:val="a3"/>
        <w:rPr>
          <w:rFonts w:ascii="Times New Roman" w:hAnsi="Times New Roman" w:cs="Times New Roman"/>
          <w:sz w:val="24"/>
          <w:szCs w:val="24"/>
        </w:rPr>
      </w:pPr>
    </w:p>
    <w:p w:rsidR="00C1456E" w:rsidRDefault="00C1456E" w:rsidP="00C1456E">
      <w:pPr>
        <w:pStyle w:val="a3"/>
        <w:rPr>
          <w:rFonts w:ascii="Times New Roman" w:hAnsi="Times New Roman" w:cs="Times New Roman"/>
          <w:sz w:val="24"/>
          <w:szCs w:val="24"/>
        </w:rPr>
      </w:pPr>
    </w:p>
    <w:p w:rsidR="005A3A1F" w:rsidRDefault="005A3A1F" w:rsidP="00C1456E">
      <w:pPr>
        <w:pStyle w:val="a3"/>
        <w:rPr>
          <w:rFonts w:ascii="Times New Roman" w:hAnsi="Times New Roman" w:cs="Times New Roman"/>
          <w:sz w:val="24"/>
          <w:szCs w:val="24"/>
        </w:rPr>
      </w:pPr>
    </w:p>
    <w:p w:rsidR="005A3A1F" w:rsidRDefault="005A3A1F" w:rsidP="00C1456E">
      <w:pPr>
        <w:pStyle w:val="a3"/>
        <w:rPr>
          <w:rFonts w:ascii="Times New Roman" w:hAnsi="Times New Roman" w:cs="Times New Roman"/>
          <w:sz w:val="24"/>
          <w:szCs w:val="24"/>
        </w:rPr>
      </w:pPr>
    </w:p>
    <w:p w:rsidR="005A3A1F" w:rsidRDefault="005A3A1F" w:rsidP="00C1456E">
      <w:pPr>
        <w:pStyle w:val="a3"/>
        <w:rPr>
          <w:rFonts w:ascii="Times New Roman" w:hAnsi="Times New Roman" w:cs="Times New Roman"/>
          <w:sz w:val="24"/>
          <w:szCs w:val="24"/>
        </w:rPr>
      </w:pPr>
    </w:p>
    <w:p w:rsidR="005A3A1F" w:rsidRDefault="005A3A1F" w:rsidP="00C1456E">
      <w:pPr>
        <w:pStyle w:val="a3"/>
        <w:rPr>
          <w:rFonts w:ascii="Times New Roman" w:hAnsi="Times New Roman" w:cs="Times New Roman"/>
          <w:sz w:val="24"/>
          <w:szCs w:val="24"/>
        </w:rPr>
      </w:pPr>
    </w:p>
    <w:p w:rsidR="00BE1DC2" w:rsidRDefault="00BE1DC2" w:rsidP="00C1456E">
      <w:pPr>
        <w:pStyle w:val="a3"/>
        <w:rPr>
          <w:rFonts w:ascii="Times New Roman" w:hAnsi="Times New Roman" w:cs="Times New Roman"/>
          <w:sz w:val="24"/>
          <w:szCs w:val="24"/>
        </w:rPr>
      </w:pPr>
    </w:p>
    <w:p w:rsidR="00BE1DC2" w:rsidRDefault="00BE1DC2" w:rsidP="00C1456E">
      <w:pPr>
        <w:pStyle w:val="a3"/>
        <w:rPr>
          <w:rFonts w:ascii="Times New Roman" w:hAnsi="Times New Roman" w:cs="Times New Roman"/>
          <w:sz w:val="24"/>
          <w:szCs w:val="24"/>
        </w:rPr>
      </w:pPr>
    </w:p>
    <w:p w:rsidR="005A3A1F" w:rsidRDefault="005A3A1F" w:rsidP="00C1456E">
      <w:pPr>
        <w:pStyle w:val="a3"/>
        <w:rPr>
          <w:rFonts w:ascii="Times New Roman" w:hAnsi="Times New Roman" w:cs="Times New Roman"/>
          <w:sz w:val="24"/>
          <w:szCs w:val="24"/>
        </w:rPr>
      </w:pPr>
    </w:p>
    <w:p w:rsidR="005A3A1F" w:rsidRDefault="005A3A1F" w:rsidP="00C1456E">
      <w:pPr>
        <w:pStyle w:val="a3"/>
        <w:rPr>
          <w:rFonts w:ascii="Times New Roman" w:hAnsi="Times New Roman" w:cs="Times New Roman"/>
          <w:sz w:val="24"/>
          <w:szCs w:val="24"/>
        </w:rPr>
      </w:pPr>
    </w:p>
    <w:p w:rsidR="005A3A1F" w:rsidRDefault="005A3A1F" w:rsidP="00C1456E">
      <w:pPr>
        <w:pStyle w:val="a3"/>
        <w:rPr>
          <w:rFonts w:ascii="Times New Roman" w:hAnsi="Times New Roman" w:cs="Times New Roman"/>
          <w:sz w:val="24"/>
          <w:szCs w:val="24"/>
        </w:rPr>
      </w:pPr>
    </w:p>
    <w:p w:rsidR="00C1456E" w:rsidRPr="005A3A1F" w:rsidRDefault="00744A75" w:rsidP="005A3A1F">
      <w:pPr>
        <w:pStyle w:val="a3"/>
        <w:jc w:val="center"/>
        <w:rPr>
          <w:rFonts w:ascii="Times New Roman" w:hAnsi="Times New Roman" w:cs="Times New Roman"/>
          <w:b/>
          <w:sz w:val="24"/>
          <w:szCs w:val="24"/>
        </w:rPr>
        <w:sectPr w:rsidR="00C1456E" w:rsidRPr="005A3A1F" w:rsidSect="005A3A1F">
          <w:footerReference w:type="default" r:id="rId8"/>
          <w:pgSz w:w="11907" w:h="16840"/>
          <w:pgMar w:top="1134" w:right="851" w:bottom="992" w:left="1418" w:header="709" w:footer="709" w:gutter="0"/>
          <w:cols w:space="720"/>
        </w:sectPr>
      </w:pPr>
      <w:r>
        <w:rPr>
          <w:rFonts w:ascii="Times New Roman" w:hAnsi="Times New Roman" w:cs="Times New Roman"/>
          <w:sz w:val="28"/>
          <w:szCs w:val="28"/>
        </w:rPr>
        <w:t>202</w:t>
      </w:r>
      <w:r w:rsidR="00E72E5B">
        <w:rPr>
          <w:rFonts w:ascii="Times New Roman" w:hAnsi="Times New Roman" w:cs="Times New Roman"/>
          <w:sz w:val="28"/>
          <w:szCs w:val="28"/>
        </w:rPr>
        <w:t xml:space="preserve">5 </w:t>
      </w:r>
      <w:r>
        <w:rPr>
          <w:rFonts w:ascii="Times New Roman" w:hAnsi="Times New Roman" w:cs="Times New Roman"/>
          <w:sz w:val="28"/>
          <w:szCs w:val="28"/>
        </w:rPr>
        <w:t>г.</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D51D30" w:rsidRPr="00D51D30" w:rsidTr="00D51D30">
        <w:tc>
          <w:tcPr>
            <w:tcW w:w="4927" w:type="dxa"/>
          </w:tcPr>
          <w:p w:rsidR="00D51D30" w:rsidRPr="00D51D30" w:rsidRDefault="00D51D30" w:rsidP="00D51D30">
            <w:pPr>
              <w:pStyle w:val="a3"/>
              <w:spacing w:line="276" w:lineRule="auto"/>
              <w:rPr>
                <w:rFonts w:ascii="Times New Roman" w:hAnsi="Times New Roman" w:cs="Times New Roman"/>
                <w:sz w:val="24"/>
                <w:szCs w:val="24"/>
              </w:rPr>
            </w:pPr>
            <w:r w:rsidRPr="00D51D30">
              <w:rPr>
                <w:rFonts w:ascii="Times New Roman" w:hAnsi="Times New Roman" w:cs="Times New Roman"/>
                <w:sz w:val="24"/>
                <w:szCs w:val="24"/>
              </w:rPr>
              <w:lastRenderedPageBreak/>
              <w:t xml:space="preserve">Рабочая программа рассмотрена и рекомендована к утверждению на заседании цикловой методической комиссии, </w:t>
            </w:r>
          </w:p>
          <w:p w:rsidR="00D51D30" w:rsidRPr="00D51D30" w:rsidRDefault="00E72E5B" w:rsidP="00E72E5B">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протокол № 9 </w:t>
            </w:r>
            <w:r w:rsidR="00A05D21" w:rsidRPr="00A05D21">
              <w:rPr>
                <w:rFonts w:ascii="Times New Roman" w:hAnsi="Times New Roman" w:cs="Times New Roman"/>
                <w:sz w:val="24"/>
                <w:szCs w:val="24"/>
              </w:rPr>
              <w:t>от 25.05.202</w:t>
            </w:r>
            <w:r>
              <w:rPr>
                <w:rFonts w:ascii="Times New Roman" w:hAnsi="Times New Roman" w:cs="Times New Roman"/>
                <w:sz w:val="24"/>
                <w:szCs w:val="24"/>
              </w:rPr>
              <w:t>5</w:t>
            </w:r>
            <w:r w:rsidR="00A05D21" w:rsidRPr="00A05D21">
              <w:rPr>
                <w:rFonts w:ascii="Times New Roman" w:hAnsi="Times New Roman" w:cs="Times New Roman"/>
                <w:sz w:val="24"/>
                <w:szCs w:val="24"/>
              </w:rPr>
              <w:t xml:space="preserve"> г</w:t>
            </w:r>
            <w:r w:rsidR="00BB756A">
              <w:rPr>
                <w:rFonts w:ascii="Times New Roman" w:hAnsi="Times New Roman" w:cs="Times New Roman"/>
                <w:sz w:val="24"/>
                <w:szCs w:val="24"/>
              </w:rPr>
              <w:t>.</w:t>
            </w:r>
            <w:r w:rsidR="00D51D30">
              <w:rPr>
                <w:rFonts w:ascii="Times New Roman" w:hAnsi="Times New Roman" w:cs="Times New Roman"/>
                <w:sz w:val="24"/>
                <w:szCs w:val="24"/>
              </w:rPr>
              <w:t xml:space="preserve"> </w:t>
            </w:r>
          </w:p>
        </w:tc>
        <w:tc>
          <w:tcPr>
            <w:tcW w:w="4928" w:type="dxa"/>
          </w:tcPr>
          <w:p w:rsidR="00D51D30" w:rsidRPr="00D51D30" w:rsidRDefault="00D51D30" w:rsidP="00D51D30">
            <w:pPr>
              <w:pStyle w:val="a3"/>
              <w:spacing w:line="480" w:lineRule="auto"/>
              <w:rPr>
                <w:rFonts w:ascii="Times New Roman" w:hAnsi="Times New Roman" w:cs="Times New Roman"/>
                <w:sz w:val="24"/>
                <w:szCs w:val="24"/>
              </w:rPr>
            </w:pPr>
          </w:p>
        </w:tc>
      </w:tr>
    </w:tbl>
    <w:p w:rsidR="00D51D30" w:rsidRPr="00D51D30" w:rsidRDefault="00D51D30" w:rsidP="00D51D30">
      <w:pPr>
        <w:pStyle w:val="a3"/>
        <w:spacing w:line="480" w:lineRule="auto"/>
        <w:rPr>
          <w:rFonts w:ascii="Times New Roman" w:hAnsi="Times New Roman" w:cs="Times New Roman"/>
          <w:b/>
          <w:sz w:val="24"/>
          <w:szCs w:val="24"/>
        </w:rPr>
      </w:pPr>
    </w:p>
    <w:p w:rsidR="00D51D30" w:rsidRDefault="00D51D30" w:rsidP="00D51D30">
      <w:pPr>
        <w:pStyle w:val="a3"/>
        <w:spacing w:line="480" w:lineRule="auto"/>
        <w:rPr>
          <w:rFonts w:ascii="Times New Roman" w:hAnsi="Times New Roman" w:cs="Times New Roman"/>
          <w:sz w:val="24"/>
          <w:szCs w:val="24"/>
        </w:rPr>
      </w:pPr>
    </w:p>
    <w:p w:rsidR="00D51D30" w:rsidRDefault="00D51D30" w:rsidP="00C30630">
      <w:pPr>
        <w:jc w:val="both"/>
        <w:rPr>
          <w:rFonts w:ascii="Times New Roman" w:eastAsia="Times New Roman" w:hAnsi="Times New Roman" w:cs="Times New Roman"/>
          <w:color w:val="000000" w:themeColor="text1"/>
          <w:sz w:val="28"/>
          <w:szCs w:val="28"/>
        </w:rPr>
      </w:pPr>
      <w:r w:rsidRPr="00D51D30">
        <w:rPr>
          <w:rFonts w:ascii="Times New Roman" w:eastAsia="Times New Roman" w:hAnsi="Times New Roman" w:cs="Times New Roman"/>
          <w:sz w:val="28"/>
          <w:szCs w:val="28"/>
        </w:rPr>
        <w:t xml:space="preserve">Рабочая программа профессионального модуля </w:t>
      </w:r>
      <w:r w:rsidR="00BE1DC2" w:rsidRPr="00BE1DC2">
        <w:rPr>
          <w:rFonts w:ascii="Times New Roman" w:eastAsia="Times New Roman" w:hAnsi="Times New Roman" w:cs="Times New Roman"/>
          <w:sz w:val="28"/>
          <w:szCs w:val="28"/>
        </w:rPr>
        <w:t xml:space="preserve">«ПМ 02 </w:t>
      </w:r>
      <w:r w:rsidR="00BE1DC2">
        <w:rPr>
          <w:rFonts w:ascii="Times New Roman" w:eastAsia="Times New Roman" w:hAnsi="Times New Roman" w:cs="Times New Roman"/>
          <w:sz w:val="28"/>
          <w:szCs w:val="28"/>
        </w:rPr>
        <w:t>О</w:t>
      </w:r>
      <w:r w:rsidR="00BE1DC2" w:rsidRPr="00BE1DC2">
        <w:rPr>
          <w:rFonts w:ascii="Times New Roman" w:eastAsia="Times New Roman" w:hAnsi="Times New Roman" w:cs="Times New Roman"/>
          <w:sz w:val="28"/>
          <w:szCs w:val="28"/>
        </w:rPr>
        <w:t>существление лечебно-диагностической деятельности»</w:t>
      </w:r>
      <w:r w:rsidRPr="00D51D30">
        <w:rPr>
          <w:rFonts w:ascii="Times New Roman" w:eastAsia="Times New Roman" w:hAnsi="Times New Roman" w:cs="Times New Roman"/>
          <w:sz w:val="28"/>
          <w:szCs w:val="28"/>
        </w:rPr>
        <w:t xml:space="preserve"> разработана в соответствии с </w:t>
      </w:r>
      <w:r w:rsidRPr="00C30630">
        <w:rPr>
          <w:rFonts w:ascii="Times New Roman" w:eastAsia="Times New Roman" w:hAnsi="Times New Roman" w:cs="Times New Roman"/>
          <w:color w:val="000000" w:themeColor="text1"/>
          <w:sz w:val="28"/>
          <w:szCs w:val="28"/>
        </w:rPr>
        <w:t xml:space="preserve">ФГОС СПО по специальности 31.02.01 Лечебное дело, </w:t>
      </w:r>
      <w:r w:rsidR="00C30630" w:rsidRPr="00C30630">
        <w:rPr>
          <w:rFonts w:ascii="Times New Roman" w:eastAsia="Times New Roman" w:hAnsi="Times New Roman" w:cs="Times New Roman"/>
          <w:color w:val="000000" w:themeColor="text1"/>
          <w:sz w:val="28"/>
          <w:szCs w:val="28"/>
        </w:rPr>
        <w:t xml:space="preserve">утвержденным приказом Минпросвещения России № 526 от 04.07.2022 г. </w:t>
      </w:r>
    </w:p>
    <w:p w:rsidR="00A05D21" w:rsidRPr="00C30630" w:rsidRDefault="00A05D21" w:rsidP="00C30630">
      <w:pPr>
        <w:jc w:val="both"/>
        <w:rPr>
          <w:rFonts w:ascii="Times New Roman" w:hAnsi="Times New Roman" w:cs="Times New Roman"/>
          <w:sz w:val="28"/>
          <w:szCs w:val="28"/>
        </w:rPr>
      </w:pPr>
    </w:p>
    <w:p w:rsidR="00186506" w:rsidRPr="00186506" w:rsidRDefault="00186506" w:rsidP="00186506">
      <w:pPr>
        <w:rPr>
          <w:rFonts w:ascii="Times New Roman" w:eastAsia="Times New Roman" w:hAnsi="Times New Roman" w:cs="Times New Roman"/>
          <w:sz w:val="28"/>
          <w:szCs w:val="28"/>
        </w:rPr>
      </w:pPr>
      <w:r w:rsidRPr="00186506">
        <w:rPr>
          <w:rFonts w:ascii="Times New Roman" w:eastAsia="Times New Roman" w:hAnsi="Times New Roman" w:cs="Times New Roman"/>
          <w:sz w:val="28"/>
          <w:szCs w:val="28"/>
        </w:rPr>
        <w:t>Организация – разработчик: ГАПОУ РБ «Салаватский медицинский колледж»</w:t>
      </w:r>
    </w:p>
    <w:p w:rsidR="002554DF" w:rsidRDefault="00186506" w:rsidP="00186506">
      <w:pPr>
        <w:rPr>
          <w:rFonts w:ascii="Times New Roman" w:eastAsia="Times New Roman" w:hAnsi="Times New Roman" w:cs="Times New Roman"/>
          <w:sz w:val="28"/>
          <w:szCs w:val="28"/>
        </w:rPr>
      </w:pPr>
      <w:r>
        <w:rPr>
          <w:rFonts w:ascii="Times New Roman" w:eastAsia="Times New Roman" w:hAnsi="Times New Roman" w:cs="Times New Roman"/>
          <w:sz w:val="28"/>
          <w:szCs w:val="28"/>
        </w:rPr>
        <w:t>Автор</w:t>
      </w:r>
      <w:r w:rsidR="002554DF">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 – разработчик</w:t>
      </w:r>
      <w:r w:rsidR="002554DF">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p>
    <w:p w:rsidR="002554DF" w:rsidRDefault="002554DF" w:rsidP="0018650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Григорьева Р. Р., преподаватель высшей квалификационной категории, </w:t>
      </w:r>
    </w:p>
    <w:p w:rsidR="002554DF" w:rsidRDefault="002554DF" w:rsidP="00186506">
      <w:pPr>
        <w:rPr>
          <w:rFonts w:ascii="Times New Roman" w:eastAsia="Times New Roman" w:hAnsi="Times New Roman" w:cs="Times New Roman"/>
          <w:sz w:val="28"/>
          <w:szCs w:val="28"/>
        </w:rPr>
      </w:pPr>
      <w:r>
        <w:rPr>
          <w:rFonts w:ascii="Times New Roman" w:eastAsia="Times New Roman" w:hAnsi="Times New Roman" w:cs="Times New Roman"/>
          <w:sz w:val="28"/>
          <w:szCs w:val="28"/>
        </w:rPr>
        <w:t>Кальянова О. П., преподаватель высшей квалификационной категории,</w:t>
      </w:r>
    </w:p>
    <w:p w:rsidR="002554DF" w:rsidRDefault="002554DF" w:rsidP="00186506">
      <w:pPr>
        <w:rPr>
          <w:rFonts w:ascii="Times New Roman" w:eastAsia="Times New Roman" w:hAnsi="Times New Roman" w:cs="Times New Roman"/>
          <w:sz w:val="28"/>
          <w:szCs w:val="28"/>
        </w:rPr>
      </w:pPr>
      <w:r>
        <w:rPr>
          <w:rFonts w:ascii="Times New Roman" w:eastAsia="Times New Roman" w:hAnsi="Times New Roman" w:cs="Times New Roman"/>
          <w:sz w:val="28"/>
          <w:szCs w:val="28"/>
        </w:rPr>
        <w:t>Маламурина С. Н., преподаватель – совместитель,</w:t>
      </w:r>
    </w:p>
    <w:p w:rsidR="002554DF" w:rsidRDefault="002554DF" w:rsidP="00186506">
      <w:pPr>
        <w:rPr>
          <w:rFonts w:ascii="Times New Roman" w:eastAsia="Times New Roman" w:hAnsi="Times New Roman" w:cs="Times New Roman"/>
          <w:sz w:val="28"/>
          <w:szCs w:val="28"/>
        </w:rPr>
      </w:pPr>
      <w:r>
        <w:rPr>
          <w:rFonts w:ascii="Times New Roman" w:eastAsia="Times New Roman" w:hAnsi="Times New Roman" w:cs="Times New Roman"/>
          <w:sz w:val="28"/>
          <w:szCs w:val="28"/>
        </w:rPr>
        <w:t>Рахматуллина Г. Р., преподаватель,</w:t>
      </w:r>
    </w:p>
    <w:p w:rsidR="002554DF" w:rsidRDefault="002554DF" w:rsidP="00186506">
      <w:pPr>
        <w:rPr>
          <w:rFonts w:ascii="Times New Roman" w:eastAsia="Times New Roman" w:hAnsi="Times New Roman" w:cs="Times New Roman"/>
          <w:sz w:val="28"/>
          <w:szCs w:val="28"/>
        </w:rPr>
      </w:pPr>
      <w:r>
        <w:rPr>
          <w:rFonts w:ascii="Times New Roman" w:eastAsia="Times New Roman" w:hAnsi="Times New Roman" w:cs="Times New Roman"/>
          <w:sz w:val="28"/>
          <w:szCs w:val="28"/>
        </w:rPr>
        <w:t>Салихова Г. Р., преподаватель,</w:t>
      </w:r>
    </w:p>
    <w:p w:rsidR="002554DF" w:rsidRDefault="002554DF" w:rsidP="00186506">
      <w:pPr>
        <w:rPr>
          <w:rFonts w:ascii="Times New Roman" w:eastAsia="Times New Roman" w:hAnsi="Times New Roman" w:cs="Times New Roman"/>
          <w:sz w:val="28"/>
          <w:szCs w:val="28"/>
        </w:rPr>
      </w:pPr>
      <w:r>
        <w:rPr>
          <w:rFonts w:ascii="Times New Roman" w:eastAsia="Times New Roman" w:hAnsi="Times New Roman" w:cs="Times New Roman"/>
          <w:sz w:val="28"/>
          <w:szCs w:val="28"/>
        </w:rPr>
        <w:t>Тимерова Р. Т., преподаватель высшей квалификационной категории,</w:t>
      </w:r>
    </w:p>
    <w:p w:rsidR="002554DF" w:rsidRDefault="002554DF" w:rsidP="00186506">
      <w:pPr>
        <w:rPr>
          <w:rFonts w:ascii="Times New Roman" w:eastAsia="Times New Roman" w:hAnsi="Times New Roman" w:cs="Times New Roman"/>
          <w:sz w:val="28"/>
          <w:szCs w:val="28"/>
        </w:rPr>
      </w:pPr>
      <w:r>
        <w:rPr>
          <w:rFonts w:ascii="Times New Roman" w:eastAsia="Times New Roman" w:hAnsi="Times New Roman" w:cs="Times New Roman"/>
          <w:sz w:val="28"/>
          <w:szCs w:val="28"/>
        </w:rPr>
        <w:t>Файзуллина Р. Р., преподаватель высшей квалификационной категории,</w:t>
      </w:r>
    </w:p>
    <w:p w:rsidR="002554DF" w:rsidRDefault="002554DF" w:rsidP="00186506">
      <w:pPr>
        <w:rPr>
          <w:rFonts w:ascii="Times New Roman" w:eastAsia="Times New Roman" w:hAnsi="Times New Roman" w:cs="Times New Roman"/>
          <w:sz w:val="28"/>
          <w:szCs w:val="28"/>
        </w:rPr>
      </w:pPr>
      <w:r>
        <w:rPr>
          <w:rFonts w:ascii="Times New Roman" w:eastAsia="Times New Roman" w:hAnsi="Times New Roman" w:cs="Times New Roman"/>
          <w:sz w:val="28"/>
          <w:szCs w:val="28"/>
        </w:rPr>
        <w:t>Юркова О. А., преподаватель – совместитель.</w:t>
      </w:r>
    </w:p>
    <w:p w:rsidR="002554DF" w:rsidRDefault="002554DF" w:rsidP="00186506">
      <w:pPr>
        <w:rPr>
          <w:rFonts w:ascii="Times New Roman" w:eastAsia="Times New Roman" w:hAnsi="Times New Roman" w:cs="Times New Roman"/>
          <w:sz w:val="28"/>
          <w:szCs w:val="28"/>
        </w:rPr>
      </w:pPr>
    </w:p>
    <w:p w:rsidR="00186506" w:rsidRPr="00186506" w:rsidRDefault="00186506" w:rsidP="00186506">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186506" w:rsidRPr="00186506" w:rsidRDefault="00186506" w:rsidP="00186506">
      <w:pPr>
        <w:jc w:val="center"/>
        <w:rPr>
          <w:rFonts w:ascii="Times New Roman" w:eastAsia="Times New Roman" w:hAnsi="Times New Roman" w:cs="Times New Roman"/>
          <w:b/>
          <w:sz w:val="24"/>
          <w:szCs w:val="24"/>
        </w:rPr>
      </w:pPr>
    </w:p>
    <w:p w:rsidR="00D51D30" w:rsidRDefault="00D51D30" w:rsidP="00D51D30">
      <w:pPr>
        <w:pStyle w:val="a3"/>
        <w:spacing w:line="480" w:lineRule="auto"/>
        <w:rPr>
          <w:rFonts w:ascii="Times New Roman" w:hAnsi="Times New Roman" w:cs="Times New Roman"/>
          <w:sz w:val="24"/>
          <w:szCs w:val="24"/>
        </w:rPr>
      </w:pPr>
    </w:p>
    <w:p w:rsidR="00D51D30" w:rsidRDefault="00D51D30" w:rsidP="00D51D30">
      <w:pPr>
        <w:pStyle w:val="a3"/>
        <w:spacing w:line="480" w:lineRule="auto"/>
        <w:rPr>
          <w:rFonts w:ascii="Times New Roman" w:hAnsi="Times New Roman" w:cs="Times New Roman"/>
          <w:sz w:val="24"/>
          <w:szCs w:val="24"/>
        </w:rPr>
      </w:pPr>
    </w:p>
    <w:p w:rsidR="00D51D30" w:rsidRDefault="00D51D30" w:rsidP="00D51D30">
      <w:pPr>
        <w:pStyle w:val="a3"/>
        <w:spacing w:line="480" w:lineRule="auto"/>
        <w:rPr>
          <w:rFonts w:ascii="Times New Roman" w:hAnsi="Times New Roman" w:cs="Times New Roman"/>
          <w:sz w:val="24"/>
          <w:szCs w:val="24"/>
        </w:rPr>
      </w:pPr>
    </w:p>
    <w:p w:rsidR="00D51D30" w:rsidRDefault="00D51D30" w:rsidP="00D51D30">
      <w:pPr>
        <w:pStyle w:val="a3"/>
        <w:spacing w:line="480" w:lineRule="auto"/>
        <w:rPr>
          <w:rFonts w:ascii="Times New Roman" w:hAnsi="Times New Roman" w:cs="Times New Roman"/>
          <w:sz w:val="24"/>
          <w:szCs w:val="24"/>
        </w:rPr>
      </w:pPr>
    </w:p>
    <w:p w:rsidR="00D51D30" w:rsidRDefault="00D51D30" w:rsidP="00D51D30">
      <w:pPr>
        <w:pStyle w:val="a3"/>
        <w:spacing w:line="480" w:lineRule="auto"/>
        <w:rPr>
          <w:rFonts w:ascii="Times New Roman" w:hAnsi="Times New Roman" w:cs="Times New Roman"/>
          <w:sz w:val="24"/>
          <w:szCs w:val="24"/>
        </w:rPr>
      </w:pPr>
    </w:p>
    <w:p w:rsidR="00C30630" w:rsidRPr="00566841" w:rsidRDefault="00C30630" w:rsidP="00C30630">
      <w:pPr>
        <w:jc w:val="center"/>
        <w:rPr>
          <w:rFonts w:ascii="Times New Roman" w:hAnsi="Times New Roman" w:cs="Times New Roman"/>
          <w:sz w:val="24"/>
          <w:szCs w:val="24"/>
        </w:rPr>
      </w:pPr>
      <w:r w:rsidRPr="00566841">
        <w:rPr>
          <w:rFonts w:ascii="Times New Roman" w:hAnsi="Times New Roman" w:cs="Times New Roman"/>
          <w:sz w:val="24"/>
          <w:szCs w:val="24"/>
        </w:rPr>
        <w:lastRenderedPageBreak/>
        <w:t xml:space="preserve">СОДЕРЖАНИЕ </w:t>
      </w:r>
    </w:p>
    <w:p w:rsidR="00C30630" w:rsidRPr="00566841" w:rsidRDefault="00C30630" w:rsidP="00C30630">
      <w:pPr>
        <w:jc w:val="center"/>
        <w:rPr>
          <w:rFonts w:ascii="Times New Roman" w:hAnsi="Times New Roman" w:cs="Times New Roman"/>
          <w:sz w:val="24"/>
          <w:szCs w:val="24"/>
        </w:rPr>
      </w:pPr>
    </w:p>
    <w:p w:rsidR="00C30630" w:rsidRPr="00566841" w:rsidRDefault="00C30630" w:rsidP="00C30630">
      <w:pPr>
        <w:jc w:val="center"/>
        <w:rPr>
          <w:rFonts w:ascii="Times New Roman" w:hAnsi="Times New Roman" w:cs="Times New Roman"/>
          <w:sz w:val="24"/>
          <w:szCs w:val="24"/>
        </w:rPr>
      </w:pPr>
    </w:p>
    <w:tbl>
      <w:tblPr>
        <w:tblW w:w="0" w:type="auto"/>
        <w:tblLook w:val="01E0" w:firstRow="1" w:lastRow="1" w:firstColumn="1" w:lastColumn="1" w:noHBand="0" w:noVBand="0"/>
      </w:tblPr>
      <w:tblGrid>
        <w:gridCol w:w="7501"/>
        <w:gridCol w:w="1854"/>
      </w:tblGrid>
      <w:tr w:rsidR="00C30630" w:rsidRPr="00566841" w:rsidTr="00DE2CE2">
        <w:tc>
          <w:tcPr>
            <w:tcW w:w="7501" w:type="dxa"/>
          </w:tcPr>
          <w:p w:rsidR="00C30630" w:rsidRPr="00566841" w:rsidRDefault="00C30630" w:rsidP="00DE2CE2">
            <w:pPr>
              <w:numPr>
                <w:ilvl w:val="0"/>
                <w:numId w:val="1"/>
              </w:numPr>
              <w:tabs>
                <w:tab w:val="num" w:pos="284"/>
              </w:tabs>
              <w:suppressAutoHyphens/>
              <w:rPr>
                <w:rFonts w:ascii="Times New Roman" w:hAnsi="Times New Roman" w:cs="Times New Roman"/>
                <w:sz w:val="24"/>
                <w:szCs w:val="24"/>
              </w:rPr>
            </w:pPr>
            <w:r w:rsidRPr="00566841">
              <w:rPr>
                <w:rFonts w:ascii="Times New Roman" w:hAnsi="Times New Roman" w:cs="Times New Roman"/>
                <w:sz w:val="24"/>
                <w:szCs w:val="24"/>
              </w:rPr>
              <w:t>ОБЩАЯ ХАРАКТЕРИСТИКА РАБОЧЕЙ ПРОГРАММЫ УЧЕБНОЙ ДИСЦИПЛИНЫ</w:t>
            </w:r>
          </w:p>
        </w:tc>
        <w:tc>
          <w:tcPr>
            <w:tcW w:w="1854" w:type="dxa"/>
          </w:tcPr>
          <w:p w:rsidR="00C30630" w:rsidRPr="00566841" w:rsidRDefault="00C30630" w:rsidP="00DE2CE2">
            <w:pPr>
              <w:ind w:left="12" w:hanging="12"/>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C30630" w:rsidRPr="00566841" w:rsidTr="00DE2CE2">
        <w:tc>
          <w:tcPr>
            <w:tcW w:w="7501" w:type="dxa"/>
          </w:tcPr>
          <w:p w:rsidR="00C30630" w:rsidRPr="00566841" w:rsidRDefault="00C30630" w:rsidP="00DE2CE2">
            <w:pPr>
              <w:numPr>
                <w:ilvl w:val="0"/>
                <w:numId w:val="1"/>
              </w:numPr>
              <w:tabs>
                <w:tab w:val="num" w:pos="284"/>
              </w:tabs>
              <w:suppressAutoHyphens/>
              <w:rPr>
                <w:rFonts w:ascii="Times New Roman" w:hAnsi="Times New Roman" w:cs="Times New Roman"/>
                <w:sz w:val="24"/>
                <w:szCs w:val="24"/>
              </w:rPr>
            </w:pPr>
            <w:r w:rsidRPr="00566841">
              <w:rPr>
                <w:rFonts w:ascii="Times New Roman" w:hAnsi="Times New Roman" w:cs="Times New Roman"/>
                <w:sz w:val="24"/>
                <w:szCs w:val="24"/>
              </w:rPr>
              <w:t>СТРУКТУРА И СОДЕРЖАНИЕ УЧЕБНОЙ ДИСЦИПЛИНЫ</w:t>
            </w:r>
          </w:p>
        </w:tc>
        <w:tc>
          <w:tcPr>
            <w:tcW w:w="1854" w:type="dxa"/>
          </w:tcPr>
          <w:p w:rsidR="00C30630" w:rsidRPr="00566841" w:rsidRDefault="002A77BD" w:rsidP="002A77BD">
            <w:pPr>
              <w:ind w:left="12" w:hanging="12"/>
              <w:jc w:val="center"/>
              <w:rPr>
                <w:rFonts w:ascii="Times New Roman" w:hAnsi="Times New Roman" w:cs="Times New Roman"/>
                <w:sz w:val="24"/>
                <w:szCs w:val="24"/>
              </w:rPr>
            </w:pPr>
            <w:r>
              <w:rPr>
                <w:rFonts w:ascii="Times New Roman" w:hAnsi="Times New Roman" w:cs="Times New Roman"/>
                <w:sz w:val="24"/>
                <w:szCs w:val="24"/>
              </w:rPr>
              <w:t>11</w:t>
            </w:r>
          </w:p>
        </w:tc>
      </w:tr>
      <w:tr w:rsidR="00C30630" w:rsidRPr="00566841" w:rsidTr="00DE2CE2">
        <w:tc>
          <w:tcPr>
            <w:tcW w:w="7501" w:type="dxa"/>
          </w:tcPr>
          <w:p w:rsidR="00C30630" w:rsidRPr="00566841" w:rsidRDefault="00C30630" w:rsidP="00DE2CE2">
            <w:pPr>
              <w:numPr>
                <w:ilvl w:val="0"/>
                <w:numId w:val="1"/>
              </w:numPr>
              <w:suppressAutoHyphens/>
              <w:rPr>
                <w:rFonts w:ascii="Times New Roman" w:hAnsi="Times New Roman" w:cs="Times New Roman"/>
                <w:sz w:val="24"/>
                <w:szCs w:val="24"/>
              </w:rPr>
            </w:pPr>
            <w:r w:rsidRPr="00566841">
              <w:rPr>
                <w:rFonts w:ascii="Times New Roman" w:hAnsi="Times New Roman" w:cs="Times New Roman"/>
                <w:sz w:val="24"/>
                <w:szCs w:val="24"/>
              </w:rPr>
              <w:t>УСЛОВИЯ РЕАЛИЗАЦИИ УЧЕБНОЙ ДИСЦИПЛИНЫ</w:t>
            </w:r>
          </w:p>
        </w:tc>
        <w:tc>
          <w:tcPr>
            <w:tcW w:w="1854" w:type="dxa"/>
          </w:tcPr>
          <w:p w:rsidR="00C30630" w:rsidRPr="00566841" w:rsidRDefault="002A77BD" w:rsidP="00511BE2">
            <w:pPr>
              <w:ind w:left="12" w:hanging="12"/>
              <w:jc w:val="center"/>
              <w:rPr>
                <w:rFonts w:ascii="Times New Roman" w:hAnsi="Times New Roman" w:cs="Times New Roman"/>
                <w:sz w:val="24"/>
                <w:szCs w:val="24"/>
              </w:rPr>
            </w:pPr>
            <w:r>
              <w:rPr>
                <w:rFonts w:ascii="Times New Roman" w:hAnsi="Times New Roman" w:cs="Times New Roman"/>
                <w:sz w:val="24"/>
                <w:szCs w:val="24"/>
              </w:rPr>
              <w:t>8</w:t>
            </w:r>
            <w:r w:rsidR="00511BE2">
              <w:rPr>
                <w:rFonts w:ascii="Times New Roman" w:hAnsi="Times New Roman" w:cs="Times New Roman"/>
                <w:sz w:val="24"/>
                <w:szCs w:val="24"/>
              </w:rPr>
              <w:t>3</w:t>
            </w:r>
          </w:p>
        </w:tc>
      </w:tr>
      <w:tr w:rsidR="00C30630" w:rsidRPr="00566841" w:rsidTr="00DE2CE2">
        <w:tc>
          <w:tcPr>
            <w:tcW w:w="7501" w:type="dxa"/>
          </w:tcPr>
          <w:p w:rsidR="00C30630" w:rsidRPr="00566841" w:rsidRDefault="00C30630" w:rsidP="00DE2CE2">
            <w:pPr>
              <w:numPr>
                <w:ilvl w:val="0"/>
                <w:numId w:val="1"/>
              </w:numPr>
              <w:suppressAutoHyphens/>
              <w:rPr>
                <w:rFonts w:ascii="Times New Roman" w:hAnsi="Times New Roman" w:cs="Times New Roman"/>
                <w:sz w:val="24"/>
                <w:szCs w:val="24"/>
              </w:rPr>
            </w:pPr>
            <w:r w:rsidRPr="00566841">
              <w:rPr>
                <w:rFonts w:ascii="Times New Roman" w:hAnsi="Times New Roman" w:cs="Times New Roman"/>
                <w:sz w:val="24"/>
                <w:szCs w:val="24"/>
              </w:rPr>
              <w:t>КОНТРОЛЬ И ОЦЕНКА РЕЗУЛЬТАТОВ ОСВОЕНИЯ УЧЕБНОЙ ДИСЦИПЛИНЫ</w:t>
            </w:r>
          </w:p>
        </w:tc>
        <w:tc>
          <w:tcPr>
            <w:tcW w:w="1854" w:type="dxa"/>
          </w:tcPr>
          <w:p w:rsidR="00C30630" w:rsidRPr="00566841" w:rsidRDefault="002A77BD" w:rsidP="00511BE2">
            <w:pPr>
              <w:ind w:left="12" w:hanging="12"/>
              <w:jc w:val="center"/>
              <w:rPr>
                <w:rFonts w:ascii="Times New Roman" w:hAnsi="Times New Roman" w:cs="Times New Roman"/>
                <w:sz w:val="24"/>
                <w:szCs w:val="24"/>
              </w:rPr>
            </w:pPr>
            <w:r>
              <w:rPr>
                <w:rFonts w:ascii="Times New Roman" w:hAnsi="Times New Roman" w:cs="Times New Roman"/>
                <w:sz w:val="24"/>
                <w:szCs w:val="24"/>
              </w:rPr>
              <w:t>9</w:t>
            </w:r>
            <w:r w:rsidR="00511BE2">
              <w:rPr>
                <w:rFonts w:ascii="Times New Roman" w:hAnsi="Times New Roman" w:cs="Times New Roman"/>
                <w:sz w:val="24"/>
                <w:szCs w:val="24"/>
              </w:rPr>
              <w:t>4</w:t>
            </w:r>
          </w:p>
        </w:tc>
      </w:tr>
    </w:tbl>
    <w:p w:rsidR="00C30630" w:rsidRDefault="00C30630" w:rsidP="00186506">
      <w:pPr>
        <w:pStyle w:val="a3"/>
        <w:jc w:val="center"/>
        <w:rPr>
          <w:rFonts w:ascii="Times New Roman" w:hAnsi="Times New Roman" w:cs="Times New Roman"/>
          <w:sz w:val="24"/>
          <w:szCs w:val="24"/>
        </w:rPr>
      </w:pPr>
    </w:p>
    <w:p w:rsidR="00C30630" w:rsidRDefault="00C30630" w:rsidP="00186506">
      <w:pPr>
        <w:pStyle w:val="a3"/>
        <w:jc w:val="center"/>
        <w:rPr>
          <w:rFonts w:ascii="Times New Roman" w:hAnsi="Times New Roman" w:cs="Times New Roman"/>
          <w:sz w:val="24"/>
          <w:szCs w:val="24"/>
        </w:rPr>
      </w:pPr>
    </w:p>
    <w:p w:rsidR="00C30630" w:rsidRDefault="00C30630" w:rsidP="00186506">
      <w:pPr>
        <w:pStyle w:val="a3"/>
        <w:jc w:val="center"/>
        <w:rPr>
          <w:rFonts w:ascii="Times New Roman" w:hAnsi="Times New Roman" w:cs="Times New Roman"/>
          <w:sz w:val="24"/>
          <w:szCs w:val="24"/>
        </w:rPr>
      </w:pPr>
    </w:p>
    <w:p w:rsidR="00C30630" w:rsidRDefault="00C30630" w:rsidP="00186506">
      <w:pPr>
        <w:pStyle w:val="a3"/>
        <w:jc w:val="center"/>
        <w:rPr>
          <w:rFonts w:ascii="Times New Roman" w:hAnsi="Times New Roman" w:cs="Times New Roman"/>
          <w:sz w:val="24"/>
          <w:szCs w:val="24"/>
        </w:rPr>
      </w:pPr>
    </w:p>
    <w:p w:rsidR="00C30630" w:rsidRDefault="00C30630" w:rsidP="00186506">
      <w:pPr>
        <w:pStyle w:val="a3"/>
        <w:jc w:val="center"/>
        <w:rPr>
          <w:rFonts w:ascii="Times New Roman" w:hAnsi="Times New Roman" w:cs="Times New Roman"/>
          <w:sz w:val="24"/>
          <w:szCs w:val="24"/>
        </w:rPr>
      </w:pPr>
    </w:p>
    <w:p w:rsidR="00C30630" w:rsidRDefault="00C30630" w:rsidP="00186506">
      <w:pPr>
        <w:pStyle w:val="a3"/>
        <w:jc w:val="center"/>
        <w:rPr>
          <w:rFonts w:ascii="Times New Roman" w:hAnsi="Times New Roman" w:cs="Times New Roman"/>
          <w:sz w:val="24"/>
          <w:szCs w:val="24"/>
        </w:rPr>
      </w:pPr>
    </w:p>
    <w:p w:rsidR="00C30630" w:rsidRDefault="00C30630" w:rsidP="00186506">
      <w:pPr>
        <w:pStyle w:val="a3"/>
        <w:jc w:val="center"/>
        <w:rPr>
          <w:rFonts w:ascii="Times New Roman" w:hAnsi="Times New Roman" w:cs="Times New Roman"/>
          <w:sz w:val="24"/>
          <w:szCs w:val="24"/>
        </w:rPr>
      </w:pPr>
    </w:p>
    <w:p w:rsidR="00C30630" w:rsidRDefault="00C30630" w:rsidP="00186506">
      <w:pPr>
        <w:pStyle w:val="a3"/>
        <w:jc w:val="center"/>
        <w:rPr>
          <w:rFonts w:ascii="Times New Roman" w:hAnsi="Times New Roman" w:cs="Times New Roman"/>
          <w:sz w:val="24"/>
          <w:szCs w:val="24"/>
        </w:rPr>
      </w:pPr>
    </w:p>
    <w:p w:rsidR="00C30630" w:rsidRDefault="00C30630" w:rsidP="00186506">
      <w:pPr>
        <w:pStyle w:val="a3"/>
        <w:jc w:val="center"/>
        <w:rPr>
          <w:rFonts w:ascii="Times New Roman" w:hAnsi="Times New Roman" w:cs="Times New Roman"/>
          <w:sz w:val="24"/>
          <w:szCs w:val="24"/>
        </w:rPr>
      </w:pPr>
    </w:p>
    <w:p w:rsidR="00C30630" w:rsidRDefault="00C30630" w:rsidP="00186506">
      <w:pPr>
        <w:pStyle w:val="a3"/>
        <w:jc w:val="center"/>
        <w:rPr>
          <w:rFonts w:ascii="Times New Roman" w:hAnsi="Times New Roman" w:cs="Times New Roman"/>
          <w:sz w:val="24"/>
          <w:szCs w:val="24"/>
        </w:rPr>
      </w:pPr>
    </w:p>
    <w:p w:rsidR="00C30630" w:rsidRDefault="00C30630" w:rsidP="00186506">
      <w:pPr>
        <w:pStyle w:val="a3"/>
        <w:jc w:val="center"/>
        <w:rPr>
          <w:rFonts w:ascii="Times New Roman" w:hAnsi="Times New Roman" w:cs="Times New Roman"/>
          <w:sz w:val="24"/>
          <w:szCs w:val="24"/>
        </w:rPr>
      </w:pPr>
    </w:p>
    <w:p w:rsidR="00C30630" w:rsidRDefault="00C30630" w:rsidP="00186506">
      <w:pPr>
        <w:pStyle w:val="a3"/>
        <w:jc w:val="center"/>
        <w:rPr>
          <w:rFonts w:ascii="Times New Roman" w:hAnsi="Times New Roman" w:cs="Times New Roman"/>
          <w:sz w:val="24"/>
          <w:szCs w:val="24"/>
        </w:rPr>
      </w:pPr>
    </w:p>
    <w:p w:rsidR="00C30630" w:rsidRDefault="00C30630" w:rsidP="00186506">
      <w:pPr>
        <w:pStyle w:val="a3"/>
        <w:jc w:val="center"/>
        <w:rPr>
          <w:rFonts w:ascii="Times New Roman" w:hAnsi="Times New Roman" w:cs="Times New Roman"/>
          <w:sz w:val="24"/>
          <w:szCs w:val="24"/>
        </w:rPr>
      </w:pPr>
    </w:p>
    <w:p w:rsidR="00C30630" w:rsidRDefault="00C30630" w:rsidP="00186506">
      <w:pPr>
        <w:pStyle w:val="a3"/>
        <w:jc w:val="center"/>
        <w:rPr>
          <w:rFonts w:ascii="Times New Roman" w:hAnsi="Times New Roman" w:cs="Times New Roman"/>
          <w:sz w:val="24"/>
          <w:szCs w:val="24"/>
        </w:rPr>
      </w:pPr>
    </w:p>
    <w:p w:rsidR="00C30630" w:rsidRDefault="00C30630" w:rsidP="00186506">
      <w:pPr>
        <w:pStyle w:val="a3"/>
        <w:jc w:val="center"/>
        <w:rPr>
          <w:rFonts w:ascii="Times New Roman" w:hAnsi="Times New Roman" w:cs="Times New Roman"/>
          <w:sz w:val="24"/>
          <w:szCs w:val="24"/>
        </w:rPr>
      </w:pPr>
    </w:p>
    <w:p w:rsidR="00C30630" w:rsidRDefault="00C30630" w:rsidP="00186506">
      <w:pPr>
        <w:pStyle w:val="a3"/>
        <w:jc w:val="center"/>
        <w:rPr>
          <w:rFonts w:ascii="Times New Roman" w:hAnsi="Times New Roman" w:cs="Times New Roman"/>
          <w:sz w:val="24"/>
          <w:szCs w:val="24"/>
        </w:rPr>
      </w:pPr>
    </w:p>
    <w:p w:rsidR="00C30630" w:rsidRDefault="00C30630" w:rsidP="00186506">
      <w:pPr>
        <w:pStyle w:val="a3"/>
        <w:jc w:val="center"/>
        <w:rPr>
          <w:rFonts w:ascii="Times New Roman" w:hAnsi="Times New Roman" w:cs="Times New Roman"/>
          <w:sz w:val="24"/>
          <w:szCs w:val="24"/>
        </w:rPr>
      </w:pPr>
    </w:p>
    <w:p w:rsidR="00C30630" w:rsidRDefault="00C30630" w:rsidP="00186506">
      <w:pPr>
        <w:pStyle w:val="a3"/>
        <w:jc w:val="center"/>
        <w:rPr>
          <w:rFonts w:ascii="Times New Roman" w:hAnsi="Times New Roman" w:cs="Times New Roman"/>
          <w:sz w:val="24"/>
          <w:szCs w:val="24"/>
        </w:rPr>
      </w:pPr>
    </w:p>
    <w:p w:rsidR="00C30630" w:rsidRDefault="00C30630" w:rsidP="00186506">
      <w:pPr>
        <w:pStyle w:val="a3"/>
        <w:jc w:val="center"/>
        <w:rPr>
          <w:rFonts w:ascii="Times New Roman" w:hAnsi="Times New Roman" w:cs="Times New Roman"/>
          <w:sz w:val="24"/>
          <w:szCs w:val="24"/>
        </w:rPr>
      </w:pPr>
    </w:p>
    <w:p w:rsidR="00C30630" w:rsidRDefault="00C30630" w:rsidP="00186506">
      <w:pPr>
        <w:pStyle w:val="a3"/>
        <w:jc w:val="center"/>
        <w:rPr>
          <w:rFonts w:ascii="Times New Roman" w:hAnsi="Times New Roman" w:cs="Times New Roman"/>
          <w:sz w:val="24"/>
          <w:szCs w:val="24"/>
        </w:rPr>
      </w:pPr>
    </w:p>
    <w:p w:rsidR="00C30630" w:rsidRDefault="00C30630" w:rsidP="00186506">
      <w:pPr>
        <w:pStyle w:val="a3"/>
        <w:jc w:val="center"/>
        <w:rPr>
          <w:rFonts w:ascii="Times New Roman" w:hAnsi="Times New Roman" w:cs="Times New Roman"/>
          <w:sz w:val="24"/>
          <w:szCs w:val="24"/>
        </w:rPr>
      </w:pPr>
    </w:p>
    <w:p w:rsidR="00C30630" w:rsidRDefault="00C30630" w:rsidP="00186506">
      <w:pPr>
        <w:pStyle w:val="a3"/>
        <w:jc w:val="center"/>
        <w:rPr>
          <w:rFonts w:ascii="Times New Roman" w:hAnsi="Times New Roman" w:cs="Times New Roman"/>
          <w:sz w:val="24"/>
          <w:szCs w:val="24"/>
        </w:rPr>
      </w:pPr>
    </w:p>
    <w:p w:rsidR="00C30630" w:rsidRDefault="00C30630" w:rsidP="00186506">
      <w:pPr>
        <w:pStyle w:val="a3"/>
        <w:jc w:val="center"/>
        <w:rPr>
          <w:rFonts w:ascii="Times New Roman" w:hAnsi="Times New Roman" w:cs="Times New Roman"/>
          <w:sz w:val="24"/>
          <w:szCs w:val="24"/>
        </w:rPr>
      </w:pPr>
    </w:p>
    <w:p w:rsidR="00C30630" w:rsidRDefault="00C30630" w:rsidP="00186506">
      <w:pPr>
        <w:pStyle w:val="a3"/>
        <w:jc w:val="center"/>
        <w:rPr>
          <w:rFonts w:ascii="Times New Roman" w:hAnsi="Times New Roman" w:cs="Times New Roman"/>
          <w:sz w:val="24"/>
          <w:szCs w:val="24"/>
        </w:rPr>
      </w:pPr>
    </w:p>
    <w:p w:rsidR="00C30630" w:rsidRDefault="00C30630" w:rsidP="00186506">
      <w:pPr>
        <w:pStyle w:val="a3"/>
        <w:jc w:val="center"/>
        <w:rPr>
          <w:rFonts w:ascii="Times New Roman" w:hAnsi="Times New Roman" w:cs="Times New Roman"/>
          <w:sz w:val="24"/>
          <w:szCs w:val="24"/>
        </w:rPr>
      </w:pPr>
    </w:p>
    <w:p w:rsidR="00C30630" w:rsidRDefault="00C30630" w:rsidP="00186506">
      <w:pPr>
        <w:pStyle w:val="a3"/>
        <w:jc w:val="center"/>
        <w:rPr>
          <w:rFonts w:ascii="Times New Roman" w:hAnsi="Times New Roman" w:cs="Times New Roman"/>
          <w:sz w:val="24"/>
          <w:szCs w:val="24"/>
        </w:rPr>
      </w:pPr>
    </w:p>
    <w:p w:rsidR="00C30630" w:rsidRDefault="00C30630" w:rsidP="00186506">
      <w:pPr>
        <w:pStyle w:val="a3"/>
        <w:jc w:val="center"/>
        <w:rPr>
          <w:rFonts w:ascii="Times New Roman" w:hAnsi="Times New Roman" w:cs="Times New Roman"/>
          <w:sz w:val="24"/>
          <w:szCs w:val="24"/>
        </w:rPr>
      </w:pPr>
    </w:p>
    <w:p w:rsidR="00C30630" w:rsidRDefault="00C30630" w:rsidP="00186506">
      <w:pPr>
        <w:pStyle w:val="a3"/>
        <w:jc w:val="center"/>
        <w:rPr>
          <w:rFonts w:ascii="Times New Roman" w:hAnsi="Times New Roman" w:cs="Times New Roman"/>
          <w:sz w:val="24"/>
          <w:szCs w:val="24"/>
        </w:rPr>
      </w:pPr>
    </w:p>
    <w:p w:rsidR="00C30630" w:rsidRDefault="00C30630" w:rsidP="00186506">
      <w:pPr>
        <w:pStyle w:val="a3"/>
        <w:jc w:val="center"/>
        <w:rPr>
          <w:rFonts w:ascii="Times New Roman" w:hAnsi="Times New Roman" w:cs="Times New Roman"/>
          <w:sz w:val="24"/>
          <w:szCs w:val="24"/>
        </w:rPr>
      </w:pPr>
    </w:p>
    <w:p w:rsidR="00C30630" w:rsidRDefault="00C30630" w:rsidP="00186506">
      <w:pPr>
        <w:pStyle w:val="a3"/>
        <w:jc w:val="center"/>
        <w:rPr>
          <w:rFonts w:ascii="Times New Roman" w:hAnsi="Times New Roman" w:cs="Times New Roman"/>
          <w:sz w:val="24"/>
          <w:szCs w:val="24"/>
        </w:rPr>
      </w:pPr>
    </w:p>
    <w:p w:rsidR="00C30630" w:rsidRDefault="00C30630" w:rsidP="00186506">
      <w:pPr>
        <w:pStyle w:val="a3"/>
        <w:jc w:val="center"/>
        <w:rPr>
          <w:rFonts w:ascii="Times New Roman" w:hAnsi="Times New Roman" w:cs="Times New Roman"/>
          <w:sz w:val="24"/>
          <w:szCs w:val="24"/>
        </w:rPr>
      </w:pPr>
    </w:p>
    <w:p w:rsidR="00C30630" w:rsidRDefault="00C30630" w:rsidP="00186506">
      <w:pPr>
        <w:pStyle w:val="a3"/>
        <w:jc w:val="center"/>
        <w:rPr>
          <w:rFonts w:ascii="Times New Roman" w:hAnsi="Times New Roman" w:cs="Times New Roman"/>
          <w:sz w:val="24"/>
          <w:szCs w:val="24"/>
        </w:rPr>
      </w:pPr>
    </w:p>
    <w:p w:rsidR="00566841" w:rsidRDefault="00566841" w:rsidP="00186506">
      <w:pPr>
        <w:pStyle w:val="a3"/>
        <w:jc w:val="center"/>
        <w:rPr>
          <w:rFonts w:ascii="Times New Roman" w:hAnsi="Times New Roman" w:cs="Times New Roman"/>
          <w:sz w:val="24"/>
          <w:szCs w:val="24"/>
        </w:rPr>
      </w:pPr>
    </w:p>
    <w:p w:rsidR="00C30630" w:rsidRDefault="00C30630" w:rsidP="00186506">
      <w:pPr>
        <w:pStyle w:val="a3"/>
        <w:jc w:val="center"/>
        <w:rPr>
          <w:rFonts w:ascii="Times New Roman" w:hAnsi="Times New Roman" w:cs="Times New Roman"/>
          <w:sz w:val="24"/>
          <w:szCs w:val="24"/>
        </w:rPr>
      </w:pPr>
    </w:p>
    <w:p w:rsidR="00C30630" w:rsidRDefault="00C30630" w:rsidP="00C30630">
      <w:pPr>
        <w:pStyle w:val="a3"/>
        <w:rPr>
          <w:rFonts w:ascii="Times New Roman" w:hAnsi="Times New Roman" w:cs="Times New Roman"/>
          <w:sz w:val="24"/>
          <w:szCs w:val="24"/>
        </w:rPr>
      </w:pPr>
    </w:p>
    <w:p w:rsidR="00C30630" w:rsidRDefault="00C30630" w:rsidP="00C30630">
      <w:pPr>
        <w:pStyle w:val="a3"/>
        <w:rPr>
          <w:rFonts w:ascii="Times New Roman" w:hAnsi="Times New Roman" w:cs="Times New Roman"/>
          <w:sz w:val="24"/>
          <w:szCs w:val="24"/>
        </w:rPr>
      </w:pPr>
    </w:p>
    <w:p w:rsidR="00C30630" w:rsidRDefault="00C30630" w:rsidP="00186506">
      <w:pPr>
        <w:pStyle w:val="a3"/>
        <w:jc w:val="center"/>
        <w:rPr>
          <w:rFonts w:ascii="Times New Roman" w:hAnsi="Times New Roman" w:cs="Times New Roman"/>
          <w:sz w:val="24"/>
          <w:szCs w:val="24"/>
        </w:rPr>
      </w:pPr>
    </w:p>
    <w:p w:rsidR="00C1456E" w:rsidRPr="00F679CC" w:rsidRDefault="00C1456E" w:rsidP="00186506">
      <w:pPr>
        <w:pStyle w:val="a3"/>
        <w:jc w:val="center"/>
        <w:rPr>
          <w:rFonts w:ascii="Times New Roman" w:hAnsi="Times New Roman" w:cs="Times New Roman"/>
          <w:sz w:val="28"/>
          <w:szCs w:val="24"/>
        </w:rPr>
      </w:pPr>
      <w:r w:rsidRPr="00F679CC">
        <w:rPr>
          <w:rFonts w:ascii="Times New Roman" w:hAnsi="Times New Roman" w:cs="Times New Roman"/>
          <w:sz w:val="28"/>
          <w:szCs w:val="24"/>
        </w:rPr>
        <w:lastRenderedPageBreak/>
        <w:t xml:space="preserve">1. </w:t>
      </w:r>
      <w:r w:rsidR="003C6E1E" w:rsidRPr="00F679CC">
        <w:rPr>
          <w:rFonts w:ascii="Times New Roman" w:hAnsi="Times New Roman" w:cs="Times New Roman"/>
          <w:sz w:val="28"/>
          <w:szCs w:val="24"/>
        </w:rPr>
        <w:t xml:space="preserve">ОБЩАЯ ХАРАКТЕРИСТИКА </w:t>
      </w:r>
      <w:r w:rsidRPr="00F679CC">
        <w:rPr>
          <w:rFonts w:ascii="Times New Roman" w:hAnsi="Times New Roman" w:cs="Times New Roman"/>
          <w:sz w:val="28"/>
          <w:szCs w:val="24"/>
        </w:rPr>
        <w:t>РАБОЧЕЙ ПРОГРАММЫ</w:t>
      </w:r>
    </w:p>
    <w:p w:rsidR="00C1456E" w:rsidRPr="00F679CC" w:rsidRDefault="00C1456E" w:rsidP="00186506">
      <w:pPr>
        <w:pStyle w:val="a3"/>
        <w:jc w:val="center"/>
        <w:rPr>
          <w:rFonts w:ascii="Times New Roman" w:hAnsi="Times New Roman" w:cs="Times New Roman"/>
          <w:sz w:val="28"/>
          <w:szCs w:val="24"/>
        </w:rPr>
      </w:pPr>
      <w:r w:rsidRPr="00F679CC">
        <w:rPr>
          <w:rFonts w:ascii="Times New Roman" w:hAnsi="Times New Roman" w:cs="Times New Roman"/>
          <w:sz w:val="28"/>
          <w:szCs w:val="24"/>
        </w:rPr>
        <w:t>ПРОФЕССИОНАЛЬНОГО МОДУЛЯ</w:t>
      </w:r>
    </w:p>
    <w:p w:rsidR="00C1456E" w:rsidRPr="00F679CC" w:rsidRDefault="00186506" w:rsidP="00186506">
      <w:pPr>
        <w:pStyle w:val="a3"/>
        <w:jc w:val="center"/>
        <w:rPr>
          <w:rFonts w:ascii="Times New Roman" w:hAnsi="Times New Roman" w:cs="Times New Roman"/>
          <w:sz w:val="28"/>
          <w:szCs w:val="24"/>
        </w:rPr>
      </w:pPr>
      <w:r w:rsidRPr="00F679CC">
        <w:rPr>
          <w:rFonts w:ascii="Times New Roman" w:hAnsi="Times New Roman" w:cs="Times New Roman"/>
          <w:sz w:val="28"/>
          <w:szCs w:val="24"/>
        </w:rPr>
        <w:t>«ПМ.02 ОСУЩЕСТВЛЕНИЕ ЛЕЧ</w:t>
      </w:r>
      <w:r w:rsidR="00A90962" w:rsidRPr="00F679CC">
        <w:rPr>
          <w:rFonts w:ascii="Times New Roman" w:hAnsi="Times New Roman" w:cs="Times New Roman"/>
          <w:sz w:val="28"/>
          <w:szCs w:val="24"/>
        </w:rPr>
        <w:t>ЕБНО-ДИАГНОСТИЧЕСКОЙ ДЕЯТЕЛЬН</w:t>
      </w:r>
      <w:r w:rsidRPr="00F679CC">
        <w:rPr>
          <w:rFonts w:ascii="Times New Roman" w:hAnsi="Times New Roman" w:cs="Times New Roman"/>
          <w:sz w:val="28"/>
          <w:szCs w:val="24"/>
        </w:rPr>
        <w:t>ОСТИ»</w:t>
      </w:r>
    </w:p>
    <w:p w:rsidR="00C1456E" w:rsidRPr="00F679CC" w:rsidRDefault="00C1456E" w:rsidP="00C1456E">
      <w:pPr>
        <w:pStyle w:val="a3"/>
        <w:rPr>
          <w:rFonts w:ascii="Times New Roman" w:hAnsi="Times New Roman" w:cs="Times New Roman"/>
          <w:sz w:val="28"/>
          <w:szCs w:val="24"/>
        </w:rPr>
      </w:pPr>
    </w:p>
    <w:p w:rsidR="00C1456E" w:rsidRPr="00F679CC" w:rsidRDefault="00C1456E" w:rsidP="00A90962">
      <w:pPr>
        <w:pStyle w:val="a3"/>
        <w:ind w:firstLine="709"/>
        <w:rPr>
          <w:rFonts w:ascii="Times New Roman" w:hAnsi="Times New Roman" w:cs="Times New Roman"/>
          <w:sz w:val="28"/>
          <w:szCs w:val="24"/>
        </w:rPr>
      </w:pPr>
      <w:r w:rsidRPr="00F679CC">
        <w:rPr>
          <w:rFonts w:ascii="Times New Roman" w:hAnsi="Times New Roman" w:cs="Times New Roman"/>
          <w:sz w:val="28"/>
          <w:szCs w:val="24"/>
        </w:rPr>
        <w:t>1.1. Цель и планируемые результаты освоения профессионального модуля</w:t>
      </w:r>
      <w:r w:rsidR="00A90962" w:rsidRPr="00F679CC">
        <w:rPr>
          <w:rFonts w:ascii="Times New Roman" w:hAnsi="Times New Roman" w:cs="Times New Roman"/>
          <w:sz w:val="28"/>
          <w:szCs w:val="24"/>
        </w:rPr>
        <w:t>.</w:t>
      </w:r>
      <w:r w:rsidRPr="00F679CC">
        <w:rPr>
          <w:rFonts w:ascii="Times New Roman" w:hAnsi="Times New Roman" w:cs="Times New Roman"/>
          <w:sz w:val="28"/>
          <w:szCs w:val="24"/>
        </w:rPr>
        <w:t xml:space="preserve"> </w:t>
      </w:r>
    </w:p>
    <w:p w:rsidR="00C1456E" w:rsidRPr="00F679CC" w:rsidRDefault="00C1456E" w:rsidP="00A90962">
      <w:pPr>
        <w:pStyle w:val="a3"/>
        <w:ind w:firstLine="709"/>
        <w:rPr>
          <w:rFonts w:ascii="Times New Roman" w:hAnsi="Times New Roman" w:cs="Times New Roman"/>
          <w:sz w:val="28"/>
          <w:szCs w:val="24"/>
        </w:rPr>
      </w:pPr>
      <w:r w:rsidRPr="00F679CC">
        <w:rPr>
          <w:rFonts w:ascii="Times New Roman" w:hAnsi="Times New Roman" w:cs="Times New Roman"/>
          <w:sz w:val="28"/>
          <w:szCs w:val="24"/>
        </w:rPr>
        <w:t>В результате изучения профессионального модуля обучающи</w:t>
      </w:r>
      <w:r w:rsidR="002A77BD" w:rsidRPr="00F679CC">
        <w:rPr>
          <w:rFonts w:ascii="Times New Roman" w:hAnsi="Times New Roman" w:cs="Times New Roman"/>
          <w:sz w:val="28"/>
          <w:szCs w:val="24"/>
        </w:rPr>
        <w:t>й</w:t>
      </w:r>
      <w:r w:rsidRPr="00F679CC">
        <w:rPr>
          <w:rFonts w:ascii="Times New Roman" w:hAnsi="Times New Roman" w:cs="Times New Roman"/>
          <w:sz w:val="28"/>
          <w:szCs w:val="24"/>
        </w:rPr>
        <w:t>ся должен освоить основной вид деятельности – осуществление лечебно-диагностической деятельности и соответствующие ему общие компетенции и профессиональные компетенции:</w:t>
      </w:r>
    </w:p>
    <w:p w:rsidR="00C1456E" w:rsidRPr="00F679CC" w:rsidRDefault="00C1456E" w:rsidP="00A90962">
      <w:pPr>
        <w:pStyle w:val="a3"/>
        <w:numPr>
          <w:ilvl w:val="2"/>
          <w:numId w:val="2"/>
        </w:numPr>
        <w:rPr>
          <w:rFonts w:ascii="Times New Roman" w:hAnsi="Times New Roman" w:cs="Times New Roman"/>
          <w:sz w:val="28"/>
          <w:szCs w:val="24"/>
        </w:rPr>
      </w:pPr>
      <w:r w:rsidRPr="00F679CC">
        <w:rPr>
          <w:rFonts w:ascii="Times New Roman" w:hAnsi="Times New Roman" w:cs="Times New Roman"/>
          <w:sz w:val="28"/>
          <w:szCs w:val="24"/>
        </w:rPr>
        <w:t>Перечень общих компетенций</w:t>
      </w:r>
    </w:p>
    <w:p w:rsidR="00C1456E" w:rsidRPr="00566841" w:rsidRDefault="00C1456E" w:rsidP="00C1456E">
      <w:pPr>
        <w:pStyle w:val="a3"/>
        <w:rPr>
          <w:rFonts w:ascii="Times New Roman" w:hAnsi="Times New Roman" w:cs="Times New Roman"/>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8646"/>
      </w:tblGrid>
      <w:tr w:rsidR="00C1456E" w:rsidRPr="00566841" w:rsidTr="005A3A1F">
        <w:trPr>
          <w:trHeight w:val="654"/>
        </w:trPr>
        <w:tc>
          <w:tcPr>
            <w:tcW w:w="1135" w:type="dxa"/>
            <w:vAlign w:val="center"/>
          </w:tcPr>
          <w:p w:rsidR="00C1456E" w:rsidRPr="00566841" w:rsidRDefault="00C1456E" w:rsidP="00C1456E">
            <w:pPr>
              <w:pStyle w:val="a3"/>
              <w:rPr>
                <w:rFonts w:ascii="Times New Roman" w:hAnsi="Times New Roman" w:cs="Times New Roman"/>
                <w:sz w:val="24"/>
                <w:szCs w:val="24"/>
              </w:rPr>
            </w:pPr>
            <w:r w:rsidRPr="00566841">
              <w:rPr>
                <w:rFonts w:ascii="Times New Roman" w:hAnsi="Times New Roman" w:cs="Times New Roman"/>
                <w:sz w:val="24"/>
                <w:szCs w:val="24"/>
              </w:rPr>
              <w:t>Код</w:t>
            </w:r>
          </w:p>
        </w:tc>
        <w:tc>
          <w:tcPr>
            <w:tcW w:w="8646" w:type="dxa"/>
            <w:vAlign w:val="center"/>
          </w:tcPr>
          <w:p w:rsidR="00C1456E" w:rsidRPr="00566841" w:rsidRDefault="00C1456E" w:rsidP="00C1456E">
            <w:pPr>
              <w:pStyle w:val="a3"/>
              <w:rPr>
                <w:rFonts w:ascii="Times New Roman" w:hAnsi="Times New Roman" w:cs="Times New Roman"/>
                <w:sz w:val="24"/>
                <w:szCs w:val="24"/>
              </w:rPr>
            </w:pPr>
            <w:r w:rsidRPr="00566841">
              <w:rPr>
                <w:rFonts w:ascii="Times New Roman" w:hAnsi="Times New Roman" w:cs="Times New Roman"/>
                <w:sz w:val="24"/>
                <w:szCs w:val="24"/>
              </w:rPr>
              <w:t>Наименование общих компетенций</w:t>
            </w:r>
          </w:p>
        </w:tc>
      </w:tr>
      <w:tr w:rsidR="00C1456E" w:rsidRPr="00566841" w:rsidTr="005A3A1F">
        <w:tc>
          <w:tcPr>
            <w:tcW w:w="1135" w:type="dxa"/>
            <w:shd w:val="clear" w:color="auto" w:fill="auto"/>
          </w:tcPr>
          <w:p w:rsidR="00C1456E" w:rsidRPr="00566841" w:rsidRDefault="00C1456E" w:rsidP="00C1456E">
            <w:pPr>
              <w:pStyle w:val="a3"/>
              <w:rPr>
                <w:rFonts w:ascii="Times New Roman" w:hAnsi="Times New Roman" w:cs="Times New Roman"/>
                <w:sz w:val="24"/>
                <w:szCs w:val="24"/>
              </w:rPr>
            </w:pPr>
            <w:r w:rsidRPr="00566841">
              <w:rPr>
                <w:rFonts w:ascii="Times New Roman" w:hAnsi="Times New Roman" w:cs="Times New Roman"/>
                <w:sz w:val="24"/>
                <w:szCs w:val="24"/>
              </w:rPr>
              <w:t>ОК 01</w:t>
            </w:r>
          </w:p>
        </w:tc>
        <w:tc>
          <w:tcPr>
            <w:tcW w:w="8646" w:type="dxa"/>
            <w:shd w:val="clear" w:color="auto" w:fill="auto"/>
          </w:tcPr>
          <w:p w:rsidR="00C1456E" w:rsidRPr="00566841" w:rsidRDefault="00C1456E" w:rsidP="002A77BD">
            <w:pPr>
              <w:pStyle w:val="a3"/>
              <w:jc w:val="both"/>
              <w:rPr>
                <w:rFonts w:ascii="Times New Roman" w:hAnsi="Times New Roman" w:cs="Times New Roman"/>
                <w:sz w:val="24"/>
                <w:szCs w:val="24"/>
              </w:rPr>
            </w:pPr>
            <w:r w:rsidRPr="00566841">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C1456E" w:rsidRPr="00566841" w:rsidTr="005A3A1F">
        <w:tc>
          <w:tcPr>
            <w:tcW w:w="1135" w:type="dxa"/>
            <w:shd w:val="clear" w:color="auto" w:fill="auto"/>
          </w:tcPr>
          <w:p w:rsidR="00C1456E" w:rsidRPr="00566841" w:rsidRDefault="00C1456E" w:rsidP="00C1456E">
            <w:pPr>
              <w:pStyle w:val="a3"/>
              <w:rPr>
                <w:rFonts w:ascii="Times New Roman" w:hAnsi="Times New Roman" w:cs="Times New Roman"/>
                <w:sz w:val="24"/>
                <w:szCs w:val="24"/>
              </w:rPr>
            </w:pPr>
            <w:r w:rsidRPr="00566841">
              <w:rPr>
                <w:rFonts w:ascii="Times New Roman" w:hAnsi="Times New Roman" w:cs="Times New Roman"/>
                <w:sz w:val="24"/>
                <w:szCs w:val="24"/>
              </w:rPr>
              <w:t>ОК 02</w:t>
            </w:r>
          </w:p>
        </w:tc>
        <w:tc>
          <w:tcPr>
            <w:tcW w:w="8646" w:type="dxa"/>
            <w:shd w:val="clear" w:color="auto" w:fill="auto"/>
          </w:tcPr>
          <w:p w:rsidR="00C1456E" w:rsidRPr="00566841" w:rsidRDefault="00C1456E" w:rsidP="002A77BD">
            <w:pPr>
              <w:pStyle w:val="a3"/>
              <w:jc w:val="both"/>
              <w:rPr>
                <w:rFonts w:ascii="Times New Roman" w:hAnsi="Times New Roman" w:cs="Times New Roman"/>
                <w:sz w:val="24"/>
                <w:szCs w:val="24"/>
              </w:rPr>
            </w:pPr>
            <w:r w:rsidRPr="00566841">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1456E" w:rsidRPr="00566841" w:rsidTr="005A3A1F">
        <w:tc>
          <w:tcPr>
            <w:tcW w:w="1135" w:type="dxa"/>
            <w:shd w:val="clear" w:color="auto" w:fill="auto"/>
          </w:tcPr>
          <w:p w:rsidR="00C1456E" w:rsidRPr="00566841" w:rsidRDefault="00C1456E" w:rsidP="00C1456E">
            <w:pPr>
              <w:pStyle w:val="a3"/>
              <w:rPr>
                <w:rFonts w:ascii="Times New Roman" w:hAnsi="Times New Roman" w:cs="Times New Roman"/>
                <w:sz w:val="24"/>
                <w:szCs w:val="24"/>
              </w:rPr>
            </w:pPr>
            <w:r w:rsidRPr="00566841">
              <w:rPr>
                <w:rFonts w:ascii="Times New Roman" w:hAnsi="Times New Roman" w:cs="Times New Roman"/>
                <w:sz w:val="24"/>
                <w:szCs w:val="24"/>
              </w:rPr>
              <w:t>ОК 03</w:t>
            </w:r>
          </w:p>
        </w:tc>
        <w:tc>
          <w:tcPr>
            <w:tcW w:w="8646" w:type="dxa"/>
            <w:shd w:val="clear" w:color="auto" w:fill="auto"/>
          </w:tcPr>
          <w:p w:rsidR="00C1456E" w:rsidRPr="00566841" w:rsidRDefault="00C1456E" w:rsidP="002A77BD">
            <w:pPr>
              <w:pStyle w:val="a3"/>
              <w:jc w:val="both"/>
              <w:rPr>
                <w:rFonts w:ascii="Times New Roman" w:hAnsi="Times New Roman" w:cs="Times New Roman"/>
                <w:sz w:val="24"/>
                <w:szCs w:val="24"/>
              </w:rPr>
            </w:pPr>
            <w:r w:rsidRPr="00566841">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C1456E" w:rsidRPr="00566841" w:rsidTr="005A3A1F">
        <w:tc>
          <w:tcPr>
            <w:tcW w:w="1135" w:type="dxa"/>
            <w:shd w:val="clear" w:color="auto" w:fill="auto"/>
          </w:tcPr>
          <w:p w:rsidR="00C1456E" w:rsidRPr="00566841" w:rsidRDefault="00C1456E" w:rsidP="00C1456E">
            <w:pPr>
              <w:pStyle w:val="a3"/>
              <w:rPr>
                <w:rFonts w:ascii="Times New Roman" w:hAnsi="Times New Roman" w:cs="Times New Roman"/>
                <w:sz w:val="24"/>
                <w:szCs w:val="24"/>
              </w:rPr>
            </w:pPr>
            <w:r w:rsidRPr="00566841">
              <w:rPr>
                <w:rFonts w:ascii="Times New Roman" w:hAnsi="Times New Roman" w:cs="Times New Roman"/>
                <w:sz w:val="24"/>
                <w:szCs w:val="24"/>
              </w:rPr>
              <w:t>ОК 04</w:t>
            </w:r>
          </w:p>
        </w:tc>
        <w:tc>
          <w:tcPr>
            <w:tcW w:w="8646" w:type="dxa"/>
            <w:shd w:val="clear" w:color="auto" w:fill="auto"/>
          </w:tcPr>
          <w:p w:rsidR="00C1456E" w:rsidRPr="00566841" w:rsidRDefault="00C1456E" w:rsidP="002A77BD">
            <w:pPr>
              <w:pStyle w:val="a3"/>
              <w:jc w:val="both"/>
              <w:rPr>
                <w:rFonts w:ascii="Times New Roman" w:hAnsi="Times New Roman" w:cs="Times New Roman"/>
                <w:sz w:val="24"/>
                <w:szCs w:val="24"/>
              </w:rPr>
            </w:pPr>
            <w:r w:rsidRPr="00566841">
              <w:rPr>
                <w:rFonts w:ascii="Times New Roman" w:hAnsi="Times New Roman" w:cs="Times New Roman"/>
                <w:sz w:val="24"/>
                <w:szCs w:val="24"/>
              </w:rPr>
              <w:t>Эффективно взаимодействовать и работать в коллективе и команде</w:t>
            </w:r>
          </w:p>
        </w:tc>
      </w:tr>
      <w:tr w:rsidR="00C1456E" w:rsidRPr="00566841" w:rsidTr="005A3A1F">
        <w:tc>
          <w:tcPr>
            <w:tcW w:w="1135" w:type="dxa"/>
            <w:shd w:val="clear" w:color="auto" w:fill="auto"/>
          </w:tcPr>
          <w:p w:rsidR="00C1456E" w:rsidRPr="00566841" w:rsidRDefault="00C1456E" w:rsidP="00C1456E">
            <w:pPr>
              <w:pStyle w:val="a3"/>
              <w:rPr>
                <w:rFonts w:ascii="Times New Roman" w:hAnsi="Times New Roman" w:cs="Times New Roman"/>
                <w:sz w:val="24"/>
                <w:szCs w:val="24"/>
              </w:rPr>
            </w:pPr>
            <w:r w:rsidRPr="00566841">
              <w:rPr>
                <w:rFonts w:ascii="Times New Roman" w:hAnsi="Times New Roman" w:cs="Times New Roman"/>
                <w:sz w:val="24"/>
                <w:szCs w:val="24"/>
              </w:rPr>
              <w:t>ОК 05</w:t>
            </w:r>
          </w:p>
        </w:tc>
        <w:tc>
          <w:tcPr>
            <w:tcW w:w="8646" w:type="dxa"/>
            <w:shd w:val="clear" w:color="auto" w:fill="auto"/>
          </w:tcPr>
          <w:p w:rsidR="00C1456E" w:rsidRPr="00566841" w:rsidRDefault="00C1456E" w:rsidP="002A77BD">
            <w:pPr>
              <w:pStyle w:val="a3"/>
              <w:jc w:val="both"/>
              <w:rPr>
                <w:rFonts w:ascii="Times New Roman" w:hAnsi="Times New Roman" w:cs="Times New Roman"/>
                <w:sz w:val="24"/>
                <w:szCs w:val="24"/>
              </w:rPr>
            </w:pPr>
            <w:r w:rsidRPr="00566841">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1456E" w:rsidRPr="00566841" w:rsidTr="005A3A1F">
        <w:tc>
          <w:tcPr>
            <w:tcW w:w="1135" w:type="dxa"/>
            <w:shd w:val="clear" w:color="auto" w:fill="auto"/>
          </w:tcPr>
          <w:p w:rsidR="00C1456E" w:rsidRPr="00566841" w:rsidRDefault="00C1456E" w:rsidP="00C1456E">
            <w:pPr>
              <w:pStyle w:val="a3"/>
              <w:rPr>
                <w:rFonts w:ascii="Times New Roman" w:hAnsi="Times New Roman" w:cs="Times New Roman"/>
                <w:sz w:val="24"/>
                <w:szCs w:val="24"/>
              </w:rPr>
            </w:pPr>
            <w:r w:rsidRPr="00566841">
              <w:rPr>
                <w:rFonts w:ascii="Times New Roman" w:hAnsi="Times New Roman" w:cs="Times New Roman"/>
                <w:sz w:val="24"/>
                <w:szCs w:val="24"/>
              </w:rPr>
              <w:t>ОК 06</w:t>
            </w:r>
          </w:p>
        </w:tc>
        <w:tc>
          <w:tcPr>
            <w:tcW w:w="8646" w:type="dxa"/>
            <w:shd w:val="clear" w:color="auto" w:fill="auto"/>
          </w:tcPr>
          <w:p w:rsidR="00C1456E" w:rsidRPr="00566841" w:rsidRDefault="00C1456E" w:rsidP="002A77BD">
            <w:pPr>
              <w:pStyle w:val="a3"/>
              <w:jc w:val="both"/>
              <w:rPr>
                <w:rFonts w:ascii="Times New Roman" w:hAnsi="Times New Roman" w:cs="Times New Roman"/>
                <w:sz w:val="24"/>
                <w:szCs w:val="24"/>
              </w:rPr>
            </w:pPr>
            <w:r w:rsidRPr="00566841">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C1456E" w:rsidRPr="00566841" w:rsidTr="005A3A1F">
        <w:tc>
          <w:tcPr>
            <w:tcW w:w="1135" w:type="dxa"/>
            <w:shd w:val="clear" w:color="auto" w:fill="auto"/>
          </w:tcPr>
          <w:p w:rsidR="00C1456E" w:rsidRPr="00566841" w:rsidRDefault="00C1456E" w:rsidP="00C1456E">
            <w:pPr>
              <w:pStyle w:val="a3"/>
              <w:rPr>
                <w:rFonts w:ascii="Times New Roman" w:hAnsi="Times New Roman" w:cs="Times New Roman"/>
                <w:sz w:val="24"/>
                <w:szCs w:val="24"/>
              </w:rPr>
            </w:pPr>
            <w:r w:rsidRPr="00566841">
              <w:rPr>
                <w:rFonts w:ascii="Times New Roman" w:hAnsi="Times New Roman" w:cs="Times New Roman"/>
                <w:sz w:val="24"/>
                <w:szCs w:val="24"/>
              </w:rPr>
              <w:t>ОК 07</w:t>
            </w:r>
          </w:p>
        </w:tc>
        <w:tc>
          <w:tcPr>
            <w:tcW w:w="8646" w:type="dxa"/>
            <w:shd w:val="clear" w:color="auto" w:fill="auto"/>
          </w:tcPr>
          <w:p w:rsidR="00C1456E" w:rsidRPr="00566841" w:rsidRDefault="00C1456E" w:rsidP="002A77BD">
            <w:pPr>
              <w:pStyle w:val="a3"/>
              <w:jc w:val="both"/>
              <w:rPr>
                <w:rFonts w:ascii="Times New Roman" w:hAnsi="Times New Roman" w:cs="Times New Roman"/>
                <w:sz w:val="24"/>
                <w:szCs w:val="24"/>
              </w:rPr>
            </w:pPr>
            <w:r w:rsidRPr="00566841">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C1456E" w:rsidRPr="00566841" w:rsidTr="005A3A1F">
        <w:tc>
          <w:tcPr>
            <w:tcW w:w="1135" w:type="dxa"/>
            <w:shd w:val="clear" w:color="auto" w:fill="auto"/>
          </w:tcPr>
          <w:p w:rsidR="00C1456E" w:rsidRPr="00566841" w:rsidRDefault="00C1456E" w:rsidP="00C1456E">
            <w:pPr>
              <w:pStyle w:val="a3"/>
              <w:rPr>
                <w:rFonts w:ascii="Times New Roman" w:hAnsi="Times New Roman" w:cs="Times New Roman"/>
                <w:sz w:val="24"/>
                <w:szCs w:val="24"/>
              </w:rPr>
            </w:pPr>
            <w:r w:rsidRPr="00566841">
              <w:rPr>
                <w:rFonts w:ascii="Times New Roman" w:hAnsi="Times New Roman" w:cs="Times New Roman"/>
                <w:sz w:val="24"/>
                <w:szCs w:val="24"/>
              </w:rPr>
              <w:t>ОК 08</w:t>
            </w:r>
          </w:p>
        </w:tc>
        <w:tc>
          <w:tcPr>
            <w:tcW w:w="8646" w:type="dxa"/>
            <w:shd w:val="clear" w:color="auto" w:fill="auto"/>
          </w:tcPr>
          <w:p w:rsidR="00C1456E" w:rsidRPr="00566841" w:rsidRDefault="00C1456E" w:rsidP="002A77BD">
            <w:pPr>
              <w:pStyle w:val="a3"/>
              <w:jc w:val="both"/>
              <w:rPr>
                <w:rFonts w:ascii="Times New Roman" w:hAnsi="Times New Roman" w:cs="Times New Roman"/>
                <w:sz w:val="24"/>
                <w:szCs w:val="24"/>
              </w:rPr>
            </w:pPr>
            <w:r w:rsidRPr="00566841">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C1456E" w:rsidRPr="00566841" w:rsidTr="005A3A1F">
        <w:tc>
          <w:tcPr>
            <w:tcW w:w="1135" w:type="dxa"/>
            <w:shd w:val="clear" w:color="auto" w:fill="auto"/>
          </w:tcPr>
          <w:p w:rsidR="00C1456E" w:rsidRPr="00566841" w:rsidRDefault="00C1456E" w:rsidP="00C1456E">
            <w:pPr>
              <w:pStyle w:val="a3"/>
              <w:rPr>
                <w:rFonts w:ascii="Times New Roman" w:hAnsi="Times New Roman" w:cs="Times New Roman"/>
                <w:sz w:val="24"/>
                <w:szCs w:val="24"/>
              </w:rPr>
            </w:pPr>
            <w:r w:rsidRPr="00566841">
              <w:rPr>
                <w:rFonts w:ascii="Times New Roman" w:hAnsi="Times New Roman" w:cs="Times New Roman"/>
                <w:sz w:val="24"/>
                <w:szCs w:val="24"/>
              </w:rPr>
              <w:t>ОК 09</w:t>
            </w:r>
          </w:p>
        </w:tc>
        <w:tc>
          <w:tcPr>
            <w:tcW w:w="8646" w:type="dxa"/>
            <w:shd w:val="clear" w:color="auto" w:fill="auto"/>
          </w:tcPr>
          <w:p w:rsidR="00C1456E" w:rsidRPr="00566841" w:rsidRDefault="00C1456E" w:rsidP="002A77BD">
            <w:pPr>
              <w:pStyle w:val="a3"/>
              <w:jc w:val="both"/>
              <w:rPr>
                <w:rFonts w:ascii="Times New Roman" w:hAnsi="Times New Roman" w:cs="Times New Roman"/>
                <w:sz w:val="24"/>
                <w:szCs w:val="24"/>
              </w:rPr>
            </w:pPr>
            <w:r w:rsidRPr="00566841">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r>
    </w:tbl>
    <w:p w:rsidR="00C1456E" w:rsidRPr="00566841" w:rsidRDefault="00C1456E" w:rsidP="00C1456E">
      <w:pPr>
        <w:pStyle w:val="a3"/>
        <w:rPr>
          <w:rFonts w:ascii="Times New Roman" w:hAnsi="Times New Roman" w:cs="Times New Roman"/>
          <w:sz w:val="24"/>
          <w:szCs w:val="24"/>
        </w:rPr>
      </w:pPr>
    </w:p>
    <w:p w:rsidR="00C1456E" w:rsidRPr="00566841" w:rsidRDefault="00C1456E" w:rsidP="00A90962">
      <w:pPr>
        <w:pStyle w:val="a3"/>
        <w:numPr>
          <w:ilvl w:val="2"/>
          <w:numId w:val="2"/>
        </w:numPr>
        <w:rPr>
          <w:rFonts w:ascii="Times New Roman" w:hAnsi="Times New Roman" w:cs="Times New Roman"/>
          <w:sz w:val="24"/>
          <w:szCs w:val="24"/>
        </w:rPr>
      </w:pPr>
      <w:r w:rsidRPr="00566841">
        <w:rPr>
          <w:rFonts w:ascii="Times New Roman" w:hAnsi="Times New Roman" w:cs="Times New Roman"/>
          <w:sz w:val="24"/>
          <w:szCs w:val="24"/>
        </w:rPr>
        <w:t xml:space="preserve">Перечень профессиональных компетенций </w:t>
      </w:r>
    </w:p>
    <w:p w:rsidR="00C1456E" w:rsidRPr="00566841" w:rsidRDefault="00C1456E" w:rsidP="00C1456E">
      <w:pPr>
        <w:pStyle w:val="a3"/>
        <w:rPr>
          <w:rFonts w:ascii="Times New Roman" w:hAnsi="Times New Roman" w:cs="Times New Roman"/>
          <w:sz w:val="24"/>
          <w:szCs w:val="24"/>
        </w:rPr>
      </w:pPr>
    </w:p>
    <w:tbl>
      <w:tblPr>
        <w:tblStyle w:val="a5"/>
        <w:tblW w:w="9747" w:type="dxa"/>
        <w:tblLook w:val="04A0" w:firstRow="1" w:lastRow="0" w:firstColumn="1" w:lastColumn="0" w:noHBand="0" w:noVBand="1"/>
      </w:tblPr>
      <w:tblGrid>
        <w:gridCol w:w="1101"/>
        <w:gridCol w:w="8646"/>
      </w:tblGrid>
      <w:tr w:rsidR="002762B7" w:rsidRPr="00566841" w:rsidTr="001C6F0D">
        <w:tc>
          <w:tcPr>
            <w:tcW w:w="1101" w:type="dxa"/>
          </w:tcPr>
          <w:p w:rsidR="002762B7" w:rsidRPr="00566841" w:rsidRDefault="002762B7" w:rsidP="001C6F0D">
            <w:pPr>
              <w:rPr>
                <w:rFonts w:ascii="Times New Roman" w:hAnsi="Times New Roman" w:cs="Times New Roman"/>
                <w:sz w:val="24"/>
                <w:szCs w:val="24"/>
              </w:rPr>
            </w:pPr>
            <w:r w:rsidRPr="00566841">
              <w:rPr>
                <w:rFonts w:ascii="Times New Roman" w:hAnsi="Times New Roman" w:cs="Times New Roman"/>
                <w:sz w:val="24"/>
                <w:szCs w:val="24"/>
              </w:rPr>
              <w:t>ПК 2.1.</w:t>
            </w:r>
          </w:p>
        </w:tc>
        <w:tc>
          <w:tcPr>
            <w:tcW w:w="8646" w:type="dxa"/>
          </w:tcPr>
          <w:p w:rsidR="002762B7" w:rsidRPr="00566841" w:rsidRDefault="002762B7" w:rsidP="001C6F0D">
            <w:pPr>
              <w:pStyle w:val="a6"/>
              <w:rPr>
                <w:rFonts w:ascii="Times New Roman" w:hAnsi="Times New Roman" w:cs="Times New Roman"/>
              </w:rPr>
            </w:pPr>
            <w:r w:rsidRPr="00566841">
              <w:rPr>
                <w:rFonts w:ascii="Times New Roman" w:hAnsi="Times New Roman" w:cs="Times New Roman"/>
              </w:rPr>
              <w:t>Проводить обследование пациентов с целью диагностики неосложненных острых заболеваний и (или) состояний, хронических заболеваний и их обострений, травм, отравлений.</w:t>
            </w:r>
          </w:p>
        </w:tc>
      </w:tr>
      <w:tr w:rsidR="002762B7" w:rsidRPr="00566841" w:rsidTr="001C6F0D">
        <w:tc>
          <w:tcPr>
            <w:tcW w:w="1101" w:type="dxa"/>
          </w:tcPr>
          <w:p w:rsidR="002762B7" w:rsidRPr="00566841" w:rsidRDefault="002762B7" w:rsidP="001C6F0D">
            <w:pPr>
              <w:rPr>
                <w:rFonts w:ascii="Times New Roman" w:hAnsi="Times New Roman" w:cs="Times New Roman"/>
                <w:sz w:val="24"/>
                <w:szCs w:val="24"/>
              </w:rPr>
            </w:pPr>
            <w:r w:rsidRPr="00566841">
              <w:rPr>
                <w:rFonts w:ascii="Times New Roman" w:hAnsi="Times New Roman" w:cs="Times New Roman"/>
                <w:sz w:val="24"/>
                <w:szCs w:val="24"/>
              </w:rPr>
              <w:t>ПК 2.2.</w:t>
            </w:r>
          </w:p>
        </w:tc>
        <w:tc>
          <w:tcPr>
            <w:tcW w:w="8646" w:type="dxa"/>
          </w:tcPr>
          <w:p w:rsidR="002762B7" w:rsidRPr="00566841" w:rsidRDefault="002762B7" w:rsidP="001C6F0D">
            <w:pPr>
              <w:pStyle w:val="a6"/>
              <w:rPr>
                <w:rFonts w:ascii="Times New Roman" w:hAnsi="Times New Roman" w:cs="Times New Roman"/>
              </w:rPr>
            </w:pPr>
            <w:r w:rsidRPr="00566841">
              <w:rPr>
                <w:rFonts w:ascii="Times New Roman" w:hAnsi="Times New Roman" w:cs="Times New Roman"/>
              </w:rPr>
              <w:t>Назначать и проводить лечение неосложненных острых заболеваний и (или) состояний, хронических заболеваний и их обострений, травм, отравлений.</w:t>
            </w:r>
          </w:p>
        </w:tc>
      </w:tr>
      <w:tr w:rsidR="002762B7" w:rsidRPr="00566841" w:rsidTr="001C6F0D">
        <w:tc>
          <w:tcPr>
            <w:tcW w:w="1101" w:type="dxa"/>
          </w:tcPr>
          <w:p w:rsidR="002762B7" w:rsidRPr="00566841" w:rsidRDefault="002762B7" w:rsidP="001C6F0D">
            <w:pPr>
              <w:rPr>
                <w:rFonts w:ascii="Times New Roman" w:hAnsi="Times New Roman" w:cs="Times New Roman"/>
                <w:sz w:val="24"/>
                <w:szCs w:val="24"/>
              </w:rPr>
            </w:pPr>
            <w:r w:rsidRPr="00566841">
              <w:rPr>
                <w:rFonts w:ascii="Times New Roman" w:hAnsi="Times New Roman" w:cs="Times New Roman"/>
                <w:sz w:val="24"/>
                <w:szCs w:val="24"/>
              </w:rPr>
              <w:t>ПК 2.3.</w:t>
            </w:r>
          </w:p>
        </w:tc>
        <w:tc>
          <w:tcPr>
            <w:tcW w:w="8646" w:type="dxa"/>
          </w:tcPr>
          <w:p w:rsidR="002762B7" w:rsidRPr="00566841" w:rsidRDefault="002762B7" w:rsidP="001C6F0D">
            <w:pPr>
              <w:pStyle w:val="a6"/>
              <w:rPr>
                <w:rFonts w:ascii="Times New Roman" w:hAnsi="Times New Roman" w:cs="Times New Roman"/>
              </w:rPr>
            </w:pPr>
            <w:r w:rsidRPr="00566841">
              <w:rPr>
                <w:rFonts w:ascii="Times New Roman" w:hAnsi="Times New Roman" w:cs="Times New Roman"/>
              </w:rPr>
              <w:t xml:space="preserve">Осуществлять динамическое наблюдение за пациентом при хронических </w:t>
            </w:r>
            <w:r w:rsidRPr="00566841">
              <w:rPr>
                <w:rFonts w:ascii="Times New Roman" w:hAnsi="Times New Roman" w:cs="Times New Roman"/>
              </w:rPr>
              <w:lastRenderedPageBreak/>
              <w:t>заболеваниях и (или) состояниях, не сопровождающихся угрозой жизни пациента.</w:t>
            </w:r>
          </w:p>
        </w:tc>
      </w:tr>
      <w:tr w:rsidR="002762B7" w:rsidRPr="00566841" w:rsidTr="001C6F0D">
        <w:tc>
          <w:tcPr>
            <w:tcW w:w="1101" w:type="dxa"/>
          </w:tcPr>
          <w:p w:rsidR="002762B7" w:rsidRPr="00566841" w:rsidRDefault="002762B7" w:rsidP="001C6F0D">
            <w:pPr>
              <w:rPr>
                <w:rFonts w:ascii="Times New Roman" w:hAnsi="Times New Roman" w:cs="Times New Roman"/>
                <w:sz w:val="24"/>
                <w:szCs w:val="24"/>
              </w:rPr>
            </w:pPr>
            <w:r w:rsidRPr="00566841">
              <w:rPr>
                <w:rFonts w:ascii="Times New Roman" w:hAnsi="Times New Roman" w:cs="Times New Roman"/>
                <w:sz w:val="24"/>
                <w:szCs w:val="24"/>
              </w:rPr>
              <w:lastRenderedPageBreak/>
              <w:t>ПК 2.4.</w:t>
            </w:r>
          </w:p>
        </w:tc>
        <w:tc>
          <w:tcPr>
            <w:tcW w:w="8646" w:type="dxa"/>
          </w:tcPr>
          <w:p w:rsidR="002762B7" w:rsidRPr="00566841" w:rsidRDefault="002762B7" w:rsidP="002A77BD">
            <w:pPr>
              <w:jc w:val="both"/>
              <w:rPr>
                <w:rFonts w:ascii="Times New Roman" w:hAnsi="Times New Roman" w:cs="Times New Roman"/>
                <w:sz w:val="24"/>
                <w:szCs w:val="24"/>
              </w:rPr>
            </w:pPr>
            <w:r w:rsidRPr="00566841">
              <w:rPr>
                <w:rFonts w:ascii="Times New Roman" w:hAnsi="Times New Roman" w:cs="Times New Roman"/>
                <w:sz w:val="24"/>
                <w:szCs w:val="24"/>
              </w:rPr>
              <w:t>Проводить экспертизу временной нетрудоспособности в соответствии с нормативными правовыми актами.</w:t>
            </w:r>
          </w:p>
        </w:tc>
      </w:tr>
    </w:tbl>
    <w:p w:rsidR="002762B7" w:rsidRPr="00566841" w:rsidRDefault="002762B7" w:rsidP="00C1456E">
      <w:pPr>
        <w:pStyle w:val="a3"/>
        <w:rPr>
          <w:rFonts w:ascii="Times New Roman" w:hAnsi="Times New Roman" w:cs="Times New Roman"/>
          <w:sz w:val="24"/>
          <w:szCs w:val="24"/>
        </w:rPr>
      </w:pPr>
    </w:p>
    <w:p w:rsidR="00C1456E" w:rsidRPr="00566841" w:rsidRDefault="00A90962" w:rsidP="00A90962">
      <w:pPr>
        <w:pStyle w:val="a3"/>
        <w:ind w:firstLine="709"/>
        <w:rPr>
          <w:rFonts w:ascii="Times New Roman" w:hAnsi="Times New Roman" w:cs="Times New Roman"/>
          <w:sz w:val="24"/>
          <w:szCs w:val="24"/>
        </w:rPr>
      </w:pPr>
      <w:r w:rsidRPr="00566841">
        <w:rPr>
          <w:rFonts w:ascii="Times New Roman" w:hAnsi="Times New Roman" w:cs="Times New Roman"/>
          <w:sz w:val="24"/>
          <w:szCs w:val="24"/>
        </w:rPr>
        <w:t>1.1.3.</w:t>
      </w:r>
      <w:r w:rsidR="00C1456E" w:rsidRPr="00566841">
        <w:rPr>
          <w:rFonts w:ascii="Times New Roman" w:hAnsi="Times New Roman" w:cs="Times New Roman"/>
          <w:sz w:val="24"/>
          <w:szCs w:val="24"/>
        </w:rPr>
        <w:t>В результате освоения профессиона</w:t>
      </w:r>
      <w:r w:rsidRPr="00566841">
        <w:rPr>
          <w:rFonts w:ascii="Times New Roman" w:hAnsi="Times New Roman" w:cs="Times New Roman"/>
          <w:sz w:val="24"/>
          <w:szCs w:val="24"/>
        </w:rPr>
        <w:t>льного модуля обучающийся должен:</w:t>
      </w:r>
    </w:p>
    <w:p w:rsidR="00C1456E" w:rsidRPr="00566841" w:rsidRDefault="00C1456E" w:rsidP="00C1456E">
      <w:pPr>
        <w:pStyle w:val="a3"/>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796"/>
      </w:tblGrid>
      <w:tr w:rsidR="00C1456E" w:rsidRPr="00566841" w:rsidTr="005A3A1F">
        <w:trPr>
          <w:trHeight w:val="1831"/>
        </w:trPr>
        <w:tc>
          <w:tcPr>
            <w:tcW w:w="1668" w:type="dxa"/>
          </w:tcPr>
          <w:p w:rsidR="00C1456E" w:rsidRPr="00566841" w:rsidRDefault="00C1456E" w:rsidP="00C1456E">
            <w:pPr>
              <w:pStyle w:val="a3"/>
              <w:rPr>
                <w:rFonts w:ascii="Times New Roman" w:hAnsi="Times New Roman" w:cs="Times New Roman"/>
                <w:sz w:val="24"/>
                <w:szCs w:val="24"/>
              </w:rPr>
            </w:pPr>
            <w:r w:rsidRPr="00566841">
              <w:rPr>
                <w:rFonts w:ascii="Times New Roman" w:hAnsi="Times New Roman" w:cs="Times New Roman"/>
                <w:sz w:val="24"/>
                <w:szCs w:val="24"/>
              </w:rPr>
              <w:t>Владеть навыками</w:t>
            </w:r>
          </w:p>
        </w:tc>
        <w:tc>
          <w:tcPr>
            <w:tcW w:w="7796" w:type="dxa"/>
          </w:tcPr>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ведение амбулаторного приема и посещение пациентов на дому;</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сбор жалоб, анамнеза заболевания и анамнеза жизни у пациентов (их</w:t>
            </w:r>
            <w:r w:rsidRPr="00566841">
              <w:rPr>
                <w:rFonts w:ascii="Times New Roman" w:hAnsi="Times New Roman" w:cs="Times New Roman"/>
                <w:sz w:val="24"/>
                <w:szCs w:val="24"/>
              </w:rPr>
              <w:br/>
              <w:t>законных представителей);</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проведение осмотра, физикального и функционального обследования пациента, оценка состояния здоровья пациента;</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формулирование предварительного диагноза, основанного на результатах анализа жалоб, анамнеза и данных объективного обследования пациента;</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составления плана обследования пациента, а также направление пациента для его прохождения;</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интерпретации информации, полученной от пациента, результатов физикального обследования, результатов инструментальных и лабораторных обследований, с учетом возрастных особенностей и наличия заболеваний</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проведения диагностики и дифференциальной диагностики заболеваний и (или) состояний хронических заболеваний и их обострений, травм, отравлений;</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направление пациента для консультаций к участковому врачу-терапевту, врачу общей практики (семейному врачу), участковому врачу-педиатру и врачам-специалистам;</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проведение осмотра беременных женщин в случае физиологически</w:t>
            </w:r>
            <w:r w:rsidRPr="00566841">
              <w:rPr>
                <w:rFonts w:ascii="Times New Roman" w:hAnsi="Times New Roman" w:cs="Times New Roman"/>
                <w:sz w:val="24"/>
                <w:szCs w:val="24"/>
              </w:rPr>
              <w:br/>
              <w:t>протекающей беременности и направление на пренатальный скрининг для формирования групп риска по хромосомным нарушениям и врожденным аномалиям (порокам развития) у плода;</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Определение медицинских показаний для оказания первичной</w:t>
            </w:r>
            <w:r w:rsidRPr="00566841">
              <w:rPr>
                <w:rFonts w:ascii="Times New Roman" w:hAnsi="Times New Roman" w:cs="Times New Roman"/>
                <w:sz w:val="24"/>
                <w:szCs w:val="24"/>
              </w:rPr>
              <w:br/>
              <w:t>медико-санитарной помощи,</w:t>
            </w:r>
            <w:r w:rsidR="002762B7" w:rsidRPr="00566841">
              <w:rPr>
                <w:rFonts w:ascii="Times New Roman" w:hAnsi="Times New Roman" w:cs="Times New Roman"/>
                <w:sz w:val="24"/>
                <w:szCs w:val="24"/>
              </w:rPr>
              <w:t xml:space="preserve"> </w:t>
            </w:r>
            <w:r w:rsidRPr="00566841">
              <w:rPr>
                <w:rFonts w:ascii="Times New Roman" w:hAnsi="Times New Roman" w:cs="Times New Roman"/>
                <w:sz w:val="24"/>
                <w:szCs w:val="24"/>
              </w:rPr>
              <w:t>скорой медицинской помощи, а также паллиативной помощи;</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выявление предраковых заболеваний и злокачественных новообразований,</w:t>
            </w:r>
            <w:r w:rsidRPr="00566841">
              <w:rPr>
                <w:rFonts w:ascii="Times New Roman" w:hAnsi="Times New Roman" w:cs="Times New Roman"/>
                <w:sz w:val="24"/>
                <w:szCs w:val="24"/>
              </w:rPr>
              <w:br/>
              <w:t>визуальных и пальпаторных локализаций и направление пациентов с</w:t>
            </w:r>
            <w:r w:rsidRPr="00566841">
              <w:rPr>
                <w:rFonts w:ascii="Times New Roman" w:hAnsi="Times New Roman" w:cs="Times New Roman"/>
                <w:sz w:val="24"/>
                <w:szCs w:val="24"/>
              </w:rPr>
              <w:br/>
              <w:t>подозрением на злокачественное образование и с предраковыми</w:t>
            </w:r>
            <w:r w:rsidRPr="00566841">
              <w:rPr>
                <w:rFonts w:ascii="Times New Roman" w:hAnsi="Times New Roman" w:cs="Times New Roman"/>
                <w:sz w:val="24"/>
                <w:szCs w:val="24"/>
              </w:rPr>
              <w:br/>
              <w:t>заболеваниями в первичный онкологический кабинет медицинской организации в соответствии с порядком оказания медицинской помощи населению по профилю "онкология";</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составление плана лечения пациентов с хроническими неосложненными заболеваниями и (или) состояниями и их обострениями, травмами, отравлениями;</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назначение немедикаментозного лечения с учетом диагноза и клинической картины заболеваний и (или) состояний;</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оценка эффективности и безопасности немедикаментозного лечения; </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отпуска и применения лекарственных препаратов, включая наркотические лекарственные препараты и психотропные лекарственные препараты, в случае возложения на фельдшера отдельных функций лечащего врача пациентам, нуждающимся в лечении и обезболивании;</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реализации лекарственных препаратов и медицинских изделий при </w:t>
            </w:r>
            <w:r w:rsidRPr="00566841">
              <w:rPr>
                <w:rFonts w:ascii="Times New Roman" w:hAnsi="Times New Roman" w:cs="Times New Roman"/>
                <w:sz w:val="24"/>
                <w:szCs w:val="24"/>
              </w:rPr>
              <w:lastRenderedPageBreak/>
              <w:t>оказании первичной доврачебной медико-санитарной помощи;</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направление пациентов с хроническими заболеваниями, в том числе состоящих под диспансерным наблюдением, к участковому врачу-терапевту, врачу общей практики (семейному врачу) или участковому врачу-педиатру и врачам-специалистам с целью коррекции лечения и плана диспансерного наблюдения;</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обеспечение своевременной госпитализации пациентов, нуждающихся в</w:t>
            </w:r>
            <w:r w:rsidRPr="00566841">
              <w:rPr>
                <w:rFonts w:ascii="Times New Roman" w:hAnsi="Times New Roman" w:cs="Times New Roman"/>
                <w:sz w:val="24"/>
                <w:szCs w:val="24"/>
              </w:rPr>
              <w:br/>
              <w:t>оказании стационарной медицинской помощи, в том числе женщин с</w:t>
            </w:r>
            <w:r w:rsidRPr="00566841">
              <w:rPr>
                <w:rFonts w:ascii="Times New Roman" w:hAnsi="Times New Roman" w:cs="Times New Roman"/>
                <w:sz w:val="24"/>
                <w:szCs w:val="24"/>
              </w:rPr>
              <w:br/>
              <w:t>патологией беременности, а также медицинской эвакуации рожениц и</w:t>
            </w:r>
            <w:r w:rsidRPr="00566841">
              <w:rPr>
                <w:rFonts w:ascii="Times New Roman" w:hAnsi="Times New Roman" w:cs="Times New Roman"/>
                <w:sz w:val="24"/>
                <w:szCs w:val="24"/>
              </w:rPr>
              <w:br/>
              <w:t>родильниц в родильное отделение;</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обеспечение рецептами на лекарственные препараты;</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направление пациентов в медицинскую организацию, оказывающую паллиативную медицинскую помощь в стационарных условиях, при наличии медицинских показаний;</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ведение физиологических родов;</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проведение динамического наблюдения за пациентом при высоком риске развития хронических заболеваний и при хронических заболева</w:t>
            </w:r>
            <w:r w:rsidR="00956975" w:rsidRPr="00566841">
              <w:rPr>
                <w:rFonts w:ascii="Times New Roman" w:hAnsi="Times New Roman" w:cs="Times New Roman"/>
                <w:sz w:val="24"/>
                <w:szCs w:val="24"/>
              </w:rPr>
              <w:t>ниях и (или) состояниях, не соп</w:t>
            </w:r>
            <w:r w:rsidRPr="00566841">
              <w:rPr>
                <w:rFonts w:ascii="Times New Roman" w:hAnsi="Times New Roman" w:cs="Times New Roman"/>
                <w:sz w:val="24"/>
                <w:szCs w:val="24"/>
              </w:rPr>
              <w:t>ровождающихся угрозой жизни пациента, по назначению врача;</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посещение пациентов на дому с целью динамического наблюдения за состоянием пациентов, течением заболевания, проведения измерения и оценки показателей жизнедеятельности пациентов в динамике, интерпретации полученных данных;</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проведение экспертизы временной нетрудоспособности в соответствии с нормативными правовыми актами;</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оформление и выдача пациенту листка временной нетрудоспособности, в том числе в форме электронного документа;</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подготовка документов для направления пациента на медико-социальную экспертизу в соответствии с нормативными правовыми актами.</w:t>
            </w:r>
          </w:p>
        </w:tc>
      </w:tr>
      <w:tr w:rsidR="00C1456E" w:rsidRPr="00566841" w:rsidTr="005A3A1F">
        <w:tc>
          <w:tcPr>
            <w:tcW w:w="1668" w:type="dxa"/>
          </w:tcPr>
          <w:p w:rsidR="00C1456E" w:rsidRPr="00566841" w:rsidRDefault="00C1456E" w:rsidP="00C1456E">
            <w:pPr>
              <w:pStyle w:val="a3"/>
              <w:rPr>
                <w:rFonts w:ascii="Times New Roman" w:hAnsi="Times New Roman" w:cs="Times New Roman"/>
                <w:sz w:val="24"/>
                <w:szCs w:val="24"/>
              </w:rPr>
            </w:pPr>
            <w:r w:rsidRPr="00566841">
              <w:rPr>
                <w:rFonts w:ascii="Times New Roman" w:hAnsi="Times New Roman" w:cs="Times New Roman"/>
                <w:sz w:val="24"/>
                <w:szCs w:val="24"/>
              </w:rPr>
              <w:lastRenderedPageBreak/>
              <w:t>Уметь</w:t>
            </w:r>
          </w:p>
        </w:tc>
        <w:tc>
          <w:tcPr>
            <w:tcW w:w="7796" w:type="dxa"/>
          </w:tcPr>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осуществлять сбор жалоб, анамнеза жизни и заболевания у пациентов (их законных представителей);</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интерпретировать и анализировать информацию, полученную от пациентов (их законных представителей);</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оценивать анатомо-функциональное состояние органов и систем организма пациента с учетом возрастных особенностей;</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проводить физикальное обследование пациента, включая:</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осмотр,</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пальпацию,</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перкуссию,</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аускультацию</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оценивать состояние пациента;</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оценивать анатомо-функциональное состояние органов и систем организма пациента с учетом возрастных особенностей и заболевания, проводить:</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общий визуальный осмотр пациента,</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осмотр полости рта,</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осмотр верхних дыхател</w:t>
            </w:r>
            <w:r w:rsidR="00956975" w:rsidRPr="00566841">
              <w:rPr>
                <w:rFonts w:ascii="Times New Roman" w:hAnsi="Times New Roman" w:cs="Times New Roman"/>
                <w:sz w:val="24"/>
                <w:szCs w:val="24"/>
              </w:rPr>
              <w:t>ьных путей с использованием доп</w:t>
            </w:r>
            <w:r w:rsidRPr="00566841">
              <w:rPr>
                <w:rFonts w:ascii="Times New Roman" w:hAnsi="Times New Roman" w:cs="Times New Roman"/>
                <w:sz w:val="24"/>
                <w:szCs w:val="24"/>
              </w:rPr>
              <w:t>олнительных источников света, шпателя и зеркал,</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измерение роста,</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измерение массы тела,</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измерение основных анатомических окружностей,</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lastRenderedPageBreak/>
              <w:t>измерение окружности головы,</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измерение окружности грудной клетки,</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измерение толщины кожной складки (пликометрия);</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проводить осмотр беременных женщин и направлять на пренатальный скрининг в случае физиологически протекающей беременности для формирования групп риска по хромосомным нарушениям и врожденным аномалиям (порокам развития) у плода;</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интерпретировать и анализировать результаты физикального обследования с учетом возрастных особенностей и заболевания:</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термометрию общую,</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измерение частоты дыхания,</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измерение частоты сердцебиения,</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исследование пульса, исследование пульса методом мониторирования, </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измерение артериального давления на периферических артериях, суточное мониторирование артериального давления,</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регистрацию электрокардиограммы,</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прикроватное мониторирование жизненных функций и параметров,</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оценку поведения пациента с психическими расстройствами;</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проводить диагностику неосложненных острых заболеваний и (или) состояний, хронических заболеваний и их обострений, травм, отравлений у взрослых и детей;</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выявлять пациентов с повышенным риском развития злокачественных новообразований, с признаками предраковых заболеваний и</w:t>
            </w:r>
            <w:r w:rsidRPr="00566841">
              <w:rPr>
                <w:rFonts w:ascii="Times New Roman" w:hAnsi="Times New Roman" w:cs="Times New Roman"/>
                <w:sz w:val="24"/>
                <w:szCs w:val="24"/>
              </w:rPr>
              <w:br/>
              <w:t>злокачественных новообразований и направлять пациентов с подозрением</w:t>
            </w:r>
            <w:r w:rsidRPr="00566841">
              <w:rPr>
                <w:rFonts w:ascii="Times New Roman" w:hAnsi="Times New Roman" w:cs="Times New Roman"/>
                <w:sz w:val="24"/>
                <w:szCs w:val="24"/>
              </w:rPr>
              <w:br/>
              <w:t>на зло</w:t>
            </w:r>
            <w:r w:rsidR="00956975" w:rsidRPr="00566841">
              <w:rPr>
                <w:rFonts w:ascii="Times New Roman" w:hAnsi="Times New Roman" w:cs="Times New Roman"/>
                <w:sz w:val="24"/>
                <w:szCs w:val="24"/>
              </w:rPr>
              <w:t>качественную оп</w:t>
            </w:r>
            <w:r w:rsidRPr="00566841">
              <w:rPr>
                <w:rFonts w:ascii="Times New Roman" w:hAnsi="Times New Roman" w:cs="Times New Roman"/>
                <w:sz w:val="24"/>
                <w:szCs w:val="24"/>
              </w:rPr>
              <w:t>ухоль и с предраковыми заболеваниями в</w:t>
            </w:r>
            <w:r w:rsidRPr="00566841">
              <w:rPr>
                <w:rFonts w:ascii="Times New Roman" w:hAnsi="Times New Roman" w:cs="Times New Roman"/>
                <w:sz w:val="24"/>
                <w:szCs w:val="24"/>
              </w:rPr>
              <w:br/>
              <w:t>первичный онкологический кабинет медицинской организации в</w:t>
            </w:r>
            <w:r w:rsidRPr="00566841">
              <w:rPr>
                <w:rFonts w:ascii="Times New Roman" w:hAnsi="Times New Roman" w:cs="Times New Roman"/>
                <w:sz w:val="24"/>
                <w:szCs w:val="24"/>
              </w:rPr>
              <w:br/>
              <w:t>соответствии с порядком оказания медицинской помощи населению по</w:t>
            </w:r>
            <w:r w:rsidRPr="00566841">
              <w:rPr>
                <w:rFonts w:ascii="Times New Roman" w:hAnsi="Times New Roman" w:cs="Times New Roman"/>
                <w:sz w:val="24"/>
                <w:szCs w:val="24"/>
              </w:rPr>
              <w:br/>
              <w:t>профилю "онкология";</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обосновывать и планировать объем инструментальных и лабораторных исследований с учетом возрастных особенностей и наличия заболеваний;</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и</w:t>
            </w:r>
            <w:r w:rsidR="00922A9D" w:rsidRPr="00566841">
              <w:rPr>
                <w:rFonts w:ascii="Times New Roman" w:hAnsi="Times New Roman" w:cs="Times New Roman"/>
                <w:sz w:val="24"/>
                <w:szCs w:val="24"/>
              </w:rPr>
              <w:t>нтерпретировать и анализировать</w:t>
            </w:r>
            <w:r w:rsidRPr="00566841">
              <w:rPr>
                <w:rFonts w:ascii="Times New Roman" w:hAnsi="Times New Roman" w:cs="Times New Roman"/>
                <w:sz w:val="24"/>
                <w:szCs w:val="24"/>
              </w:rPr>
              <w:t xml:space="preserve"> результаты инструментальных и лабораторных обследований с учетом возрастных особенностей и наличия заболеваний;</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обосновывать необходимость направления пациентов к участковому врачу-терапевту, врачу общей практики (семейному врачу), участковому врачу-педиатру и врачам-специалистам с учетом возрастных особенностей и наличия заболеваний;</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Определять медицинские показания для оказания медицинской помощи с учетом возрастных особенностей;</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формулировать предварительный диагноз в соответствии с международной статистической классификацией болезней и проблем, связанных со здоровьем;</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разрабатывать план лечения пациентов с хроническими неосложненными заболеваниями и (или) состояниями и их обострениями, травмами, отравлениями;</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оформлять рецепт на лекарственные препараты, медицинские изделия и специальные продукты лечебного питания;</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применять лекарственные препараты, специальные продукты лечебного</w:t>
            </w:r>
            <w:r w:rsidRPr="00566841">
              <w:rPr>
                <w:rFonts w:ascii="Times New Roman" w:hAnsi="Times New Roman" w:cs="Times New Roman"/>
                <w:sz w:val="24"/>
                <w:szCs w:val="24"/>
              </w:rPr>
              <w:br/>
              <w:t>питания и медицинские изделия при заболева</w:t>
            </w:r>
            <w:r w:rsidR="00956975" w:rsidRPr="00566841">
              <w:rPr>
                <w:rFonts w:ascii="Times New Roman" w:hAnsi="Times New Roman" w:cs="Times New Roman"/>
                <w:sz w:val="24"/>
                <w:szCs w:val="24"/>
              </w:rPr>
              <w:t>ниях и (или) состояниях, не</w:t>
            </w:r>
            <w:r w:rsidR="00956975" w:rsidRPr="00566841">
              <w:rPr>
                <w:rFonts w:ascii="Times New Roman" w:hAnsi="Times New Roman" w:cs="Times New Roman"/>
                <w:sz w:val="24"/>
                <w:szCs w:val="24"/>
              </w:rPr>
              <w:br/>
              <w:t>соп</w:t>
            </w:r>
            <w:r w:rsidRPr="00566841">
              <w:rPr>
                <w:rFonts w:ascii="Times New Roman" w:hAnsi="Times New Roman" w:cs="Times New Roman"/>
                <w:sz w:val="24"/>
                <w:szCs w:val="24"/>
              </w:rPr>
              <w:t>ровождающихся угрозой жизни пациента, с учетом возрастных</w:t>
            </w:r>
            <w:r w:rsidRPr="00566841">
              <w:rPr>
                <w:rFonts w:ascii="Times New Roman" w:hAnsi="Times New Roman" w:cs="Times New Roman"/>
                <w:sz w:val="24"/>
                <w:szCs w:val="24"/>
              </w:rPr>
              <w:br/>
              <w:t>особенностей, в том числе по назначению врача;</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lastRenderedPageBreak/>
              <w:t>назначать немедикаментозное лечение с учетом диагноза и клинической картины заболевания;</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проводить следующие медицинские манипуляции и процедуры:</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ингаляторное введение лекарственных препаратов и кислорода;</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ингаляторное введение лекарственных препаратов через небулайзер;</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установка и замена инсулиновой помпы;</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пособие при парентеральном введении лекарственных препаратов;</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пункция, катетеризация кубитальной и других периферических вен;</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внутривенное введение лекарственных препаратов;</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непрерывное внутривенное введение лекарственных препаратов;</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внутрипросветное введение в центральный венозный катетер антисептиков и лекарственных препаратов;</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уход за сосудистым катетером;</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проводить введение лекарственных препаратов:</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накожно, внутрикожно, подкожно, в очаг поражения кожи;</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внутримышечно;</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внутрикостно, используя специальную укладку для внутрикостного доступа, внутрисуставное, околосуставное;</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интраназально, в наружный слуховой проход;</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втиранием растворов в волосистую часть головы;</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с помощью глазных ванночек с растворами лекарственных препаратов;</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инстилляцией лекарственных препаратов в конъюнктивную полость;</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интравагинально, ректально, с помощью клизмы;</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предотвращать или устранять осложнения, побочные действия, нежелательные реакции лекарственных препаратов, медицинских изделий и лечебного питания, и немедикаментозного лечения;</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осуществлять отпуск и применение лекарственных препаратов, включая</w:t>
            </w:r>
            <w:r w:rsidRPr="00566841">
              <w:rPr>
                <w:rFonts w:ascii="Times New Roman" w:hAnsi="Times New Roman" w:cs="Times New Roman"/>
                <w:sz w:val="24"/>
                <w:szCs w:val="24"/>
              </w:rPr>
              <w:br/>
              <w:t>наркотические лекарственные препараты и психотропные лекарственные препараты, в случае возложения на фельдшера отдельных функций лечащего врача пациентам, нуждающимся в лечении и обезболивании;</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направлять пациентов в медицинскую организацию, оказывающую паллиативную медицинскую помощь в стационарных условиях, при наличии медицинских показаний;</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вести физиологические роды;</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вести учет лекарственных препаратов;</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проводить мониторинг течения заболевания, корректировать план лечения в зависимости от особенностей течения заболевания;</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оценивать эффективность и безопасность назначенного лечения;</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проводить посещение пациента на дому с целью динамического</w:t>
            </w:r>
            <w:r w:rsidRPr="00566841">
              <w:rPr>
                <w:rFonts w:ascii="Times New Roman" w:hAnsi="Times New Roman" w:cs="Times New Roman"/>
                <w:sz w:val="24"/>
                <w:szCs w:val="24"/>
              </w:rPr>
              <w:br/>
              <w:t>наблюдения за состоянием пациента, течением заболевания;</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 проводить измерение и оценку показателей жизнедеятельности пациентов в динамике, интерпретировать полученные данные;</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Определять признаки временной нетрудоспособности и признаки стойкого нарушения функций организма, обусловленного заболеваниями, последствиями травм или дефектами;</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оформлять листок временной нетрудоспособности, в том числе, в форме электронного документа;</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оформлять документы для направления пациента на медико-социальную экспертизу в соответствии с нормативными правовыми актами.</w:t>
            </w:r>
          </w:p>
        </w:tc>
      </w:tr>
      <w:tr w:rsidR="00C1456E" w:rsidRPr="00566841" w:rsidTr="005A3A1F">
        <w:tc>
          <w:tcPr>
            <w:tcW w:w="1668" w:type="dxa"/>
          </w:tcPr>
          <w:p w:rsidR="00C1456E" w:rsidRPr="00566841" w:rsidRDefault="00C1456E" w:rsidP="00C1456E">
            <w:pPr>
              <w:pStyle w:val="a3"/>
              <w:rPr>
                <w:rFonts w:ascii="Times New Roman" w:hAnsi="Times New Roman" w:cs="Times New Roman"/>
                <w:sz w:val="24"/>
                <w:szCs w:val="24"/>
              </w:rPr>
            </w:pPr>
            <w:r w:rsidRPr="00566841">
              <w:rPr>
                <w:rFonts w:ascii="Times New Roman" w:hAnsi="Times New Roman" w:cs="Times New Roman"/>
                <w:sz w:val="24"/>
                <w:szCs w:val="24"/>
              </w:rPr>
              <w:lastRenderedPageBreak/>
              <w:t>Знать</w:t>
            </w:r>
          </w:p>
        </w:tc>
        <w:tc>
          <w:tcPr>
            <w:tcW w:w="7796" w:type="dxa"/>
          </w:tcPr>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клиническое значение и методику сбора жалоб и анамнеза у пациентов или их законных представителей;</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закономерности функционирования здорового организма человека с </w:t>
            </w:r>
            <w:r w:rsidRPr="00566841">
              <w:rPr>
                <w:rFonts w:ascii="Times New Roman" w:hAnsi="Times New Roman" w:cs="Times New Roman"/>
                <w:sz w:val="24"/>
                <w:szCs w:val="24"/>
              </w:rPr>
              <w:lastRenderedPageBreak/>
              <w:t>учетом возрастных особенностей и механизмы обеспечения здоровья с позиции теории функциональных систем; особенности регуляции функциональных систем организма человека при патологических процессах;</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правила и цели проведения амбулаторного приема и активного посещения пациентов на дому;</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клиническое значение методики проведения медицинских осмотров и обследования пациента;</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методика расспроса, осмотра пациента с учетом возрастных особенностей и заболевания;</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клинические признаки и методы диагностики заболеваний и (или)</w:t>
            </w:r>
            <w:r w:rsidR="00922A9D" w:rsidRPr="00566841">
              <w:rPr>
                <w:rFonts w:ascii="Times New Roman" w:hAnsi="Times New Roman" w:cs="Times New Roman"/>
                <w:sz w:val="24"/>
                <w:szCs w:val="24"/>
              </w:rPr>
              <w:t xml:space="preserve"> состояний у детей и взрослых, </w:t>
            </w:r>
            <w:r w:rsidRPr="00566841">
              <w:rPr>
                <w:rFonts w:ascii="Times New Roman" w:hAnsi="Times New Roman" w:cs="Times New Roman"/>
                <w:sz w:val="24"/>
                <w:szCs w:val="24"/>
              </w:rPr>
              <w:t>протекающих без явных признаков угрозы жизни и не требующих оказания медицинской помощи в неотложной форме;</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клиническое значение основных методов лабораторных и инструментальных исследований для оценки состояния здоровья, медицинские показания к проведению исследований, правила интерпретации их результатов;</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признаки физиологически нормально протекающей беременности;</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этиологию, патогенез, клиническую картину, дифференциальную диагностику, особенности течения, осложнения и исходы наиболее распространенных острых и хронических заболеваний и (или) состояний;</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международную статистическую классификации болезней и проблем, связанных со здоровьем;</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медицинские показания к оказанию первичной медико-санитарной помощи в амбулаторных условиях или в условиях дневного стационара;</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медицинские показания и порядок направления пациента на консультации к участковому врачу-терапевту, врачу общей практики (семейному врачу),</w:t>
            </w:r>
            <w:r w:rsidRPr="00566841">
              <w:rPr>
                <w:rFonts w:ascii="Times New Roman" w:hAnsi="Times New Roman" w:cs="Times New Roman"/>
                <w:sz w:val="24"/>
                <w:szCs w:val="24"/>
              </w:rPr>
              <w:br/>
              <w:t>участковому врачу-педиатру и врачам-специалистам;</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медицинские показания к оказанию специализированной медицинской помощи в стационарных условиях;</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порядки оказания медицинской помощи, клинические рекомендации (протоколы лечения), стандарты медицинской помощи, технологии выполнения простых медицинских услуг;</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порядок назначения, учёта и хранения лекарственных препаратов, включая наркотические лекарственные препараты и психотропные лекарственные препараты, медицинских изделий и специализированных продуктов лечебного питания в соответствии с нормативными правовыми актами;</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методы применения лекарственных препаратов, медицинских изделий и лечебного питания при заболеваниях и (или) состояниях у детей и взрослых;</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механизм действия лекарственных препаратов, медицинских изделий и лечебного питания, медицинские показания и медицинские противопоказания к назначению лекарственных препаратов, возможные осложнения, побочные действия, нежелательные реакции на введение лекарственных препаратов;</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методы немедикаментозного лечения: медицинские показания и медицинские противопоказания, возможные осложнения, побочные действия, нежелательные реакции;</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механизм действия немедикаментозных методов лечения </w:t>
            </w:r>
            <w:r w:rsidRPr="00566841">
              <w:rPr>
                <w:rFonts w:ascii="Times New Roman" w:hAnsi="Times New Roman" w:cs="Times New Roman"/>
                <w:sz w:val="24"/>
                <w:szCs w:val="24"/>
              </w:rPr>
              <w:lastRenderedPageBreak/>
              <w:t>(физиотерапевтическое лечение, лечебная физкультура, массаж, иглорефлексотерапия, бальнеотерапии, психотерапия);</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нормативные правовые акты, регулирующие обращение лекарственных средств, товаров аптечного ассортимента, рецептов, отпуск лекарственных препаратов, включая наркотические лекарственные препараты и психотропные лекарственные препараты, медицинских изделий, а также их хранение;</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требования к ведению предметно-количественного учета лекарственных препаратов;</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порядок ведения физиологических родов;</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принципы, цели и объем динамического наблюдения пациентов, с высоким риском развития или наличием заболеваний с учетом возрастных особенностей;</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нормативно-правовые документы, регламентирующие порядок проведения экспертизы временной нетрудоспособности;</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критерии временной нетрудоспособности, порядок проведения экспертизы временной нетрудоспособности;</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правила оформления и продления листка нетрудоспособности, в том числе, в форме электронного документа; </w:t>
            </w:r>
          </w:p>
          <w:p w:rsidR="00C1456E" w:rsidRPr="00566841" w:rsidRDefault="00C1456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классификация и критерии стойкого нарушения функций организма, обусловленного заболеваниями, последствиями травм или дефектами, порядок направления пациента на медико-социальную экспертизу при стойком нарушении функций организма.</w:t>
            </w:r>
          </w:p>
        </w:tc>
      </w:tr>
    </w:tbl>
    <w:p w:rsidR="00C1456E" w:rsidRPr="00566841" w:rsidRDefault="00C1456E" w:rsidP="00C1456E">
      <w:pPr>
        <w:pStyle w:val="a3"/>
        <w:rPr>
          <w:rFonts w:ascii="Times New Roman" w:hAnsi="Times New Roman" w:cs="Times New Roman"/>
          <w:sz w:val="24"/>
          <w:szCs w:val="24"/>
        </w:rPr>
      </w:pPr>
    </w:p>
    <w:p w:rsidR="00C1456E" w:rsidRPr="00566841" w:rsidRDefault="00D96DE3" w:rsidP="00D96DE3">
      <w:pPr>
        <w:pStyle w:val="a3"/>
        <w:ind w:firstLine="709"/>
        <w:rPr>
          <w:rFonts w:ascii="Times New Roman" w:hAnsi="Times New Roman" w:cs="Times New Roman"/>
          <w:sz w:val="24"/>
          <w:szCs w:val="24"/>
        </w:rPr>
      </w:pPr>
      <w:r w:rsidRPr="00566841">
        <w:rPr>
          <w:rFonts w:ascii="Times New Roman" w:hAnsi="Times New Roman" w:cs="Times New Roman"/>
          <w:sz w:val="24"/>
          <w:szCs w:val="24"/>
        </w:rPr>
        <w:t>1.1.4. В результате освоения профессионального модуля обучающийся должен достичь следующих личностных результатов:</w:t>
      </w:r>
    </w:p>
    <w:p w:rsidR="00305C0B" w:rsidRPr="00566841" w:rsidRDefault="00305C0B" w:rsidP="00D96DE3">
      <w:pPr>
        <w:pStyle w:val="a3"/>
        <w:ind w:firstLine="709"/>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126"/>
      </w:tblGrid>
      <w:tr w:rsidR="00305C0B" w:rsidRPr="00566841" w:rsidTr="001C6F0D">
        <w:tc>
          <w:tcPr>
            <w:tcW w:w="7338" w:type="dxa"/>
            <w:tcBorders>
              <w:top w:val="single" w:sz="4" w:space="0" w:color="auto"/>
              <w:left w:val="single" w:sz="4" w:space="0" w:color="auto"/>
              <w:bottom w:val="single" w:sz="4" w:space="0" w:color="auto"/>
              <w:right w:val="single" w:sz="4" w:space="0" w:color="auto"/>
            </w:tcBorders>
            <w:hideMark/>
          </w:tcPr>
          <w:p w:rsidR="00305C0B" w:rsidRPr="00566841" w:rsidRDefault="00305C0B" w:rsidP="001C6F0D">
            <w:pPr>
              <w:spacing w:after="0" w:line="240" w:lineRule="auto"/>
              <w:ind w:firstLine="33"/>
              <w:jc w:val="center"/>
              <w:rPr>
                <w:rFonts w:ascii="Times New Roman" w:hAnsi="Times New Roman" w:cs="Times New Roman"/>
                <w:bCs/>
                <w:sz w:val="24"/>
                <w:szCs w:val="24"/>
              </w:rPr>
            </w:pPr>
            <w:r w:rsidRPr="00566841">
              <w:rPr>
                <w:rFonts w:ascii="Times New Roman" w:hAnsi="Times New Roman" w:cs="Times New Roman"/>
                <w:bCs/>
                <w:sz w:val="24"/>
                <w:szCs w:val="24"/>
              </w:rPr>
              <w:t xml:space="preserve">Личностные результаты </w:t>
            </w:r>
          </w:p>
          <w:p w:rsidR="00305C0B" w:rsidRPr="00566841" w:rsidRDefault="00305C0B" w:rsidP="001C6F0D">
            <w:pPr>
              <w:spacing w:after="0" w:line="240" w:lineRule="auto"/>
              <w:ind w:firstLine="33"/>
              <w:jc w:val="center"/>
              <w:rPr>
                <w:rFonts w:ascii="Times New Roman" w:hAnsi="Times New Roman" w:cs="Times New Roman"/>
                <w:bCs/>
                <w:sz w:val="24"/>
                <w:szCs w:val="24"/>
              </w:rPr>
            </w:pPr>
            <w:r w:rsidRPr="00566841">
              <w:rPr>
                <w:rFonts w:ascii="Times New Roman" w:hAnsi="Times New Roman" w:cs="Times New Roman"/>
                <w:bCs/>
                <w:sz w:val="24"/>
                <w:szCs w:val="24"/>
              </w:rPr>
              <w:t xml:space="preserve">реализации программы воспитания </w:t>
            </w:r>
          </w:p>
          <w:p w:rsidR="00305C0B" w:rsidRPr="00566841" w:rsidRDefault="00305C0B" w:rsidP="001C6F0D">
            <w:pPr>
              <w:spacing w:after="0" w:line="240" w:lineRule="auto"/>
              <w:ind w:firstLine="33"/>
              <w:jc w:val="center"/>
              <w:rPr>
                <w:rFonts w:ascii="Times New Roman" w:hAnsi="Times New Roman" w:cs="Times New Roman"/>
                <w:bCs/>
                <w:sz w:val="24"/>
                <w:szCs w:val="24"/>
              </w:rPr>
            </w:pPr>
            <w:r w:rsidRPr="00566841">
              <w:rPr>
                <w:rFonts w:ascii="Times New Roman" w:hAnsi="Times New Roman" w:cs="Times New Roman"/>
                <w:i/>
                <w:iCs/>
                <w:sz w:val="24"/>
                <w:szCs w:val="24"/>
              </w:rPr>
              <w:t>(дескрипторы)</w:t>
            </w:r>
          </w:p>
        </w:tc>
        <w:tc>
          <w:tcPr>
            <w:tcW w:w="2126" w:type="dxa"/>
            <w:tcBorders>
              <w:top w:val="single" w:sz="4" w:space="0" w:color="auto"/>
              <w:left w:val="single" w:sz="4" w:space="0" w:color="auto"/>
              <w:bottom w:val="single" w:sz="4" w:space="0" w:color="auto"/>
              <w:right w:val="single" w:sz="4" w:space="0" w:color="auto"/>
            </w:tcBorders>
            <w:vAlign w:val="center"/>
            <w:hideMark/>
          </w:tcPr>
          <w:p w:rsidR="00305C0B" w:rsidRPr="00566841" w:rsidRDefault="00305C0B" w:rsidP="001C6F0D">
            <w:pPr>
              <w:spacing w:after="0" w:line="240" w:lineRule="auto"/>
              <w:ind w:firstLine="33"/>
              <w:jc w:val="center"/>
              <w:rPr>
                <w:rFonts w:ascii="Times New Roman" w:hAnsi="Times New Roman" w:cs="Times New Roman"/>
                <w:bCs/>
                <w:sz w:val="24"/>
                <w:szCs w:val="24"/>
              </w:rPr>
            </w:pPr>
            <w:r w:rsidRPr="00566841">
              <w:rPr>
                <w:rFonts w:ascii="Times New Roman" w:hAnsi="Times New Roman" w:cs="Times New Roman"/>
                <w:bCs/>
                <w:sz w:val="24"/>
                <w:szCs w:val="24"/>
              </w:rPr>
              <w:t xml:space="preserve">Код личностных результатов </w:t>
            </w:r>
            <w:r w:rsidRPr="00566841">
              <w:rPr>
                <w:rFonts w:ascii="Times New Roman" w:hAnsi="Times New Roman" w:cs="Times New Roman"/>
                <w:bCs/>
                <w:sz w:val="24"/>
                <w:szCs w:val="24"/>
              </w:rPr>
              <w:br/>
              <w:t xml:space="preserve">реализации </w:t>
            </w:r>
            <w:r w:rsidRPr="00566841">
              <w:rPr>
                <w:rFonts w:ascii="Times New Roman" w:hAnsi="Times New Roman" w:cs="Times New Roman"/>
                <w:bCs/>
                <w:sz w:val="24"/>
                <w:szCs w:val="24"/>
              </w:rPr>
              <w:br/>
              <w:t xml:space="preserve">программы </w:t>
            </w:r>
            <w:r w:rsidRPr="00566841">
              <w:rPr>
                <w:rFonts w:ascii="Times New Roman" w:hAnsi="Times New Roman" w:cs="Times New Roman"/>
                <w:bCs/>
                <w:sz w:val="24"/>
                <w:szCs w:val="24"/>
              </w:rPr>
              <w:br/>
              <w:t>воспитания</w:t>
            </w:r>
          </w:p>
        </w:tc>
      </w:tr>
      <w:tr w:rsidR="00305C0B" w:rsidRPr="00566841" w:rsidTr="001C6F0D">
        <w:tc>
          <w:tcPr>
            <w:tcW w:w="7338" w:type="dxa"/>
          </w:tcPr>
          <w:p w:rsidR="00305C0B" w:rsidRPr="00566841" w:rsidRDefault="00305C0B" w:rsidP="00566841">
            <w:pPr>
              <w:spacing w:after="0" w:line="240" w:lineRule="auto"/>
              <w:jc w:val="both"/>
              <w:rPr>
                <w:rFonts w:ascii="Times New Roman" w:hAnsi="Times New Roman" w:cs="Times New Roman"/>
                <w:bCs/>
                <w:sz w:val="24"/>
                <w:szCs w:val="24"/>
              </w:rPr>
            </w:pPr>
            <w:r w:rsidRPr="00566841">
              <w:rPr>
                <w:rFonts w:ascii="Times New Roman" w:hAnsi="Times New Roman" w:cs="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126" w:type="dxa"/>
            <w:vAlign w:val="center"/>
          </w:tcPr>
          <w:p w:rsidR="00305C0B" w:rsidRPr="00566841" w:rsidRDefault="00305C0B" w:rsidP="001C6F0D">
            <w:pPr>
              <w:spacing w:after="0" w:line="240" w:lineRule="auto"/>
              <w:ind w:firstLine="33"/>
              <w:jc w:val="center"/>
              <w:rPr>
                <w:rFonts w:ascii="Times New Roman" w:hAnsi="Times New Roman" w:cs="Times New Roman"/>
                <w:bCs/>
                <w:sz w:val="24"/>
                <w:szCs w:val="24"/>
              </w:rPr>
            </w:pPr>
            <w:r w:rsidRPr="00566841">
              <w:rPr>
                <w:rFonts w:ascii="Times New Roman" w:hAnsi="Times New Roman" w:cs="Times New Roman"/>
                <w:bCs/>
                <w:sz w:val="24"/>
                <w:szCs w:val="24"/>
              </w:rPr>
              <w:t>ЛР 13</w:t>
            </w:r>
          </w:p>
        </w:tc>
      </w:tr>
      <w:tr w:rsidR="00305C0B" w:rsidRPr="00566841" w:rsidTr="001C6F0D">
        <w:tc>
          <w:tcPr>
            <w:tcW w:w="7338" w:type="dxa"/>
          </w:tcPr>
          <w:p w:rsidR="00305C0B" w:rsidRPr="00566841" w:rsidRDefault="00305C0B" w:rsidP="00566841">
            <w:pPr>
              <w:spacing w:after="0" w:line="240" w:lineRule="auto"/>
              <w:jc w:val="both"/>
              <w:rPr>
                <w:rFonts w:ascii="Times New Roman" w:hAnsi="Times New Roman" w:cs="Times New Roman"/>
                <w:bCs/>
                <w:sz w:val="24"/>
                <w:szCs w:val="24"/>
              </w:rPr>
            </w:pPr>
            <w:r w:rsidRPr="00566841">
              <w:rPr>
                <w:rFonts w:ascii="Times New Roman" w:hAnsi="Times New Roman" w:cs="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2126" w:type="dxa"/>
            <w:vAlign w:val="center"/>
          </w:tcPr>
          <w:p w:rsidR="00305C0B" w:rsidRPr="00566841" w:rsidRDefault="00305C0B" w:rsidP="001C6F0D">
            <w:pPr>
              <w:spacing w:after="0" w:line="240" w:lineRule="auto"/>
              <w:ind w:firstLine="33"/>
              <w:jc w:val="center"/>
              <w:rPr>
                <w:rFonts w:ascii="Times New Roman" w:hAnsi="Times New Roman" w:cs="Times New Roman"/>
                <w:bCs/>
                <w:sz w:val="24"/>
                <w:szCs w:val="24"/>
              </w:rPr>
            </w:pPr>
            <w:r w:rsidRPr="00566841">
              <w:rPr>
                <w:rFonts w:ascii="Times New Roman" w:hAnsi="Times New Roman" w:cs="Times New Roman"/>
                <w:bCs/>
                <w:sz w:val="24"/>
                <w:szCs w:val="24"/>
              </w:rPr>
              <w:t>ЛР 14</w:t>
            </w:r>
          </w:p>
        </w:tc>
      </w:tr>
      <w:tr w:rsidR="00305C0B" w:rsidRPr="00566841" w:rsidTr="001C6F0D">
        <w:tc>
          <w:tcPr>
            <w:tcW w:w="7338" w:type="dxa"/>
          </w:tcPr>
          <w:p w:rsidR="00305C0B" w:rsidRPr="00566841" w:rsidRDefault="00305C0B" w:rsidP="00566841">
            <w:pPr>
              <w:spacing w:after="0" w:line="240" w:lineRule="auto"/>
              <w:jc w:val="both"/>
              <w:rPr>
                <w:rFonts w:ascii="Times New Roman" w:hAnsi="Times New Roman" w:cs="Times New Roman"/>
                <w:sz w:val="24"/>
                <w:szCs w:val="24"/>
              </w:rPr>
            </w:pPr>
            <w:r w:rsidRPr="00566841">
              <w:rPr>
                <w:rFonts w:ascii="Times New Roman" w:hAnsi="Times New Roman" w:cs="Times New Roman"/>
                <w:sz w:val="24"/>
                <w:szCs w:val="24"/>
              </w:rPr>
              <w:t>Соблюдающий врачебную тайну, принципы медицинской этики в работе с пациентами, их законными представителями и коллегами</w:t>
            </w:r>
          </w:p>
        </w:tc>
        <w:tc>
          <w:tcPr>
            <w:tcW w:w="2126" w:type="dxa"/>
            <w:vAlign w:val="center"/>
          </w:tcPr>
          <w:p w:rsidR="00305C0B" w:rsidRPr="00566841" w:rsidRDefault="00305C0B" w:rsidP="001C6F0D">
            <w:pPr>
              <w:spacing w:after="0" w:line="240" w:lineRule="auto"/>
              <w:jc w:val="center"/>
              <w:rPr>
                <w:rFonts w:ascii="Times New Roman" w:hAnsi="Times New Roman" w:cs="Times New Roman"/>
                <w:bCs/>
                <w:sz w:val="24"/>
                <w:szCs w:val="24"/>
              </w:rPr>
            </w:pPr>
            <w:r w:rsidRPr="00566841">
              <w:rPr>
                <w:rFonts w:ascii="Times New Roman" w:hAnsi="Times New Roman" w:cs="Times New Roman"/>
                <w:bCs/>
                <w:sz w:val="24"/>
                <w:szCs w:val="24"/>
              </w:rPr>
              <w:t>ЛР 15</w:t>
            </w:r>
          </w:p>
        </w:tc>
      </w:tr>
      <w:tr w:rsidR="00305C0B" w:rsidRPr="00566841" w:rsidTr="001C6F0D">
        <w:tc>
          <w:tcPr>
            <w:tcW w:w="7338" w:type="dxa"/>
          </w:tcPr>
          <w:p w:rsidR="00305C0B" w:rsidRPr="00566841" w:rsidRDefault="00305C0B" w:rsidP="00566841">
            <w:pPr>
              <w:spacing w:after="0" w:line="240" w:lineRule="auto"/>
              <w:jc w:val="both"/>
              <w:rPr>
                <w:rFonts w:ascii="Times New Roman" w:hAnsi="Times New Roman" w:cs="Times New Roman"/>
                <w:sz w:val="24"/>
                <w:szCs w:val="24"/>
              </w:rPr>
            </w:pPr>
            <w:r w:rsidRPr="00566841">
              <w:rPr>
                <w:rFonts w:ascii="Times New Roman" w:hAnsi="Times New Roman" w:cs="Times New Roman"/>
                <w:sz w:val="24"/>
                <w:szCs w:val="24"/>
              </w:rPr>
              <w:t>Соблюдающий программы государственных гарантий бесплатного оказания гражданам медицинской помощи, нормативные правовые акты в сфере охраны здоровья граждан, регулирующие медицинскую деятельность</w:t>
            </w:r>
          </w:p>
        </w:tc>
        <w:tc>
          <w:tcPr>
            <w:tcW w:w="2126" w:type="dxa"/>
          </w:tcPr>
          <w:p w:rsidR="00305C0B" w:rsidRPr="00566841" w:rsidRDefault="00305C0B" w:rsidP="001C6F0D">
            <w:pPr>
              <w:spacing w:after="0" w:line="240" w:lineRule="auto"/>
              <w:jc w:val="center"/>
              <w:rPr>
                <w:rFonts w:ascii="Times New Roman" w:hAnsi="Times New Roman" w:cs="Times New Roman"/>
                <w:bCs/>
                <w:sz w:val="24"/>
                <w:szCs w:val="24"/>
              </w:rPr>
            </w:pPr>
            <w:r w:rsidRPr="00566841">
              <w:rPr>
                <w:rFonts w:ascii="Times New Roman" w:hAnsi="Times New Roman" w:cs="Times New Roman"/>
                <w:bCs/>
                <w:sz w:val="24"/>
                <w:szCs w:val="24"/>
              </w:rPr>
              <w:t>ЛР 16</w:t>
            </w:r>
          </w:p>
        </w:tc>
      </w:tr>
      <w:tr w:rsidR="00305C0B" w:rsidRPr="00566841" w:rsidTr="001C6F0D">
        <w:tc>
          <w:tcPr>
            <w:tcW w:w="7338" w:type="dxa"/>
          </w:tcPr>
          <w:p w:rsidR="00305C0B" w:rsidRPr="00566841" w:rsidRDefault="00305C0B" w:rsidP="00566841">
            <w:pPr>
              <w:spacing w:after="0" w:line="240" w:lineRule="auto"/>
              <w:jc w:val="both"/>
              <w:rPr>
                <w:rFonts w:ascii="Times New Roman" w:hAnsi="Times New Roman" w:cs="Times New Roman"/>
                <w:sz w:val="24"/>
                <w:szCs w:val="24"/>
              </w:rPr>
            </w:pPr>
            <w:r w:rsidRPr="00566841">
              <w:rPr>
                <w:rFonts w:ascii="Times New Roman" w:hAnsi="Times New Roman" w:cs="Times New Roman"/>
                <w:sz w:val="24"/>
                <w:szCs w:val="24"/>
              </w:rPr>
              <w:t>Соблюдающий нормы медицинской этики, морали, права и профессионального общения</w:t>
            </w:r>
          </w:p>
        </w:tc>
        <w:tc>
          <w:tcPr>
            <w:tcW w:w="2126" w:type="dxa"/>
          </w:tcPr>
          <w:p w:rsidR="00305C0B" w:rsidRPr="00566841" w:rsidRDefault="00305C0B" w:rsidP="001C6F0D">
            <w:pPr>
              <w:spacing w:after="0" w:line="240" w:lineRule="auto"/>
              <w:jc w:val="center"/>
              <w:rPr>
                <w:rFonts w:ascii="Times New Roman" w:hAnsi="Times New Roman" w:cs="Times New Roman"/>
                <w:bCs/>
                <w:sz w:val="24"/>
                <w:szCs w:val="24"/>
              </w:rPr>
            </w:pPr>
            <w:r w:rsidRPr="00566841">
              <w:rPr>
                <w:rFonts w:ascii="Times New Roman" w:hAnsi="Times New Roman" w:cs="Times New Roman"/>
                <w:bCs/>
                <w:sz w:val="24"/>
                <w:szCs w:val="24"/>
              </w:rPr>
              <w:t>ЛР 17</w:t>
            </w:r>
          </w:p>
        </w:tc>
      </w:tr>
    </w:tbl>
    <w:p w:rsidR="00305C0B" w:rsidRPr="00566841" w:rsidRDefault="00305C0B" w:rsidP="00D96DE3">
      <w:pPr>
        <w:pStyle w:val="a3"/>
        <w:ind w:firstLine="709"/>
        <w:rPr>
          <w:rFonts w:ascii="Times New Roman" w:hAnsi="Times New Roman" w:cs="Times New Roman"/>
          <w:sz w:val="24"/>
          <w:szCs w:val="24"/>
        </w:rPr>
      </w:pPr>
    </w:p>
    <w:p w:rsidR="00305C0B" w:rsidRDefault="00305C0B" w:rsidP="003048C8">
      <w:pPr>
        <w:pStyle w:val="a3"/>
        <w:rPr>
          <w:rFonts w:ascii="Times New Roman" w:hAnsi="Times New Roman" w:cs="Times New Roman"/>
          <w:sz w:val="24"/>
          <w:szCs w:val="24"/>
        </w:rPr>
      </w:pPr>
    </w:p>
    <w:p w:rsidR="00A22F14" w:rsidRDefault="00A22F14" w:rsidP="003048C8">
      <w:pPr>
        <w:pStyle w:val="a3"/>
        <w:rPr>
          <w:rFonts w:ascii="Times New Roman" w:hAnsi="Times New Roman" w:cs="Times New Roman"/>
          <w:sz w:val="24"/>
          <w:szCs w:val="24"/>
        </w:rPr>
      </w:pPr>
    </w:p>
    <w:p w:rsidR="00A22F14" w:rsidRDefault="00A22F14" w:rsidP="003048C8">
      <w:pPr>
        <w:pStyle w:val="a3"/>
        <w:rPr>
          <w:rFonts w:ascii="Times New Roman" w:hAnsi="Times New Roman" w:cs="Times New Roman"/>
          <w:sz w:val="24"/>
          <w:szCs w:val="24"/>
        </w:rPr>
      </w:pPr>
    </w:p>
    <w:p w:rsidR="00A22F14" w:rsidRPr="00566841" w:rsidRDefault="00A22F14" w:rsidP="003048C8">
      <w:pPr>
        <w:pStyle w:val="a3"/>
        <w:rPr>
          <w:rFonts w:ascii="Times New Roman" w:hAnsi="Times New Roman" w:cs="Times New Roman"/>
          <w:sz w:val="24"/>
          <w:szCs w:val="24"/>
        </w:rPr>
      </w:pPr>
    </w:p>
    <w:p w:rsidR="00C1456E" w:rsidRPr="00566841" w:rsidRDefault="00C1456E" w:rsidP="00C1456E">
      <w:pPr>
        <w:pStyle w:val="a3"/>
        <w:rPr>
          <w:rFonts w:ascii="Times New Roman" w:hAnsi="Times New Roman" w:cs="Times New Roman"/>
          <w:color w:val="000000" w:themeColor="text1"/>
          <w:sz w:val="24"/>
          <w:szCs w:val="24"/>
        </w:rPr>
      </w:pPr>
      <w:r w:rsidRPr="00566841">
        <w:rPr>
          <w:rFonts w:ascii="Times New Roman" w:hAnsi="Times New Roman" w:cs="Times New Roman"/>
          <w:color w:val="000000" w:themeColor="text1"/>
          <w:sz w:val="24"/>
          <w:szCs w:val="24"/>
        </w:rPr>
        <w:lastRenderedPageBreak/>
        <w:t>1.2. Количество часов, отводимое на освоение профессионального модуля</w:t>
      </w:r>
    </w:p>
    <w:p w:rsidR="00C1456E" w:rsidRPr="00566841" w:rsidRDefault="00C1456E" w:rsidP="00C1456E">
      <w:pPr>
        <w:pStyle w:val="a3"/>
        <w:rPr>
          <w:rFonts w:ascii="Times New Roman" w:hAnsi="Times New Roman" w:cs="Times New Roman"/>
          <w:color w:val="000000" w:themeColor="text1"/>
          <w:sz w:val="24"/>
          <w:szCs w:val="24"/>
        </w:rPr>
      </w:pPr>
    </w:p>
    <w:p w:rsidR="00C1456E" w:rsidRDefault="00C1456E" w:rsidP="00C1456E">
      <w:pPr>
        <w:pStyle w:val="a3"/>
        <w:rPr>
          <w:rFonts w:ascii="Times New Roman" w:hAnsi="Times New Roman" w:cs="Times New Roman"/>
          <w:color w:val="000000" w:themeColor="text1"/>
          <w:sz w:val="24"/>
          <w:szCs w:val="24"/>
        </w:rPr>
      </w:pPr>
      <w:r w:rsidRPr="00566841">
        <w:rPr>
          <w:rFonts w:ascii="Times New Roman" w:hAnsi="Times New Roman" w:cs="Times New Roman"/>
          <w:color w:val="000000" w:themeColor="text1"/>
          <w:sz w:val="24"/>
          <w:szCs w:val="24"/>
        </w:rPr>
        <w:t xml:space="preserve">Всего часов – </w:t>
      </w:r>
      <w:r w:rsidR="005C7059">
        <w:rPr>
          <w:rFonts w:ascii="Times New Roman" w:hAnsi="Times New Roman" w:cs="Times New Roman"/>
          <w:color w:val="000000" w:themeColor="text1"/>
          <w:sz w:val="24"/>
          <w:szCs w:val="24"/>
        </w:rPr>
        <w:t>1386 ч</w:t>
      </w:r>
      <w:r w:rsidR="002554DF">
        <w:rPr>
          <w:rFonts w:ascii="Times New Roman" w:hAnsi="Times New Roman" w:cs="Times New Roman"/>
          <w:color w:val="000000" w:themeColor="text1"/>
          <w:sz w:val="24"/>
          <w:szCs w:val="24"/>
        </w:rPr>
        <w:t>,</w:t>
      </w:r>
    </w:p>
    <w:p w:rsidR="002554DF" w:rsidRDefault="002554DF" w:rsidP="002554DF">
      <w:pPr>
        <w:pStyle w:val="a3"/>
        <w:rPr>
          <w:rFonts w:ascii="Times New Roman" w:hAnsi="Times New Roman" w:cs="Times New Roman"/>
          <w:color w:val="000000" w:themeColor="text1"/>
          <w:sz w:val="24"/>
          <w:szCs w:val="24"/>
        </w:rPr>
      </w:pPr>
      <w:r w:rsidRPr="00566841">
        <w:rPr>
          <w:rFonts w:ascii="Times New Roman" w:hAnsi="Times New Roman" w:cs="Times New Roman"/>
          <w:color w:val="000000" w:themeColor="text1"/>
          <w:sz w:val="24"/>
          <w:szCs w:val="24"/>
        </w:rPr>
        <w:t>Из них на освоение</w:t>
      </w:r>
      <w:r>
        <w:rPr>
          <w:rFonts w:ascii="Times New Roman" w:hAnsi="Times New Roman" w:cs="Times New Roman"/>
          <w:color w:val="000000" w:themeColor="text1"/>
          <w:sz w:val="24"/>
          <w:szCs w:val="24"/>
        </w:rPr>
        <w:t>:</w:t>
      </w:r>
    </w:p>
    <w:p w:rsidR="002554DF" w:rsidRDefault="002554DF" w:rsidP="002554DF">
      <w:pPr>
        <w:pStyle w:val="a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МДК 02.01 Проведение медицинского обследования с целью диагностики, назначения и проведения лечения заболеваний терапевтического профиля – 404 ч. (112 ч – лекций, 264 ч. практических занятий, 10 ч. курсовая работа, 18 ч. – экзамен по МДК); учебная практика 72 ч; производственная практика 108 ч.</w:t>
      </w:r>
    </w:p>
    <w:p w:rsidR="002554DF" w:rsidRDefault="002554DF" w:rsidP="002554DF">
      <w:pPr>
        <w:pStyle w:val="a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МДК 02.02 Проведение медицинского обследования с целью диагностики, назначения и проведения лечения заболеваний хирургического профиля – 218 ч. (44 ч – лекций, 156 ч. практических занятий, 18 ч. – экзамен по МДК); учебная практика 72 ч; производственная практика 72 ч.</w:t>
      </w:r>
    </w:p>
    <w:p w:rsidR="002554DF" w:rsidRDefault="002554DF" w:rsidP="002554DF">
      <w:pPr>
        <w:pStyle w:val="a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МДК 02.03 Проведение медицинского обследования с целью диагностики, назначения и проведения лечения заболеваний педиатрического профиля – 138 ч. (3</w:t>
      </w:r>
      <w:r w:rsidR="00C27897">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ч – лекций, </w:t>
      </w:r>
      <w:r w:rsidR="00C27897">
        <w:rPr>
          <w:rFonts w:ascii="Times New Roman" w:hAnsi="Times New Roman" w:cs="Times New Roman"/>
          <w:color w:val="000000" w:themeColor="text1"/>
          <w:sz w:val="24"/>
          <w:szCs w:val="24"/>
        </w:rPr>
        <w:t>88</w:t>
      </w:r>
      <w:r>
        <w:rPr>
          <w:rFonts w:ascii="Times New Roman" w:hAnsi="Times New Roman" w:cs="Times New Roman"/>
          <w:color w:val="000000" w:themeColor="text1"/>
          <w:sz w:val="24"/>
          <w:szCs w:val="24"/>
        </w:rPr>
        <w:t xml:space="preserve"> ч. практических занятий, 18 ч. – экзамен по МДК); учебная практика 36 ч; производственная практика 36 ч.</w:t>
      </w:r>
    </w:p>
    <w:p w:rsidR="002554DF" w:rsidRDefault="002554DF" w:rsidP="002554DF">
      <w:pPr>
        <w:pStyle w:val="a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МДК 02.01 Проведение медицинского обследования с целью диагностики, назначения и проведения лечения заболеваний акушерско – гинекологического  профиля – 140 ч. (</w:t>
      </w:r>
      <w:r w:rsidR="00B72299">
        <w:rPr>
          <w:rFonts w:ascii="Times New Roman" w:hAnsi="Times New Roman" w:cs="Times New Roman"/>
          <w:color w:val="000000" w:themeColor="text1"/>
          <w:sz w:val="24"/>
          <w:szCs w:val="24"/>
        </w:rPr>
        <w:t>26</w:t>
      </w:r>
      <w:r>
        <w:rPr>
          <w:rFonts w:ascii="Times New Roman" w:hAnsi="Times New Roman" w:cs="Times New Roman"/>
          <w:color w:val="000000" w:themeColor="text1"/>
          <w:sz w:val="24"/>
          <w:szCs w:val="24"/>
        </w:rPr>
        <w:t xml:space="preserve"> ч – лекций, </w:t>
      </w:r>
      <w:r w:rsidR="00B72299">
        <w:rPr>
          <w:rFonts w:ascii="Times New Roman" w:hAnsi="Times New Roman" w:cs="Times New Roman"/>
          <w:color w:val="000000" w:themeColor="text1"/>
          <w:sz w:val="24"/>
          <w:szCs w:val="24"/>
        </w:rPr>
        <w:t>96</w:t>
      </w:r>
      <w:r>
        <w:rPr>
          <w:rFonts w:ascii="Times New Roman" w:hAnsi="Times New Roman" w:cs="Times New Roman"/>
          <w:color w:val="000000" w:themeColor="text1"/>
          <w:sz w:val="24"/>
          <w:szCs w:val="24"/>
        </w:rPr>
        <w:t xml:space="preserve"> ч. практических занятий, 18 ч. – экзамен по МДК); учебная практика </w:t>
      </w:r>
      <w:r w:rsidR="00B72299">
        <w:rPr>
          <w:rFonts w:ascii="Times New Roman" w:hAnsi="Times New Roman" w:cs="Times New Roman"/>
          <w:color w:val="000000" w:themeColor="text1"/>
          <w:sz w:val="24"/>
          <w:szCs w:val="24"/>
        </w:rPr>
        <w:t>36</w:t>
      </w:r>
      <w:r>
        <w:rPr>
          <w:rFonts w:ascii="Times New Roman" w:hAnsi="Times New Roman" w:cs="Times New Roman"/>
          <w:color w:val="000000" w:themeColor="text1"/>
          <w:sz w:val="24"/>
          <w:szCs w:val="24"/>
        </w:rPr>
        <w:t xml:space="preserve"> ч; производственная практика </w:t>
      </w:r>
      <w:r w:rsidR="00B72299">
        <w:rPr>
          <w:rFonts w:ascii="Times New Roman" w:hAnsi="Times New Roman" w:cs="Times New Roman"/>
          <w:color w:val="000000" w:themeColor="text1"/>
          <w:sz w:val="24"/>
          <w:szCs w:val="24"/>
        </w:rPr>
        <w:t>36</w:t>
      </w:r>
      <w:r>
        <w:rPr>
          <w:rFonts w:ascii="Times New Roman" w:hAnsi="Times New Roman" w:cs="Times New Roman"/>
          <w:color w:val="000000" w:themeColor="text1"/>
          <w:sz w:val="24"/>
          <w:szCs w:val="24"/>
        </w:rPr>
        <w:t xml:space="preserve"> ч.</w:t>
      </w:r>
    </w:p>
    <w:p w:rsidR="002554DF" w:rsidRDefault="002554DF" w:rsidP="002554DF">
      <w:pPr>
        <w:pStyle w:val="a3"/>
        <w:rPr>
          <w:rFonts w:ascii="Times New Roman" w:hAnsi="Times New Roman" w:cs="Times New Roman"/>
          <w:color w:val="000000" w:themeColor="text1"/>
          <w:sz w:val="24"/>
          <w:szCs w:val="24"/>
        </w:rPr>
      </w:pPr>
    </w:p>
    <w:p w:rsidR="002554DF" w:rsidRDefault="00DA0B29" w:rsidP="002554DF">
      <w:pPr>
        <w:pStyle w:val="a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Экзамен по ПМ – 18 ч. </w:t>
      </w:r>
    </w:p>
    <w:p w:rsidR="002554DF" w:rsidRPr="00566841" w:rsidRDefault="002554DF" w:rsidP="002554DF">
      <w:pPr>
        <w:pStyle w:val="a3"/>
        <w:rPr>
          <w:rFonts w:ascii="Times New Roman" w:hAnsi="Times New Roman" w:cs="Times New Roman"/>
          <w:color w:val="000000" w:themeColor="text1"/>
          <w:sz w:val="24"/>
          <w:szCs w:val="24"/>
        </w:rPr>
      </w:pPr>
    </w:p>
    <w:p w:rsidR="00C1456E" w:rsidRPr="00CF4CEC" w:rsidRDefault="005C7059" w:rsidP="00C1456E">
      <w:pPr>
        <w:pStyle w:val="a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C1456E" w:rsidRPr="00C1456E" w:rsidRDefault="00C1456E" w:rsidP="00C1456E">
      <w:pPr>
        <w:pStyle w:val="a3"/>
        <w:rPr>
          <w:rFonts w:ascii="Times New Roman" w:hAnsi="Times New Roman" w:cs="Times New Roman"/>
          <w:color w:val="C0504D" w:themeColor="accent2"/>
          <w:sz w:val="24"/>
          <w:szCs w:val="24"/>
        </w:rPr>
        <w:sectPr w:rsidR="00C1456E" w:rsidRPr="00C1456E" w:rsidSect="005A3A1F">
          <w:pgSz w:w="11907" w:h="16840"/>
          <w:pgMar w:top="1134" w:right="851" w:bottom="992" w:left="1418" w:header="709" w:footer="709" w:gutter="0"/>
          <w:cols w:space="720"/>
        </w:sectPr>
      </w:pP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lastRenderedPageBreak/>
        <w:t>2. Структура и содержание профессионального модуля</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2.1. Структура профессионального модуля</w:t>
      </w: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2522"/>
        <w:gridCol w:w="1123"/>
        <w:gridCol w:w="1403"/>
        <w:gridCol w:w="1825"/>
        <w:gridCol w:w="1123"/>
        <w:gridCol w:w="9"/>
        <w:gridCol w:w="1551"/>
        <w:gridCol w:w="1126"/>
        <w:gridCol w:w="843"/>
        <w:gridCol w:w="156"/>
        <w:gridCol w:w="817"/>
        <w:gridCol w:w="12"/>
        <w:gridCol w:w="21"/>
        <w:gridCol w:w="1100"/>
        <w:gridCol w:w="21"/>
      </w:tblGrid>
      <w:tr w:rsidR="00C1456E" w:rsidRPr="00C1456E" w:rsidTr="005A3A1F">
        <w:trPr>
          <w:trHeight w:val="353"/>
        </w:trPr>
        <w:tc>
          <w:tcPr>
            <w:tcW w:w="369" w:type="pct"/>
            <w:vMerge w:val="restart"/>
            <w:vAlign w:val="center"/>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Коды профессиональных общих компетенций</w:t>
            </w:r>
          </w:p>
        </w:tc>
        <w:tc>
          <w:tcPr>
            <w:tcW w:w="856" w:type="pct"/>
            <w:vMerge w:val="restart"/>
            <w:vAlign w:val="center"/>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Наименования разделов профессионального модуля</w:t>
            </w:r>
          </w:p>
        </w:tc>
        <w:tc>
          <w:tcPr>
            <w:tcW w:w="381" w:type="pct"/>
            <w:vMerge w:val="restart"/>
            <w:vAlign w:val="center"/>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Всего, час.</w:t>
            </w:r>
          </w:p>
        </w:tc>
        <w:tc>
          <w:tcPr>
            <w:tcW w:w="474" w:type="pct"/>
            <w:tcBorders>
              <w:bottom w:val="nil"/>
            </w:tcBorders>
          </w:tcPr>
          <w:p w:rsidR="00C1456E" w:rsidRPr="00C1456E" w:rsidRDefault="00C1456E" w:rsidP="00C1456E">
            <w:pPr>
              <w:pStyle w:val="a3"/>
              <w:rPr>
                <w:rFonts w:ascii="Times New Roman" w:hAnsi="Times New Roman" w:cs="Times New Roman"/>
                <w:color w:val="C0504D" w:themeColor="accent2"/>
                <w:sz w:val="24"/>
                <w:szCs w:val="24"/>
              </w:rPr>
            </w:pPr>
          </w:p>
        </w:tc>
        <w:tc>
          <w:tcPr>
            <w:tcW w:w="2920" w:type="pct"/>
            <w:gridSpan w:val="12"/>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Объем профессионального модуля, ак. час.</w:t>
            </w:r>
          </w:p>
        </w:tc>
      </w:tr>
      <w:tr w:rsidR="00C1456E" w:rsidRPr="00C1456E" w:rsidTr="005A3A1F">
        <w:tc>
          <w:tcPr>
            <w:tcW w:w="369" w:type="pct"/>
            <w:vMerge/>
          </w:tcPr>
          <w:p w:rsidR="00C1456E" w:rsidRPr="00C1456E" w:rsidRDefault="00C1456E" w:rsidP="00C1456E">
            <w:pPr>
              <w:pStyle w:val="a3"/>
              <w:rPr>
                <w:rFonts w:ascii="Times New Roman" w:hAnsi="Times New Roman" w:cs="Times New Roman"/>
                <w:color w:val="C0504D" w:themeColor="accent2"/>
                <w:sz w:val="24"/>
                <w:szCs w:val="24"/>
              </w:rPr>
            </w:pPr>
          </w:p>
        </w:tc>
        <w:tc>
          <w:tcPr>
            <w:tcW w:w="856" w:type="pct"/>
            <w:vMerge/>
            <w:vAlign w:val="center"/>
          </w:tcPr>
          <w:p w:rsidR="00C1456E" w:rsidRPr="00C1456E" w:rsidRDefault="00C1456E" w:rsidP="00C1456E">
            <w:pPr>
              <w:pStyle w:val="a3"/>
              <w:rPr>
                <w:rFonts w:ascii="Times New Roman" w:hAnsi="Times New Roman" w:cs="Times New Roman"/>
                <w:color w:val="C0504D" w:themeColor="accent2"/>
                <w:sz w:val="24"/>
                <w:szCs w:val="24"/>
              </w:rPr>
            </w:pPr>
          </w:p>
        </w:tc>
        <w:tc>
          <w:tcPr>
            <w:tcW w:w="381" w:type="pct"/>
            <w:vMerge/>
            <w:vAlign w:val="center"/>
          </w:tcPr>
          <w:p w:rsidR="00C1456E" w:rsidRPr="00C1456E" w:rsidRDefault="00C1456E" w:rsidP="00C1456E">
            <w:pPr>
              <w:pStyle w:val="a3"/>
              <w:rPr>
                <w:rFonts w:ascii="Times New Roman" w:hAnsi="Times New Roman" w:cs="Times New Roman"/>
                <w:color w:val="C0504D" w:themeColor="accent2"/>
                <w:sz w:val="24"/>
                <w:szCs w:val="24"/>
              </w:rPr>
            </w:pPr>
          </w:p>
        </w:tc>
        <w:tc>
          <w:tcPr>
            <w:tcW w:w="476" w:type="pct"/>
            <w:vMerge w:val="restart"/>
            <w:tcBorders>
              <w:top w:val="nil"/>
            </w:tcBorders>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В том числе, в форме практической подготовки</w:t>
            </w:r>
          </w:p>
        </w:tc>
        <w:tc>
          <w:tcPr>
            <w:tcW w:w="2250" w:type="pct"/>
            <w:gridSpan w:val="7"/>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Обучение по МДК</w:t>
            </w:r>
          </w:p>
        </w:tc>
        <w:tc>
          <w:tcPr>
            <w:tcW w:w="668" w:type="pct"/>
            <w:gridSpan w:val="5"/>
            <w:vMerge w:val="restart"/>
            <w:vAlign w:val="center"/>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Практики</w:t>
            </w:r>
          </w:p>
        </w:tc>
      </w:tr>
      <w:tr w:rsidR="00C1456E" w:rsidRPr="00C1456E" w:rsidTr="005A3A1F">
        <w:tc>
          <w:tcPr>
            <w:tcW w:w="369" w:type="pct"/>
            <w:vMerge/>
          </w:tcPr>
          <w:p w:rsidR="00C1456E" w:rsidRPr="00C1456E" w:rsidRDefault="00C1456E" w:rsidP="00C1456E">
            <w:pPr>
              <w:pStyle w:val="a3"/>
              <w:rPr>
                <w:rFonts w:ascii="Times New Roman" w:hAnsi="Times New Roman" w:cs="Times New Roman"/>
                <w:color w:val="C0504D" w:themeColor="accent2"/>
                <w:sz w:val="24"/>
                <w:szCs w:val="24"/>
              </w:rPr>
            </w:pPr>
          </w:p>
        </w:tc>
        <w:tc>
          <w:tcPr>
            <w:tcW w:w="856" w:type="pct"/>
            <w:vMerge/>
            <w:vAlign w:val="center"/>
          </w:tcPr>
          <w:p w:rsidR="00C1456E" w:rsidRPr="00C1456E" w:rsidRDefault="00C1456E" w:rsidP="00C1456E">
            <w:pPr>
              <w:pStyle w:val="a3"/>
              <w:rPr>
                <w:rFonts w:ascii="Times New Roman" w:hAnsi="Times New Roman" w:cs="Times New Roman"/>
                <w:color w:val="C0504D" w:themeColor="accent2"/>
                <w:sz w:val="24"/>
                <w:szCs w:val="24"/>
              </w:rPr>
            </w:pPr>
          </w:p>
        </w:tc>
        <w:tc>
          <w:tcPr>
            <w:tcW w:w="381" w:type="pct"/>
            <w:vMerge/>
            <w:vAlign w:val="center"/>
          </w:tcPr>
          <w:p w:rsidR="00C1456E" w:rsidRPr="00C1456E" w:rsidRDefault="00C1456E" w:rsidP="00C1456E">
            <w:pPr>
              <w:pStyle w:val="a3"/>
              <w:rPr>
                <w:rFonts w:ascii="Times New Roman" w:hAnsi="Times New Roman" w:cs="Times New Roman"/>
                <w:color w:val="C0504D" w:themeColor="accent2"/>
                <w:sz w:val="24"/>
                <w:szCs w:val="24"/>
              </w:rPr>
            </w:pPr>
          </w:p>
        </w:tc>
        <w:tc>
          <w:tcPr>
            <w:tcW w:w="476" w:type="pct"/>
            <w:vMerge/>
            <w:tcBorders>
              <w:top w:val="nil"/>
            </w:tcBorders>
          </w:tcPr>
          <w:p w:rsidR="00C1456E" w:rsidRPr="00C1456E" w:rsidRDefault="00C1456E" w:rsidP="00C1456E">
            <w:pPr>
              <w:pStyle w:val="a3"/>
              <w:rPr>
                <w:rFonts w:ascii="Times New Roman" w:hAnsi="Times New Roman" w:cs="Times New Roman"/>
                <w:color w:val="C0504D" w:themeColor="accent2"/>
                <w:sz w:val="24"/>
                <w:szCs w:val="24"/>
              </w:rPr>
            </w:pPr>
          </w:p>
        </w:tc>
        <w:tc>
          <w:tcPr>
            <w:tcW w:w="619" w:type="pct"/>
            <w:vMerge w:val="restart"/>
            <w:vAlign w:val="center"/>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Всего</w:t>
            </w:r>
          </w:p>
          <w:p w:rsidR="00C1456E" w:rsidRPr="00C1456E" w:rsidRDefault="00C1456E" w:rsidP="00C1456E">
            <w:pPr>
              <w:pStyle w:val="a3"/>
              <w:rPr>
                <w:rFonts w:ascii="Times New Roman" w:hAnsi="Times New Roman" w:cs="Times New Roman"/>
                <w:color w:val="C0504D" w:themeColor="accent2"/>
                <w:sz w:val="24"/>
                <w:szCs w:val="24"/>
              </w:rPr>
            </w:pPr>
          </w:p>
        </w:tc>
        <w:tc>
          <w:tcPr>
            <w:tcW w:w="1631" w:type="pct"/>
            <w:gridSpan w:val="6"/>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В том числе</w:t>
            </w:r>
          </w:p>
        </w:tc>
        <w:tc>
          <w:tcPr>
            <w:tcW w:w="668" w:type="pct"/>
            <w:gridSpan w:val="5"/>
            <w:vMerge/>
            <w:vAlign w:val="center"/>
          </w:tcPr>
          <w:p w:rsidR="00C1456E" w:rsidRPr="00C1456E" w:rsidRDefault="00C1456E" w:rsidP="00C1456E">
            <w:pPr>
              <w:pStyle w:val="a3"/>
              <w:rPr>
                <w:rFonts w:ascii="Times New Roman" w:hAnsi="Times New Roman" w:cs="Times New Roman"/>
                <w:color w:val="C0504D" w:themeColor="accent2"/>
                <w:sz w:val="24"/>
                <w:szCs w:val="24"/>
              </w:rPr>
            </w:pPr>
          </w:p>
        </w:tc>
      </w:tr>
      <w:tr w:rsidR="00C1456E" w:rsidRPr="00C1456E" w:rsidTr="005A3A1F">
        <w:tc>
          <w:tcPr>
            <w:tcW w:w="369" w:type="pct"/>
            <w:vMerge/>
          </w:tcPr>
          <w:p w:rsidR="00C1456E" w:rsidRPr="00C1456E" w:rsidRDefault="00C1456E" w:rsidP="00C1456E">
            <w:pPr>
              <w:pStyle w:val="a3"/>
              <w:rPr>
                <w:rFonts w:ascii="Times New Roman" w:hAnsi="Times New Roman" w:cs="Times New Roman"/>
                <w:color w:val="C0504D" w:themeColor="accent2"/>
                <w:sz w:val="24"/>
                <w:szCs w:val="24"/>
              </w:rPr>
            </w:pPr>
          </w:p>
        </w:tc>
        <w:tc>
          <w:tcPr>
            <w:tcW w:w="856" w:type="pct"/>
            <w:vMerge/>
            <w:vAlign w:val="center"/>
          </w:tcPr>
          <w:p w:rsidR="00C1456E" w:rsidRPr="00C1456E" w:rsidRDefault="00C1456E" w:rsidP="00C1456E">
            <w:pPr>
              <w:pStyle w:val="a3"/>
              <w:rPr>
                <w:rFonts w:ascii="Times New Roman" w:hAnsi="Times New Roman" w:cs="Times New Roman"/>
                <w:color w:val="C0504D" w:themeColor="accent2"/>
                <w:sz w:val="24"/>
                <w:szCs w:val="24"/>
              </w:rPr>
            </w:pPr>
          </w:p>
        </w:tc>
        <w:tc>
          <w:tcPr>
            <w:tcW w:w="381" w:type="pct"/>
            <w:vMerge/>
            <w:vAlign w:val="center"/>
          </w:tcPr>
          <w:p w:rsidR="00C1456E" w:rsidRPr="00C1456E" w:rsidRDefault="00C1456E" w:rsidP="00C1456E">
            <w:pPr>
              <w:pStyle w:val="a3"/>
              <w:rPr>
                <w:rFonts w:ascii="Times New Roman" w:hAnsi="Times New Roman" w:cs="Times New Roman"/>
                <w:color w:val="C0504D" w:themeColor="accent2"/>
                <w:sz w:val="24"/>
                <w:szCs w:val="24"/>
              </w:rPr>
            </w:pPr>
          </w:p>
        </w:tc>
        <w:tc>
          <w:tcPr>
            <w:tcW w:w="476" w:type="pct"/>
            <w:vMerge/>
            <w:tcBorders>
              <w:top w:val="nil"/>
            </w:tcBorders>
          </w:tcPr>
          <w:p w:rsidR="00C1456E" w:rsidRPr="00C1456E" w:rsidRDefault="00C1456E" w:rsidP="00C1456E">
            <w:pPr>
              <w:pStyle w:val="a3"/>
              <w:rPr>
                <w:rFonts w:ascii="Times New Roman" w:hAnsi="Times New Roman" w:cs="Times New Roman"/>
                <w:color w:val="C0504D" w:themeColor="accent2"/>
                <w:sz w:val="24"/>
                <w:szCs w:val="24"/>
              </w:rPr>
            </w:pPr>
          </w:p>
        </w:tc>
        <w:tc>
          <w:tcPr>
            <w:tcW w:w="619" w:type="pct"/>
            <w:vMerge/>
            <w:vAlign w:val="center"/>
          </w:tcPr>
          <w:p w:rsidR="00C1456E" w:rsidRPr="00C1456E" w:rsidRDefault="00C1456E" w:rsidP="00C1456E">
            <w:pPr>
              <w:pStyle w:val="a3"/>
              <w:rPr>
                <w:rFonts w:ascii="Times New Roman" w:hAnsi="Times New Roman" w:cs="Times New Roman"/>
                <w:color w:val="C0504D" w:themeColor="accent2"/>
                <w:sz w:val="24"/>
                <w:szCs w:val="24"/>
              </w:rPr>
            </w:pPr>
          </w:p>
        </w:tc>
        <w:tc>
          <w:tcPr>
            <w:tcW w:w="384" w:type="pct"/>
            <w:gridSpan w:val="2"/>
            <w:vAlign w:val="center"/>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Лабораторных и практических занятий</w:t>
            </w:r>
          </w:p>
        </w:tc>
        <w:tc>
          <w:tcPr>
            <w:tcW w:w="526" w:type="pct"/>
            <w:vAlign w:val="center"/>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Курсовых работ (проектов)</w:t>
            </w:r>
            <w:r w:rsidRPr="00C1456E">
              <w:rPr>
                <w:rFonts w:ascii="Times New Roman" w:hAnsi="Times New Roman" w:cs="Times New Roman"/>
                <w:color w:val="C0504D" w:themeColor="accent2"/>
                <w:sz w:val="24"/>
                <w:szCs w:val="24"/>
              </w:rPr>
              <w:footnoteReference w:id="1"/>
            </w:r>
          </w:p>
        </w:tc>
        <w:tc>
          <w:tcPr>
            <w:tcW w:w="382" w:type="pct"/>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Самостоятельная работа</w:t>
            </w:r>
          </w:p>
        </w:tc>
        <w:tc>
          <w:tcPr>
            <w:tcW w:w="339" w:type="pct"/>
            <w:gridSpan w:val="2"/>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Промежуточная аттестация</w:t>
            </w:r>
          </w:p>
        </w:tc>
        <w:tc>
          <w:tcPr>
            <w:tcW w:w="288" w:type="pct"/>
            <w:gridSpan w:val="3"/>
            <w:vAlign w:val="center"/>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Учебная</w:t>
            </w:r>
          </w:p>
          <w:p w:rsidR="00C1456E" w:rsidRPr="00C1456E" w:rsidRDefault="00C1456E" w:rsidP="00C1456E">
            <w:pPr>
              <w:pStyle w:val="a3"/>
              <w:rPr>
                <w:rFonts w:ascii="Times New Roman" w:hAnsi="Times New Roman" w:cs="Times New Roman"/>
                <w:color w:val="C0504D" w:themeColor="accent2"/>
                <w:sz w:val="24"/>
                <w:szCs w:val="24"/>
              </w:rPr>
            </w:pPr>
          </w:p>
        </w:tc>
        <w:tc>
          <w:tcPr>
            <w:tcW w:w="380" w:type="pct"/>
            <w:gridSpan w:val="2"/>
            <w:vAlign w:val="center"/>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Производственная</w:t>
            </w:r>
          </w:p>
          <w:p w:rsidR="00C1456E" w:rsidRPr="00C1456E" w:rsidRDefault="00C1456E" w:rsidP="00C1456E">
            <w:pPr>
              <w:pStyle w:val="a3"/>
              <w:rPr>
                <w:rFonts w:ascii="Times New Roman" w:hAnsi="Times New Roman" w:cs="Times New Roman"/>
                <w:color w:val="C0504D" w:themeColor="accent2"/>
                <w:sz w:val="24"/>
                <w:szCs w:val="24"/>
              </w:rPr>
            </w:pPr>
          </w:p>
        </w:tc>
      </w:tr>
      <w:tr w:rsidR="00C1456E" w:rsidRPr="00C1456E" w:rsidTr="005A3A1F">
        <w:tc>
          <w:tcPr>
            <w:tcW w:w="369" w:type="pct"/>
            <w:vAlign w:val="center"/>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1</w:t>
            </w:r>
          </w:p>
        </w:tc>
        <w:tc>
          <w:tcPr>
            <w:tcW w:w="856" w:type="pct"/>
            <w:vAlign w:val="center"/>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2</w:t>
            </w:r>
          </w:p>
        </w:tc>
        <w:tc>
          <w:tcPr>
            <w:tcW w:w="381" w:type="pct"/>
            <w:vAlign w:val="center"/>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3</w:t>
            </w:r>
          </w:p>
        </w:tc>
        <w:tc>
          <w:tcPr>
            <w:tcW w:w="476" w:type="pct"/>
            <w:vAlign w:val="center"/>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4</w:t>
            </w:r>
          </w:p>
        </w:tc>
        <w:tc>
          <w:tcPr>
            <w:tcW w:w="619" w:type="pct"/>
            <w:vAlign w:val="center"/>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5</w:t>
            </w:r>
          </w:p>
        </w:tc>
        <w:tc>
          <w:tcPr>
            <w:tcW w:w="384" w:type="pct"/>
            <w:gridSpan w:val="2"/>
            <w:vAlign w:val="center"/>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6</w:t>
            </w:r>
          </w:p>
        </w:tc>
        <w:tc>
          <w:tcPr>
            <w:tcW w:w="526" w:type="pct"/>
            <w:vAlign w:val="center"/>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7</w:t>
            </w:r>
          </w:p>
        </w:tc>
        <w:tc>
          <w:tcPr>
            <w:tcW w:w="382" w:type="pct"/>
            <w:vAlign w:val="center"/>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8</w:t>
            </w:r>
          </w:p>
        </w:tc>
        <w:tc>
          <w:tcPr>
            <w:tcW w:w="339" w:type="pct"/>
            <w:gridSpan w:val="2"/>
            <w:vAlign w:val="center"/>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9</w:t>
            </w:r>
          </w:p>
        </w:tc>
        <w:tc>
          <w:tcPr>
            <w:tcW w:w="288" w:type="pct"/>
            <w:gridSpan w:val="3"/>
            <w:vAlign w:val="center"/>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10</w:t>
            </w:r>
          </w:p>
        </w:tc>
        <w:tc>
          <w:tcPr>
            <w:tcW w:w="380" w:type="pct"/>
            <w:gridSpan w:val="2"/>
            <w:vAlign w:val="center"/>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11</w:t>
            </w:r>
          </w:p>
        </w:tc>
      </w:tr>
      <w:tr w:rsidR="00C1456E" w:rsidRPr="00C1456E" w:rsidTr="005A3A1F">
        <w:tc>
          <w:tcPr>
            <w:tcW w:w="369" w:type="pct"/>
            <w:shd w:val="clear" w:color="auto" w:fill="auto"/>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ПК 2.1.</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ПК 2.2.</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ПК 2.3.</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ПК 2.4.</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ОК 01.</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ОК 02.</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ОК 04.</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ОК 05.</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ОК 07.</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ОК 09</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ЛР 1</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ЛР 4</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ЛР 6</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ЛР 7</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ЛР 9</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ЛР 10</w:t>
            </w:r>
          </w:p>
        </w:tc>
        <w:tc>
          <w:tcPr>
            <w:tcW w:w="856" w:type="pct"/>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Раздел 1. Осуществление диагностики и лечения заболеваний терапевтического профиля</w:t>
            </w:r>
          </w:p>
        </w:tc>
        <w:tc>
          <w:tcPr>
            <w:tcW w:w="381" w:type="pct"/>
            <w:vAlign w:val="center"/>
          </w:tcPr>
          <w:p w:rsidR="00C1456E" w:rsidRPr="00C1456E" w:rsidRDefault="00D4618F"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584</w:t>
            </w:r>
          </w:p>
        </w:tc>
        <w:tc>
          <w:tcPr>
            <w:tcW w:w="476" w:type="pct"/>
            <w:vAlign w:val="center"/>
          </w:tcPr>
          <w:p w:rsidR="00C1456E" w:rsidRPr="00C1456E" w:rsidRDefault="00FD026A"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444</w:t>
            </w:r>
          </w:p>
        </w:tc>
        <w:tc>
          <w:tcPr>
            <w:tcW w:w="619" w:type="pct"/>
            <w:vAlign w:val="center"/>
          </w:tcPr>
          <w:p w:rsidR="00C1456E" w:rsidRPr="00C1456E" w:rsidRDefault="00D4618F"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404</w:t>
            </w:r>
          </w:p>
        </w:tc>
        <w:tc>
          <w:tcPr>
            <w:tcW w:w="384" w:type="pct"/>
            <w:gridSpan w:val="2"/>
            <w:vAlign w:val="center"/>
          </w:tcPr>
          <w:p w:rsidR="00C1456E" w:rsidRPr="00C1456E" w:rsidRDefault="00FD026A" w:rsidP="00FD026A">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264</w:t>
            </w:r>
          </w:p>
        </w:tc>
        <w:tc>
          <w:tcPr>
            <w:tcW w:w="526" w:type="pct"/>
            <w:vAlign w:val="center"/>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10</w:t>
            </w:r>
          </w:p>
        </w:tc>
        <w:tc>
          <w:tcPr>
            <w:tcW w:w="382" w:type="pct"/>
          </w:tcPr>
          <w:p w:rsidR="00C1456E" w:rsidRPr="00C1456E" w:rsidRDefault="00C1456E" w:rsidP="00C1456E">
            <w:pPr>
              <w:pStyle w:val="a3"/>
              <w:rPr>
                <w:rFonts w:ascii="Times New Roman" w:hAnsi="Times New Roman" w:cs="Times New Roman"/>
                <w:color w:val="C0504D" w:themeColor="accent2"/>
                <w:sz w:val="24"/>
                <w:szCs w:val="24"/>
              </w:rPr>
            </w:pPr>
          </w:p>
        </w:tc>
        <w:tc>
          <w:tcPr>
            <w:tcW w:w="339" w:type="pct"/>
            <w:gridSpan w:val="2"/>
            <w:vAlign w:val="center"/>
          </w:tcPr>
          <w:p w:rsidR="00C1456E" w:rsidRPr="00C1456E" w:rsidRDefault="00FD026A"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18</w:t>
            </w:r>
          </w:p>
        </w:tc>
        <w:tc>
          <w:tcPr>
            <w:tcW w:w="288" w:type="pct"/>
            <w:gridSpan w:val="3"/>
            <w:vAlign w:val="center"/>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72</w:t>
            </w:r>
          </w:p>
        </w:tc>
        <w:tc>
          <w:tcPr>
            <w:tcW w:w="380" w:type="pct"/>
            <w:gridSpan w:val="2"/>
            <w:vAlign w:val="center"/>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108</w:t>
            </w:r>
          </w:p>
        </w:tc>
      </w:tr>
      <w:tr w:rsidR="00C1456E" w:rsidRPr="00C1456E" w:rsidTr="005A3A1F">
        <w:tc>
          <w:tcPr>
            <w:tcW w:w="369" w:type="pct"/>
          </w:tcPr>
          <w:p w:rsidR="00C1456E" w:rsidRPr="00C1456E" w:rsidRDefault="00C1456E" w:rsidP="00C1456E">
            <w:pPr>
              <w:pStyle w:val="a3"/>
              <w:rPr>
                <w:rFonts w:ascii="Times New Roman" w:hAnsi="Times New Roman" w:cs="Times New Roman"/>
                <w:color w:val="C0504D" w:themeColor="accent2"/>
                <w:sz w:val="24"/>
                <w:szCs w:val="24"/>
              </w:rPr>
            </w:pPr>
          </w:p>
        </w:tc>
        <w:tc>
          <w:tcPr>
            <w:tcW w:w="856" w:type="pct"/>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 xml:space="preserve">Производственная практика, часов </w:t>
            </w:r>
          </w:p>
        </w:tc>
        <w:tc>
          <w:tcPr>
            <w:tcW w:w="381" w:type="pct"/>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108</w:t>
            </w:r>
          </w:p>
          <w:p w:rsidR="00C1456E" w:rsidRPr="00C1456E" w:rsidRDefault="00C1456E" w:rsidP="00C1456E">
            <w:pPr>
              <w:pStyle w:val="a3"/>
              <w:rPr>
                <w:rFonts w:ascii="Times New Roman" w:hAnsi="Times New Roman" w:cs="Times New Roman"/>
                <w:color w:val="C0504D" w:themeColor="accent2"/>
                <w:sz w:val="24"/>
                <w:szCs w:val="24"/>
              </w:rPr>
            </w:pPr>
          </w:p>
        </w:tc>
        <w:tc>
          <w:tcPr>
            <w:tcW w:w="3014" w:type="pct"/>
            <w:gridSpan w:val="11"/>
            <w:shd w:val="clear" w:color="auto" w:fill="C0C0C0"/>
          </w:tcPr>
          <w:p w:rsidR="00C1456E" w:rsidRPr="00C1456E" w:rsidRDefault="00C1456E" w:rsidP="00C1456E">
            <w:pPr>
              <w:pStyle w:val="a3"/>
              <w:rPr>
                <w:rFonts w:ascii="Times New Roman" w:hAnsi="Times New Roman" w:cs="Times New Roman"/>
                <w:color w:val="C0504D" w:themeColor="accent2"/>
                <w:sz w:val="24"/>
                <w:szCs w:val="24"/>
              </w:rPr>
            </w:pPr>
          </w:p>
        </w:tc>
        <w:tc>
          <w:tcPr>
            <w:tcW w:w="380" w:type="pct"/>
            <w:gridSpan w:val="2"/>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108</w:t>
            </w:r>
          </w:p>
          <w:p w:rsidR="00C1456E" w:rsidRPr="00C1456E" w:rsidRDefault="00C1456E" w:rsidP="00C1456E">
            <w:pPr>
              <w:pStyle w:val="a3"/>
              <w:rPr>
                <w:rFonts w:ascii="Times New Roman" w:hAnsi="Times New Roman" w:cs="Times New Roman"/>
                <w:color w:val="C0504D" w:themeColor="accent2"/>
                <w:sz w:val="24"/>
                <w:szCs w:val="24"/>
              </w:rPr>
            </w:pPr>
          </w:p>
        </w:tc>
      </w:tr>
      <w:tr w:rsidR="00C1456E" w:rsidRPr="00C1456E" w:rsidTr="005A3A1F">
        <w:tc>
          <w:tcPr>
            <w:tcW w:w="369" w:type="pct"/>
          </w:tcPr>
          <w:p w:rsidR="00C1456E" w:rsidRPr="00C1456E" w:rsidRDefault="00C1456E" w:rsidP="00C1456E">
            <w:pPr>
              <w:pStyle w:val="a3"/>
              <w:rPr>
                <w:rFonts w:ascii="Times New Roman" w:hAnsi="Times New Roman" w:cs="Times New Roman"/>
                <w:color w:val="C0504D" w:themeColor="accent2"/>
                <w:sz w:val="24"/>
                <w:szCs w:val="24"/>
              </w:rPr>
            </w:pPr>
          </w:p>
        </w:tc>
        <w:tc>
          <w:tcPr>
            <w:tcW w:w="856" w:type="pct"/>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Всего</w:t>
            </w:r>
          </w:p>
        </w:tc>
        <w:tc>
          <w:tcPr>
            <w:tcW w:w="381" w:type="pct"/>
          </w:tcPr>
          <w:p w:rsidR="00C1456E" w:rsidRPr="00C1456E" w:rsidRDefault="00D4618F"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584</w:t>
            </w:r>
          </w:p>
        </w:tc>
        <w:tc>
          <w:tcPr>
            <w:tcW w:w="476" w:type="pct"/>
            <w:shd w:val="clear" w:color="auto" w:fill="C0C0C0"/>
          </w:tcPr>
          <w:p w:rsidR="00C1456E" w:rsidRPr="00C1456E" w:rsidRDefault="00FD026A"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444</w:t>
            </w:r>
          </w:p>
        </w:tc>
        <w:tc>
          <w:tcPr>
            <w:tcW w:w="619" w:type="pct"/>
            <w:shd w:val="clear" w:color="auto" w:fill="C0C0C0"/>
          </w:tcPr>
          <w:p w:rsidR="00C1456E" w:rsidRPr="00C1456E" w:rsidRDefault="00D4618F"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404</w:t>
            </w:r>
          </w:p>
        </w:tc>
        <w:tc>
          <w:tcPr>
            <w:tcW w:w="381" w:type="pct"/>
            <w:shd w:val="clear" w:color="auto" w:fill="C0C0C0"/>
          </w:tcPr>
          <w:p w:rsidR="00C1456E" w:rsidRPr="00C1456E" w:rsidRDefault="00FD026A"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264</w:t>
            </w:r>
          </w:p>
        </w:tc>
        <w:tc>
          <w:tcPr>
            <w:tcW w:w="529" w:type="pct"/>
            <w:gridSpan w:val="2"/>
            <w:shd w:val="clear" w:color="auto" w:fill="C0C0C0"/>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10</w:t>
            </w:r>
          </w:p>
        </w:tc>
        <w:tc>
          <w:tcPr>
            <w:tcW w:w="382" w:type="pct"/>
            <w:shd w:val="clear" w:color="auto" w:fill="C0C0C0"/>
          </w:tcPr>
          <w:p w:rsidR="00C1456E" w:rsidRPr="00C1456E" w:rsidRDefault="00C1456E" w:rsidP="00C1456E">
            <w:pPr>
              <w:pStyle w:val="a3"/>
              <w:rPr>
                <w:rFonts w:ascii="Times New Roman" w:hAnsi="Times New Roman" w:cs="Times New Roman"/>
                <w:color w:val="C0504D" w:themeColor="accent2"/>
                <w:sz w:val="24"/>
                <w:szCs w:val="24"/>
              </w:rPr>
            </w:pPr>
          </w:p>
        </w:tc>
        <w:tc>
          <w:tcPr>
            <w:tcW w:w="286" w:type="pct"/>
            <w:shd w:val="clear" w:color="auto" w:fill="C0C0C0"/>
          </w:tcPr>
          <w:p w:rsidR="00C1456E" w:rsidRPr="00C1456E" w:rsidRDefault="00FD026A"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18</w:t>
            </w:r>
          </w:p>
        </w:tc>
        <w:tc>
          <w:tcPr>
            <w:tcW w:w="341" w:type="pct"/>
            <w:gridSpan w:val="4"/>
            <w:shd w:val="clear" w:color="auto" w:fill="C0C0C0"/>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72</w:t>
            </w:r>
          </w:p>
        </w:tc>
        <w:tc>
          <w:tcPr>
            <w:tcW w:w="380" w:type="pct"/>
            <w:gridSpan w:val="2"/>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108</w:t>
            </w:r>
          </w:p>
        </w:tc>
      </w:tr>
      <w:tr w:rsidR="00C1456E" w:rsidRPr="00C1456E" w:rsidTr="005A3A1F">
        <w:tc>
          <w:tcPr>
            <w:tcW w:w="369" w:type="pct"/>
            <w:shd w:val="clear" w:color="auto" w:fill="auto"/>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ПК 2.1.</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ПК 2.2.</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ПК 2.3.</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ПК 2.4.</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lastRenderedPageBreak/>
              <w:t>ОК 01.</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ОК 02.</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ОК 04.</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ОК 05.</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ОК 07.</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ОК 09</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ЛР 1</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ЛР 4</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ЛР 6</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ЛР 7</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ЛР 9</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ЛР 10</w:t>
            </w:r>
          </w:p>
        </w:tc>
        <w:tc>
          <w:tcPr>
            <w:tcW w:w="856" w:type="pct"/>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lastRenderedPageBreak/>
              <w:t xml:space="preserve">Раздел 2. Осуществление диагностики и лечения заболеваний </w:t>
            </w:r>
            <w:r w:rsidRPr="00C1456E">
              <w:rPr>
                <w:rFonts w:ascii="Times New Roman" w:hAnsi="Times New Roman" w:cs="Times New Roman"/>
                <w:color w:val="C0504D" w:themeColor="accent2"/>
                <w:sz w:val="24"/>
                <w:szCs w:val="24"/>
              </w:rPr>
              <w:lastRenderedPageBreak/>
              <w:t>хирургического профиля</w:t>
            </w:r>
          </w:p>
        </w:tc>
        <w:tc>
          <w:tcPr>
            <w:tcW w:w="381" w:type="pct"/>
            <w:vAlign w:val="center"/>
          </w:tcPr>
          <w:p w:rsidR="00C1456E" w:rsidRPr="00C1456E" w:rsidRDefault="00FD026A"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lastRenderedPageBreak/>
              <w:t>362</w:t>
            </w:r>
          </w:p>
        </w:tc>
        <w:tc>
          <w:tcPr>
            <w:tcW w:w="476" w:type="pct"/>
            <w:vAlign w:val="center"/>
          </w:tcPr>
          <w:p w:rsidR="00C1456E" w:rsidRPr="00C1456E" w:rsidRDefault="00FD026A"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300</w:t>
            </w:r>
          </w:p>
        </w:tc>
        <w:tc>
          <w:tcPr>
            <w:tcW w:w="619" w:type="pct"/>
            <w:vAlign w:val="center"/>
          </w:tcPr>
          <w:p w:rsidR="00C1456E" w:rsidRPr="00C1456E" w:rsidRDefault="00FD026A" w:rsidP="00D4618F">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2</w:t>
            </w:r>
            <w:r w:rsidR="00D4618F">
              <w:rPr>
                <w:rFonts w:ascii="Times New Roman" w:hAnsi="Times New Roman" w:cs="Times New Roman"/>
                <w:color w:val="C0504D" w:themeColor="accent2"/>
                <w:sz w:val="24"/>
                <w:szCs w:val="24"/>
              </w:rPr>
              <w:t>18</w:t>
            </w:r>
          </w:p>
        </w:tc>
        <w:tc>
          <w:tcPr>
            <w:tcW w:w="381" w:type="pct"/>
            <w:vAlign w:val="center"/>
          </w:tcPr>
          <w:p w:rsidR="00C1456E" w:rsidRPr="00C1456E" w:rsidRDefault="00FD026A"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156</w:t>
            </w:r>
          </w:p>
        </w:tc>
        <w:tc>
          <w:tcPr>
            <w:tcW w:w="529" w:type="pct"/>
            <w:gridSpan w:val="2"/>
            <w:vAlign w:val="center"/>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Х</w:t>
            </w:r>
          </w:p>
        </w:tc>
        <w:tc>
          <w:tcPr>
            <w:tcW w:w="382" w:type="pct"/>
          </w:tcPr>
          <w:p w:rsidR="00C1456E" w:rsidRPr="00C1456E" w:rsidRDefault="00C1456E" w:rsidP="00C1456E">
            <w:pPr>
              <w:pStyle w:val="a3"/>
              <w:rPr>
                <w:rFonts w:ascii="Times New Roman" w:hAnsi="Times New Roman" w:cs="Times New Roman"/>
                <w:color w:val="C0504D" w:themeColor="accent2"/>
                <w:sz w:val="24"/>
                <w:szCs w:val="24"/>
              </w:rPr>
            </w:pPr>
          </w:p>
        </w:tc>
        <w:tc>
          <w:tcPr>
            <w:tcW w:w="286" w:type="pct"/>
            <w:vAlign w:val="center"/>
          </w:tcPr>
          <w:p w:rsidR="00C1456E" w:rsidRPr="00C1456E" w:rsidRDefault="00FD026A"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18</w:t>
            </w:r>
          </w:p>
        </w:tc>
        <w:tc>
          <w:tcPr>
            <w:tcW w:w="341" w:type="pct"/>
            <w:gridSpan w:val="4"/>
            <w:vAlign w:val="center"/>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72</w:t>
            </w:r>
          </w:p>
        </w:tc>
        <w:tc>
          <w:tcPr>
            <w:tcW w:w="380" w:type="pct"/>
            <w:gridSpan w:val="2"/>
            <w:vAlign w:val="center"/>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72</w:t>
            </w:r>
          </w:p>
        </w:tc>
      </w:tr>
      <w:tr w:rsidR="00C1456E" w:rsidRPr="00C1456E" w:rsidTr="005A3A1F">
        <w:tc>
          <w:tcPr>
            <w:tcW w:w="369" w:type="pct"/>
          </w:tcPr>
          <w:p w:rsidR="00C1456E" w:rsidRPr="00C1456E" w:rsidRDefault="00C1456E" w:rsidP="00C1456E">
            <w:pPr>
              <w:pStyle w:val="a3"/>
              <w:rPr>
                <w:rFonts w:ascii="Times New Roman" w:hAnsi="Times New Roman" w:cs="Times New Roman"/>
                <w:color w:val="C0504D" w:themeColor="accent2"/>
                <w:sz w:val="24"/>
                <w:szCs w:val="24"/>
              </w:rPr>
            </w:pPr>
          </w:p>
        </w:tc>
        <w:tc>
          <w:tcPr>
            <w:tcW w:w="856" w:type="pct"/>
          </w:tcPr>
          <w:p w:rsidR="00C1456E" w:rsidRPr="00C1456E" w:rsidRDefault="00993A50"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Производственная практика</w:t>
            </w:r>
            <w:r w:rsidR="00C1456E" w:rsidRPr="00C1456E">
              <w:rPr>
                <w:rFonts w:ascii="Times New Roman" w:hAnsi="Times New Roman" w:cs="Times New Roman"/>
                <w:color w:val="C0504D" w:themeColor="accent2"/>
                <w:sz w:val="24"/>
                <w:szCs w:val="24"/>
              </w:rPr>
              <w:t>, часов</w:t>
            </w:r>
          </w:p>
        </w:tc>
        <w:tc>
          <w:tcPr>
            <w:tcW w:w="381" w:type="pct"/>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72</w:t>
            </w:r>
          </w:p>
          <w:p w:rsidR="00C1456E" w:rsidRPr="00C1456E" w:rsidRDefault="00C1456E" w:rsidP="00C1456E">
            <w:pPr>
              <w:pStyle w:val="a3"/>
              <w:rPr>
                <w:rFonts w:ascii="Times New Roman" w:hAnsi="Times New Roman" w:cs="Times New Roman"/>
                <w:color w:val="C0504D" w:themeColor="accent2"/>
                <w:sz w:val="24"/>
                <w:szCs w:val="24"/>
              </w:rPr>
            </w:pPr>
          </w:p>
        </w:tc>
        <w:tc>
          <w:tcPr>
            <w:tcW w:w="476" w:type="pct"/>
            <w:shd w:val="clear" w:color="auto" w:fill="C0C0C0"/>
          </w:tcPr>
          <w:p w:rsidR="00C1456E" w:rsidRPr="00C1456E" w:rsidRDefault="00C1456E" w:rsidP="00C1456E">
            <w:pPr>
              <w:pStyle w:val="a3"/>
              <w:rPr>
                <w:rFonts w:ascii="Times New Roman" w:hAnsi="Times New Roman" w:cs="Times New Roman"/>
                <w:color w:val="C0504D" w:themeColor="accent2"/>
                <w:sz w:val="24"/>
                <w:szCs w:val="24"/>
              </w:rPr>
            </w:pPr>
          </w:p>
        </w:tc>
        <w:tc>
          <w:tcPr>
            <w:tcW w:w="619" w:type="pct"/>
            <w:shd w:val="clear" w:color="auto" w:fill="C0C0C0"/>
          </w:tcPr>
          <w:p w:rsidR="00C1456E" w:rsidRPr="00C1456E" w:rsidRDefault="00C1456E" w:rsidP="00C1456E">
            <w:pPr>
              <w:pStyle w:val="a3"/>
              <w:rPr>
                <w:rFonts w:ascii="Times New Roman" w:hAnsi="Times New Roman" w:cs="Times New Roman"/>
                <w:color w:val="C0504D" w:themeColor="accent2"/>
                <w:sz w:val="24"/>
                <w:szCs w:val="24"/>
              </w:rPr>
            </w:pPr>
          </w:p>
        </w:tc>
        <w:tc>
          <w:tcPr>
            <w:tcW w:w="1919" w:type="pct"/>
            <w:gridSpan w:val="9"/>
            <w:shd w:val="clear" w:color="auto" w:fill="C0C0C0"/>
          </w:tcPr>
          <w:p w:rsidR="00C1456E" w:rsidRPr="00C1456E" w:rsidRDefault="00C1456E" w:rsidP="00C1456E">
            <w:pPr>
              <w:pStyle w:val="a3"/>
              <w:rPr>
                <w:rFonts w:ascii="Times New Roman" w:hAnsi="Times New Roman" w:cs="Times New Roman"/>
                <w:color w:val="C0504D" w:themeColor="accent2"/>
                <w:sz w:val="24"/>
                <w:szCs w:val="24"/>
              </w:rPr>
            </w:pPr>
          </w:p>
        </w:tc>
        <w:tc>
          <w:tcPr>
            <w:tcW w:w="380" w:type="pct"/>
            <w:gridSpan w:val="2"/>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72</w:t>
            </w:r>
          </w:p>
          <w:p w:rsidR="00C1456E" w:rsidRPr="00C1456E" w:rsidRDefault="00C1456E" w:rsidP="00C1456E">
            <w:pPr>
              <w:pStyle w:val="a3"/>
              <w:rPr>
                <w:rFonts w:ascii="Times New Roman" w:hAnsi="Times New Roman" w:cs="Times New Roman"/>
                <w:color w:val="C0504D" w:themeColor="accent2"/>
                <w:sz w:val="24"/>
                <w:szCs w:val="24"/>
              </w:rPr>
            </w:pPr>
          </w:p>
        </w:tc>
      </w:tr>
      <w:tr w:rsidR="00C1456E" w:rsidRPr="00C1456E" w:rsidTr="005A3A1F">
        <w:tc>
          <w:tcPr>
            <w:tcW w:w="369" w:type="pct"/>
          </w:tcPr>
          <w:p w:rsidR="00C1456E" w:rsidRPr="00C1456E" w:rsidRDefault="00C1456E" w:rsidP="00C1456E">
            <w:pPr>
              <w:pStyle w:val="a3"/>
              <w:rPr>
                <w:rFonts w:ascii="Times New Roman" w:hAnsi="Times New Roman" w:cs="Times New Roman"/>
                <w:color w:val="C0504D" w:themeColor="accent2"/>
                <w:sz w:val="24"/>
                <w:szCs w:val="24"/>
              </w:rPr>
            </w:pPr>
          </w:p>
        </w:tc>
        <w:tc>
          <w:tcPr>
            <w:tcW w:w="856" w:type="pct"/>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Всего</w:t>
            </w:r>
          </w:p>
        </w:tc>
        <w:tc>
          <w:tcPr>
            <w:tcW w:w="381" w:type="pct"/>
          </w:tcPr>
          <w:p w:rsidR="00C1456E" w:rsidRPr="00C1456E" w:rsidRDefault="00FD026A"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362</w:t>
            </w:r>
          </w:p>
        </w:tc>
        <w:tc>
          <w:tcPr>
            <w:tcW w:w="476" w:type="pct"/>
            <w:shd w:val="clear" w:color="auto" w:fill="C0C0C0"/>
          </w:tcPr>
          <w:p w:rsidR="00C1456E" w:rsidRPr="00C1456E" w:rsidRDefault="00FD026A"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300</w:t>
            </w:r>
          </w:p>
        </w:tc>
        <w:tc>
          <w:tcPr>
            <w:tcW w:w="619" w:type="pct"/>
            <w:shd w:val="clear" w:color="auto" w:fill="C0C0C0"/>
          </w:tcPr>
          <w:p w:rsidR="00C1456E" w:rsidRPr="00C1456E" w:rsidRDefault="00FD026A" w:rsidP="00D4618F">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2</w:t>
            </w:r>
            <w:r w:rsidR="00D4618F">
              <w:rPr>
                <w:rFonts w:ascii="Times New Roman" w:hAnsi="Times New Roman" w:cs="Times New Roman"/>
                <w:color w:val="C0504D" w:themeColor="accent2"/>
                <w:sz w:val="24"/>
                <w:szCs w:val="24"/>
              </w:rPr>
              <w:t>18</w:t>
            </w:r>
          </w:p>
        </w:tc>
        <w:tc>
          <w:tcPr>
            <w:tcW w:w="381" w:type="pct"/>
            <w:shd w:val="clear" w:color="auto" w:fill="C0C0C0"/>
          </w:tcPr>
          <w:p w:rsidR="00C1456E" w:rsidRPr="00C1456E" w:rsidRDefault="00FD026A"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156</w:t>
            </w:r>
          </w:p>
        </w:tc>
        <w:tc>
          <w:tcPr>
            <w:tcW w:w="529" w:type="pct"/>
            <w:gridSpan w:val="2"/>
            <w:shd w:val="clear" w:color="auto" w:fill="C0C0C0"/>
          </w:tcPr>
          <w:p w:rsidR="00C1456E" w:rsidRPr="00C1456E" w:rsidRDefault="00C1456E" w:rsidP="00C1456E">
            <w:pPr>
              <w:pStyle w:val="a3"/>
              <w:rPr>
                <w:rFonts w:ascii="Times New Roman" w:hAnsi="Times New Roman" w:cs="Times New Roman"/>
                <w:color w:val="C0504D" w:themeColor="accent2"/>
                <w:sz w:val="24"/>
                <w:szCs w:val="24"/>
              </w:rPr>
            </w:pPr>
          </w:p>
        </w:tc>
        <w:tc>
          <w:tcPr>
            <w:tcW w:w="382" w:type="pct"/>
            <w:shd w:val="clear" w:color="auto" w:fill="C0C0C0"/>
          </w:tcPr>
          <w:p w:rsidR="00C1456E" w:rsidRPr="00C1456E" w:rsidRDefault="00C1456E" w:rsidP="00C1456E">
            <w:pPr>
              <w:pStyle w:val="a3"/>
              <w:rPr>
                <w:rFonts w:ascii="Times New Roman" w:hAnsi="Times New Roman" w:cs="Times New Roman"/>
                <w:color w:val="C0504D" w:themeColor="accent2"/>
                <w:sz w:val="24"/>
                <w:szCs w:val="24"/>
              </w:rPr>
            </w:pPr>
          </w:p>
        </w:tc>
        <w:tc>
          <w:tcPr>
            <w:tcW w:w="286" w:type="pct"/>
            <w:shd w:val="clear" w:color="auto" w:fill="C0C0C0"/>
          </w:tcPr>
          <w:p w:rsidR="00C1456E" w:rsidRPr="00C1456E" w:rsidRDefault="00FD026A"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18</w:t>
            </w:r>
          </w:p>
        </w:tc>
        <w:tc>
          <w:tcPr>
            <w:tcW w:w="334" w:type="pct"/>
            <w:gridSpan w:val="3"/>
            <w:shd w:val="clear" w:color="auto" w:fill="C0C0C0"/>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72</w:t>
            </w:r>
          </w:p>
        </w:tc>
        <w:tc>
          <w:tcPr>
            <w:tcW w:w="387" w:type="pct"/>
            <w:gridSpan w:val="3"/>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72</w:t>
            </w:r>
          </w:p>
        </w:tc>
      </w:tr>
      <w:tr w:rsidR="00C1456E" w:rsidRPr="00C1456E" w:rsidTr="005A3A1F">
        <w:tc>
          <w:tcPr>
            <w:tcW w:w="369" w:type="pct"/>
            <w:shd w:val="clear" w:color="auto" w:fill="auto"/>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ПК 2.1.</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ПК 2.2.</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ПК 2.3.</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ПК 2.4.</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ОК 01.</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ОК 02.</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ОК 04.</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ОК 05.</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ОК 07.</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ОК 09</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ЛР 1</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ЛР 4</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ЛР 6</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ЛР 7</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ЛР 9</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ЛР 10</w:t>
            </w:r>
          </w:p>
        </w:tc>
        <w:tc>
          <w:tcPr>
            <w:tcW w:w="856" w:type="pct"/>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Раздел 3. Осуществление диагностики и лечения заболеваний педиатрического профиля</w:t>
            </w:r>
          </w:p>
        </w:tc>
        <w:tc>
          <w:tcPr>
            <w:tcW w:w="381" w:type="pct"/>
            <w:vAlign w:val="center"/>
          </w:tcPr>
          <w:p w:rsidR="00C1456E" w:rsidRPr="00C1456E" w:rsidRDefault="00FD026A"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 xml:space="preserve"> 210</w:t>
            </w:r>
          </w:p>
        </w:tc>
        <w:tc>
          <w:tcPr>
            <w:tcW w:w="476" w:type="pct"/>
            <w:vAlign w:val="center"/>
          </w:tcPr>
          <w:p w:rsidR="00C1456E" w:rsidRPr="00C1456E" w:rsidRDefault="00FD026A"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162</w:t>
            </w:r>
          </w:p>
        </w:tc>
        <w:tc>
          <w:tcPr>
            <w:tcW w:w="619" w:type="pct"/>
            <w:vAlign w:val="center"/>
          </w:tcPr>
          <w:p w:rsidR="00C1456E" w:rsidRPr="00C1456E" w:rsidRDefault="00D4618F"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138</w:t>
            </w:r>
          </w:p>
        </w:tc>
        <w:tc>
          <w:tcPr>
            <w:tcW w:w="381" w:type="pct"/>
            <w:vAlign w:val="center"/>
          </w:tcPr>
          <w:p w:rsidR="00C1456E" w:rsidRPr="00C1456E" w:rsidRDefault="00C27897"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88</w:t>
            </w:r>
          </w:p>
        </w:tc>
        <w:tc>
          <w:tcPr>
            <w:tcW w:w="529" w:type="pct"/>
            <w:gridSpan w:val="2"/>
            <w:vAlign w:val="center"/>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Х</w:t>
            </w:r>
          </w:p>
        </w:tc>
        <w:tc>
          <w:tcPr>
            <w:tcW w:w="382" w:type="pct"/>
          </w:tcPr>
          <w:p w:rsidR="00C1456E" w:rsidRPr="00C1456E" w:rsidRDefault="00C1456E" w:rsidP="00C1456E">
            <w:pPr>
              <w:pStyle w:val="a3"/>
              <w:rPr>
                <w:rFonts w:ascii="Times New Roman" w:hAnsi="Times New Roman" w:cs="Times New Roman"/>
                <w:color w:val="C0504D" w:themeColor="accent2"/>
                <w:sz w:val="24"/>
                <w:szCs w:val="24"/>
              </w:rPr>
            </w:pPr>
          </w:p>
        </w:tc>
        <w:tc>
          <w:tcPr>
            <w:tcW w:w="286" w:type="pct"/>
            <w:vAlign w:val="center"/>
          </w:tcPr>
          <w:p w:rsidR="00C1456E" w:rsidRPr="00C1456E" w:rsidRDefault="00FD026A"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18</w:t>
            </w:r>
          </w:p>
        </w:tc>
        <w:tc>
          <w:tcPr>
            <w:tcW w:w="334" w:type="pct"/>
            <w:gridSpan w:val="3"/>
            <w:vAlign w:val="center"/>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36</w:t>
            </w:r>
          </w:p>
        </w:tc>
        <w:tc>
          <w:tcPr>
            <w:tcW w:w="387" w:type="pct"/>
            <w:gridSpan w:val="3"/>
            <w:vAlign w:val="center"/>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36</w:t>
            </w:r>
          </w:p>
        </w:tc>
      </w:tr>
      <w:tr w:rsidR="00C1456E" w:rsidRPr="00C1456E" w:rsidTr="005A3A1F">
        <w:trPr>
          <w:gridAfter w:val="1"/>
          <w:wAfter w:w="7" w:type="pct"/>
        </w:trPr>
        <w:tc>
          <w:tcPr>
            <w:tcW w:w="369" w:type="pct"/>
          </w:tcPr>
          <w:p w:rsidR="00C1456E" w:rsidRPr="00C1456E" w:rsidRDefault="00C1456E" w:rsidP="00C1456E">
            <w:pPr>
              <w:pStyle w:val="a3"/>
              <w:rPr>
                <w:rFonts w:ascii="Times New Roman" w:hAnsi="Times New Roman" w:cs="Times New Roman"/>
                <w:color w:val="C0504D" w:themeColor="accent2"/>
                <w:sz w:val="24"/>
                <w:szCs w:val="24"/>
              </w:rPr>
            </w:pPr>
          </w:p>
        </w:tc>
        <w:tc>
          <w:tcPr>
            <w:tcW w:w="856" w:type="pct"/>
          </w:tcPr>
          <w:p w:rsidR="00C1456E" w:rsidRPr="00C1456E" w:rsidRDefault="00566841"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Производственная практика</w:t>
            </w:r>
            <w:r w:rsidR="00C1456E" w:rsidRPr="00C1456E">
              <w:rPr>
                <w:rFonts w:ascii="Times New Roman" w:hAnsi="Times New Roman" w:cs="Times New Roman"/>
                <w:color w:val="C0504D" w:themeColor="accent2"/>
                <w:sz w:val="24"/>
                <w:szCs w:val="24"/>
              </w:rPr>
              <w:t xml:space="preserve">, часов </w:t>
            </w:r>
          </w:p>
        </w:tc>
        <w:tc>
          <w:tcPr>
            <w:tcW w:w="381" w:type="pct"/>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36</w:t>
            </w:r>
          </w:p>
          <w:p w:rsidR="00C1456E" w:rsidRPr="00C1456E" w:rsidRDefault="00C1456E" w:rsidP="00C1456E">
            <w:pPr>
              <w:pStyle w:val="a3"/>
              <w:rPr>
                <w:rFonts w:ascii="Times New Roman" w:hAnsi="Times New Roman" w:cs="Times New Roman"/>
                <w:color w:val="C0504D" w:themeColor="accent2"/>
                <w:sz w:val="24"/>
                <w:szCs w:val="24"/>
              </w:rPr>
            </w:pPr>
          </w:p>
        </w:tc>
        <w:tc>
          <w:tcPr>
            <w:tcW w:w="476" w:type="pct"/>
            <w:shd w:val="clear" w:color="auto" w:fill="C0C0C0"/>
          </w:tcPr>
          <w:p w:rsidR="00C1456E" w:rsidRPr="00C1456E" w:rsidRDefault="00C1456E" w:rsidP="00C1456E">
            <w:pPr>
              <w:pStyle w:val="a3"/>
              <w:rPr>
                <w:rFonts w:ascii="Times New Roman" w:hAnsi="Times New Roman" w:cs="Times New Roman"/>
                <w:color w:val="C0504D" w:themeColor="accent2"/>
                <w:sz w:val="24"/>
                <w:szCs w:val="24"/>
              </w:rPr>
            </w:pPr>
          </w:p>
        </w:tc>
        <w:tc>
          <w:tcPr>
            <w:tcW w:w="619" w:type="pct"/>
            <w:shd w:val="clear" w:color="auto" w:fill="C0C0C0"/>
          </w:tcPr>
          <w:p w:rsidR="00C1456E" w:rsidRPr="00C1456E" w:rsidRDefault="00C1456E" w:rsidP="00C1456E">
            <w:pPr>
              <w:pStyle w:val="a3"/>
              <w:rPr>
                <w:rFonts w:ascii="Times New Roman" w:hAnsi="Times New Roman" w:cs="Times New Roman"/>
                <w:color w:val="C0504D" w:themeColor="accent2"/>
                <w:sz w:val="24"/>
                <w:szCs w:val="24"/>
              </w:rPr>
            </w:pPr>
          </w:p>
        </w:tc>
        <w:tc>
          <w:tcPr>
            <w:tcW w:w="1919" w:type="pct"/>
            <w:gridSpan w:val="9"/>
            <w:shd w:val="clear" w:color="auto" w:fill="C0C0C0"/>
          </w:tcPr>
          <w:p w:rsidR="00C1456E" w:rsidRPr="00C1456E" w:rsidRDefault="00C1456E" w:rsidP="00C1456E">
            <w:pPr>
              <w:pStyle w:val="a3"/>
              <w:rPr>
                <w:rFonts w:ascii="Times New Roman" w:hAnsi="Times New Roman" w:cs="Times New Roman"/>
                <w:color w:val="C0504D" w:themeColor="accent2"/>
                <w:sz w:val="24"/>
                <w:szCs w:val="24"/>
              </w:rPr>
            </w:pPr>
          </w:p>
        </w:tc>
        <w:tc>
          <w:tcPr>
            <w:tcW w:w="373" w:type="pct"/>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36</w:t>
            </w:r>
          </w:p>
          <w:p w:rsidR="00C1456E" w:rsidRPr="00C1456E" w:rsidRDefault="00C1456E" w:rsidP="00C1456E">
            <w:pPr>
              <w:pStyle w:val="a3"/>
              <w:rPr>
                <w:rFonts w:ascii="Times New Roman" w:hAnsi="Times New Roman" w:cs="Times New Roman"/>
                <w:color w:val="C0504D" w:themeColor="accent2"/>
                <w:sz w:val="24"/>
                <w:szCs w:val="24"/>
              </w:rPr>
            </w:pPr>
          </w:p>
        </w:tc>
      </w:tr>
      <w:tr w:rsidR="00C1456E" w:rsidRPr="00C1456E" w:rsidTr="005A3A1F">
        <w:tc>
          <w:tcPr>
            <w:tcW w:w="369" w:type="pct"/>
          </w:tcPr>
          <w:p w:rsidR="00C1456E" w:rsidRPr="00C1456E" w:rsidRDefault="00C1456E" w:rsidP="00C1456E">
            <w:pPr>
              <w:pStyle w:val="a3"/>
              <w:rPr>
                <w:rFonts w:ascii="Times New Roman" w:hAnsi="Times New Roman" w:cs="Times New Roman"/>
                <w:color w:val="C0504D" w:themeColor="accent2"/>
                <w:sz w:val="24"/>
                <w:szCs w:val="24"/>
              </w:rPr>
            </w:pPr>
          </w:p>
        </w:tc>
        <w:tc>
          <w:tcPr>
            <w:tcW w:w="856" w:type="pct"/>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Всего</w:t>
            </w:r>
          </w:p>
        </w:tc>
        <w:tc>
          <w:tcPr>
            <w:tcW w:w="381" w:type="pct"/>
          </w:tcPr>
          <w:p w:rsidR="00C1456E" w:rsidRPr="00C1456E" w:rsidRDefault="00FD026A"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210</w:t>
            </w:r>
          </w:p>
        </w:tc>
        <w:tc>
          <w:tcPr>
            <w:tcW w:w="476" w:type="pct"/>
            <w:shd w:val="clear" w:color="auto" w:fill="C0C0C0"/>
          </w:tcPr>
          <w:p w:rsidR="00C1456E" w:rsidRPr="00C1456E" w:rsidRDefault="00FD026A"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162</w:t>
            </w:r>
          </w:p>
        </w:tc>
        <w:tc>
          <w:tcPr>
            <w:tcW w:w="619" w:type="pct"/>
            <w:shd w:val="clear" w:color="auto" w:fill="C0C0C0"/>
          </w:tcPr>
          <w:p w:rsidR="00C1456E" w:rsidRPr="00C1456E" w:rsidRDefault="00D4618F"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138</w:t>
            </w:r>
          </w:p>
        </w:tc>
        <w:tc>
          <w:tcPr>
            <w:tcW w:w="381" w:type="pct"/>
            <w:shd w:val="clear" w:color="auto" w:fill="C0C0C0"/>
          </w:tcPr>
          <w:p w:rsidR="00C1456E" w:rsidRPr="00C1456E" w:rsidRDefault="00C27897"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88</w:t>
            </w:r>
          </w:p>
        </w:tc>
        <w:tc>
          <w:tcPr>
            <w:tcW w:w="529" w:type="pct"/>
            <w:gridSpan w:val="2"/>
            <w:shd w:val="clear" w:color="auto" w:fill="C0C0C0"/>
          </w:tcPr>
          <w:p w:rsidR="00C1456E" w:rsidRPr="00C1456E" w:rsidRDefault="00C1456E" w:rsidP="00C1456E">
            <w:pPr>
              <w:pStyle w:val="a3"/>
              <w:rPr>
                <w:rFonts w:ascii="Times New Roman" w:hAnsi="Times New Roman" w:cs="Times New Roman"/>
                <w:color w:val="C0504D" w:themeColor="accent2"/>
                <w:sz w:val="24"/>
                <w:szCs w:val="24"/>
              </w:rPr>
            </w:pPr>
          </w:p>
        </w:tc>
        <w:tc>
          <w:tcPr>
            <w:tcW w:w="382" w:type="pct"/>
            <w:shd w:val="clear" w:color="auto" w:fill="C0C0C0"/>
          </w:tcPr>
          <w:p w:rsidR="00C1456E" w:rsidRPr="00C1456E" w:rsidRDefault="00C1456E" w:rsidP="00C1456E">
            <w:pPr>
              <w:pStyle w:val="a3"/>
              <w:rPr>
                <w:rFonts w:ascii="Times New Roman" w:hAnsi="Times New Roman" w:cs="Times New Roman"/>
                <w:color w:val="C0504D" w:themeColor="accent2"/>
                <w:sz w:val="24"/>
                <w:szCs w:val="24"/>
              </w:rPr>
            </w:pPr>
          </w:p>
        </w:tc>
        <w:tc>
          <w:tcPr>
            <w:tcW w:w="286" w:type="pct"/>
            <w:shd w:val="clear" w:color="auto" w:fill="C0C0C0"/>
          </w:tcPr>
          <w:p w:rsidR="00C1456E" w:rsidRPr="00C1456E" w:rsidRDefault="00FD026A"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18</w:t>
            </w:r>
          </w:p>
        </w:tc>
        <w:tc>
          <w:tcPr>
            <w:tcW w:w="334" w:type="pct"/>
            <w:gridSpan w:val="3"/>
            <w:shd w:val="clear" w:color="auto" w:fill="C0C0C0"/>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36</w:t>
            </w:r>
          </w:p>
        </w:tc>
        <w:tc>
          <w:tcPr>
            <w:tcW w:w="387" w:type="pct"/>
            <w:gridSpan w:val="3"/>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36</w:t>
            </w:r>
          </w:p>
        </w:tc>
      </w:tr>
      <w:tr w:rsidR="00C1456E" w:rsidRPr="00C1456E" w:rsidTr="005A3A1F">
        <w:tc>
          <w:tcPr>
            <w:tcW w:w="369" w:type="pct"/>
            <w:shd w:val="clear" w:color="auto" w:fill="auto"/>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ПК 2.1.</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ПК 2.2.</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ПК 2.3.</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lastRenderedPageBreak/>
              <w:t>ПК 2.4.</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ОК 01.</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ОК 02.</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ОК 04.</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ОК 05.</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ОК 07.</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ОК 09</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ЛР 1</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ЛР 4</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ЛР 6</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ЛР 7</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ЛР 9</w:t>
            </w:r>
          </w:p>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ЛР 10</w:t>
            </w:r>
          </w:p>
        </w:tc>
        <w:tc>
          <w:tcPr>
            <w:tcW w:w="856" w:type="pct"/>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lastRenderedPageBreak/>
              <w:t xml:space="preserve">Раздел 4. Осуществление диагностики и </w:t>
            </w:r>
            <w:r w:rsidRPr="00C1456E">
              <w:rPr>
                <w:rFonts w:ascii="Times New Roman" w:hAnsi="Times New Roman" w:cs="Times New Roman"/>
                <w:color w:val="C0504D" w:themeColor="accent2"/>
                <w:sz w:val="24"/>
                <w:szCs w:val="24"/>
              </w:rPr>
              <w:lastRenderedPageBreak/>
              <w:t>лечения заболеваний акушерско-гинекологического профиля</w:t>
            </w:r>
          </w:p>
        </w:tc>
        <w:tc>
          <w:tcPr>
            <w:tcW w:w="381" w:type="pct"/>
            <w:vAlign w:val="center"/>
          </w:tcPr>
          <w:p w:rsidR="00C1456E" w:rsidRPr="00C1456E" w:rsidRDefault="00FD026A"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lastRenderedPageBreak/>
              <w:t xml:space="preserve"> 212</w:t>
            </w:r>
          </w:p>
        </w:tc>
        <w:tc>
          <w:tcPr>
            <w:tcW w:w="476" w:type="pct"/>
            <w:vAlign w:val="center"/>
          </w:tcPr>
          <w:p w:rsidR="00C1456E" w:rsidRPr="00C1456E" w:rsidRDefault="00FD026A"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168</w:t>
            </w:r>
          </w:p>
        </w:tc>
        <w:tc>
          <w:tcPr>
            <w:tcW w:w="619" w:type="pct"/>
            <w:vAlign w:val="center"/>
          </w:tcPr>
          <w:p w:rsidR="00C1456E" w:rsidRPr="00C1456E" w:rsidRDefault="00FD026A" w:rsidP="00D4618F">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1</w:t>
            </w:r>
            <w:r w:rsidR="00D4618F">
              <w:rPr>
                <w:rFonts w:ascii="Times New Roman" w:hAnsi="Times New Roman" w:cs="Times New Roman"/>
                <w:color w:val="C0504D" w:themeColor="accent2"/>
                <w:sz w:val="24"/>
                <w:szCs w:val="24"/>
              </w:rPr>
              <w:t>40</w:t>
            </w:r>
          </w:p>
        </w:tc>
        <w:tc>
          <w:tcPr>
            <w:tcW w:w="381" w:type="pct"/>
            <w:vAlign w:val="center"/>
          </w:tcPr>
          <w:p w:rsidR="00C1456E" w:rsidRPr="00C1456E" w:rsidRDefault="00FD026A" w:rsidP="00FD026A">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96</w:t>
            </w:r>
          </w:p>
        </w:tc>
        <w:tc>
          <w:tcPr>
            <w:tcW w:w="529" w:type="pct"/>
            <w:gridSpan w:val="2"/>
            <w:vAlign w:val="center"/>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Х</w:t>
            </w:r>
          </w:p>
        </w:tc>
        <w:tc>
          <w:tcPr>
            <w:tcW w:w="382" w:type="pct"/>
          </w:tcPr>
          <w:p w:rsidR="00C1456E" w:rsidRPr="00C1456E" w:rsidRDefault="00C1456E" w:rsidP="00C1456E">
            <w:pPr>
              <w:pStyle w:val="a3"/>
              <w:rPr>
                <w:rFonts w:ascii="Times New Roman" w:hAnsi="Times New Roman" w:cs="Times New Roman"/>
                <w:color w:val="C0504D" w:themeColor="accent2"/>
                <w:sz w:val="24"/>
                <w:szCs w:val="24"/>
              </w:rPr>
            </w:pPr>
          </w:p>
        </w:tc>
        <w:tc>
          <w:tcPr>
            <w:tcW w:w="286" w:type="pct"/>
            <w:vAlign w:val="center"/>
          </w:tcPr>
          <w:p w:rsidR="00C1456E" w:rsidRPr="00C1456E" w:rsidRDefault="00FD026A"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18</w:t>
            </w:r>
          </w:p>
        </w:tc>
        <w:tc>
          <w:tcPr>
            <w:tcW w:w="334" w:type="pct"/>
            <w:gridSpan w:val="3"/>
            <w:vAlign w:val="center"/>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36</w:t>
            </w:r>
          </w:p>
        </w:tc>
        <w:tc>
          <w:tcPr>
            <w:tcW w:w="387" w:type="pct"/>
            <w:gridSpan w:val="3"/>
            <w:vAlign w:val="center"/>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36</w:t>
            </w:r>
          </w:p>
        </w:tc>
      </w:tr>
      <w:tr w:rsidR="00C1456E" w:rsidRPr="00C1456E" w:rsidTr="005A3A1F">
        <w:trPr>
          <w:gridAfter w:val="1"/>
          <w:wAfter w:w="7" w:type="pct"/>
        </w:trPr>
        <w:tc>
          <w:tcPr>
            <w:tcW w:w="369" w:type="pct"/>
          </w:tcPr>
          <w:p w:rsidR="00C1456E" w:rsidRPr="00C1456E" w:rsidRDefault="00C1456E" w:rsidP="00C1456E">
            <w:pPr>
              <w:pStyle w:val="a3"/>
              <w:rPr>
                <w:rFonts w:ascii="Times New Roman" w:hAnsi="Times New Roman" w:cs="Times New Roman"/>
                <w:color w:val="C0504D" w:themeColor="accent2"/>
                <w:sz w:val="24"/>
                <w:szCs w:val="24"/>
              </w:rPr>
            </w:pPr>
          </w:p>
        </w:tc>
        <w:tc>
          <w:tcPr>
            <w:tcW w:w="856" w:type="pct"/>
          </w:tcPr>
          <w:p w:rsidR="00C1456E" w:rsidRPr="00C1456E" w:rsidRDefault="00566841"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Производственная практика</w:t>
            </w:r>
            <w:r w:rsidR="00C1456E" w:rsidRPr="00C1456E">
              <w:rPr>
                <w:rFonts w:ascii="Times New Roman" w:hAnsi="Times New Roman" w:cs="Times New Roman"/>
                <w:color w:val="C0504D" w:themeColor="accent2"/>
                <w:sz w:val="24"/>
                <w:szCs w:val="24"/>
              </w:rPr>
              <w:t xml:space="preserve">, часов </w:t>
            </w:r>
          </w:p>
        </w:tc>
        <w:tc>
          <w:tcPr>
            <w:tcW w:w="381" w:type="pct"/>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36</w:t>
            </w:r>
          </w:p>
          <w:p w:rsidR="00C1456E" w:rsidRPr="00C1456E" w:rsidRDefault="00C1456E" w:rsidP="00C1456E">
            <w:pPr>
              <w:pStyle w:val="a3"/>
              <w:rPr>
                <w:rFonts w:ascii="Times New Roman" w:hAnsi="Times New Roman" w:cs="Times New Roman"/>
                <w:color w:val="C0504D" w:themeColor="accent2"/>
                <w:sz w:val="24"/>
                <w:szCs w:val="24"/>
              </w:rPr>
            </w:pPr>
          </w:p>
        </w:tc>
        <w:tc>
          <w:tcPr>
            <w:tcW w:w="476" w:type="pct"/>
            <w:shd w:val="clear" w:color="auto" w:fill="C0C0C0"/>
          </w:tcPr>
          <w:p w:rsidR="00C1456E" w:rsidRPr="00C1456E" w:rsidRDefault="00C1456E" w:rsidP="00C1456E">
            <w:pPr>
              <w:pStyle w:val="a3"/>
              <w:rPr>
                <w:rFonts w:ascii="Times New Roman" w:hAnsi="Times New Roman" w:cs="Times New Roman"/>
                <w:color w:val="C0504D" w:themeColor="accent2"/>
                <w:sz w:val="24"/>
                <w:szCs w:val="24"/>
              </w:rPr>
            </w:pPr>
          </w:p>
        </w:tc>
        <w:tc>
          <w:tcPr>
            <w:tcW w:w="619" w:type="pct"/>
            <w:shd w:val="clear" w:color="auto" w:fill="C0C0C0"/>
          </w:tcPr>
          <w:p w:rsidR="00C1456E" w:rsidRPr="00C1456E" w:rsidRDefault="00C1456E" w:rsidP="00C1456E">
            <w:pPr>
              <w:pStyle w:val="a3"/>
              <w:rPr>
                <w:rFonts w:ascii="Times New Roman" w:hAnsi="Times New Roman" w:cs="Times New Roman"/>
                <w:color w:val="C0504D" w:themeColor="accent2"/>
                <w:sz w:val="24"/>
                <w:szCs w:val="24"/>
              </w:rPr>
            </w:pPr>
          </w:p>
        </w:tc>
        <w:tc>
          <w:tcPr>
            <w:tcW w:w="1919" w:type="pct"/>
            <w:gridSpan w:val="9"/>
            <w:shd w:val="clear" w:color="auto" w:fill="C0C0C0"/>
          </w:tcPr>
          <w:p w:rsidR="00C1456E" w:rsidRPr="00C1456E" w:rsidRDefault="00C1456E" w:rsidP="00C1456E">
            <w:pPr>
              <w:pStyle w:val="a3"/>
              <w:rPr>
                <w:rFonts w:ascii="Times New Roman" w:hAnsi="Times New Roman" w:cs="Times New Roman"/>
                <w:color w:val="C0504D" w:themeColor="accent2"/>
                <w:sz w:val="24"/>
                <w:szCs w:val="24"/>
              </w:rPr>
            </w:pPr>
          </w:p>
        </w:tc>
        <w:tc>
          <w:tcPr>
            <w:tcW w:w="373" w:type="pct"/>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36</w:t>
            </w:r>
          </w:p>
          <w:p w:rsidR="00C1456E" w:rsidRPr="00C1456E" w:rsidRDefault="00C1456E" w:rsidP="00C1456E">
            <w:pPr>
              <w:pStyle w:val="a3"/>
              <w:rPr>
                <w:rFonts w:ascii="Times New Roman" w:hAnsi="Times New Roman" w:cs="Times New Roman"/>
                <w:color w:val="C0504D" w:themeColor="accent2"/>
                <w:sz w:val="24"/>
                <w:szCs w:val="24"/>
              </w:rPr>
            </w:pPr>
          </w:p>
        </w:tc>
      </w:tr>
      <w:tr w:rsidR="00C1456E" w:rsidRPr="00C1456E" w:rsidTr="005A3A1F">
        <w:tc>
          <w:tcPr>
            <w:tcW w:w="369" w:type="pct"/>
          </w:tcPr>
          <w:p w:rsidR="00C1456E" w:rsidRPr="00C1456E" w:rsidRDefault="00C1456E" w:rsidP="00C1456E">
            <w:pPr>
              <w:pStyle w:val="a3"/>
              <w:rPr>
                <w:rFonts w:ascii="Times New Roman" w:hAnsi="Times New Roman" w:cs="Times New Roman"/>
                <w:color w:val="C0504D" w:themeColor="accent2"/>
                <w:sz w:val="24"/>
                <w:szCs w:val="24"/>
              </w:rPr>
            </w:pPr>
          </w:p>
        </w:tc>
        <w:tc>
          <w:tcPr>
            <w:tcW w:w="856" w:type="pct"/>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Всего</w:t>
            </w:r>
          </w:p>
        </w:tc>
        <w:tc>
          <w:tcPr>
            <w:tcW w:w="381" w:type="pct"/>
          </w:tcPr>
          <w:p w:rsidR="00C1456E" w:rsidRPr="00C1456E" w:rsidRDefault="00FD026A"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212</w:t>
            </w:r>
          </w:p>
        </w:tc>
        <w:tc>
          <w:tcPr>
            <w:tcW w:w="476" w:type="pct"/>
            <w:shd w:val="clear" w:color="auto" w:fill="C0C0C0"/>
          </w:tcPr>
          <w:p w:rsidR="00C1456E" w:rsidRPr="00C1456E" w:rsidRDefault="00FD026A"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168</w:t>
            </w:r>
          </w:p>
        </w:tc>
        <w:tc>
          <w:tcPr>
            <w:tcW w:w="619" w:type="pct"/>
            <w:shd w:val="clear" w:color="auto" w:fill="C0C0C0"/>
          </w:tcPr>
          <w:p w:rsidR="00C1456E" w:rsidRPr="00C1456E" w:rsidRDefault="00D4618F"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140</w:t>
            </w:r>
          </w:p>
        </w:tc>
        <w:tc>
          <w:tcPr>
            <w:tcW w:w="384" w:type="pct"/>
            <w:gridSpan w:val="2"/>
            <w:shd w:val="clear" w:color="auto" w:fill="C0C0C0"/>
          </w:tcPr>
          <w:p w:rsidR="00C1456E" w:rsidRPr="00C1456E" w:rsidRDefault="00FD026A"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96</w:t>
            </w:r>
          </w:p>
        </w:tc>
        <w:tc>
          <w:tcPr>
            <w:tcW w:w="526" w:type="pct"/>
            <w:shd w:val="clear" w:color="auto" w:fill="C0C0C0"/>
          </w:tcPr>
          <w:p w:rsidR="00C1456E" w:rsidRPr="00C1456E" w:rsidRDefault="00C1456E" w:rsidP="00C1456E">
            <w:pPr>
              <w:pStyle w:val="a3"/>
              <w:rPr>
                <w:rFonts w:ascii="Times New Roman" w:hAnsi="Times New Roman" w:cs="Times New Roman"/>
                <w:color w:val="C0504D" w:themeColor="accent2"/>
                <w:sz w:val="24"/>
                <w:szCs w:val="24"/>
              </w:rPr>
            </w:pPr>
          </w:p>
        </w:tc>
        <w:tc>
          <w:tcPr>
            <w:tcW w:w="382" w:type="pct"/>
            <w:shd w:val="clear" w:color="auto" w:fill="C0C0C0"/>
          </w:tcPr>
          <w:p w:rsidR="00C1456E" w:rsidRPr="00C1456E" w:rsidRDefault="00C1456E" w:rsidP="00C1456E">
            <w:pPr>
              <w:pStyle w:val="a3"/>
              <w:rPr>
                <w:rFonts w:ascii="Times New Roman" w:hAnsi="Times New Roman" w:cs="Times New Roman"/>
                <w:color w:val="C0504D" w:themeColor="accent2"/>
                <w:sz w:val="24"/>
                <w:szCs w:val="24"/>
              </w:rPr>
            </w:pPr>
          </w:p>
        </w:tc>
        <w:tc>
          <w:tcPr>
            <w:tcW w:w="286" w:type="pct"/>
            <w:shd w:val="clear" w:color="auto" w:fill="C0C0C0"/>
          </w:tcPr>
          <w:p w:rsidR="00C1456E" w:rsidRPr="00C1456E" w:rsidRDefault="00FD026A"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18</w:t>
            </w:r>
          </w:p>
        </w:tc>
        <w:tc>
          <w:tcPr>
            <w:tcW w:w="330" w:type="pct"/>
            <w:gridSpan w:val="2"/>
            <w:shd w:val="clear" w:color="auto" w:fill="C0C0C0"/>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36</w:t>
            </w:r>
          </w:p>
        </w:tc>
        <w:tc>
          <w:tcPr>
            <w:tcW w:w="391" w:type="pct"/>
            <w:gridSpan w:val="4"/>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36</w:t>
            </w:r>
          </w:p>
        </w:tc>
      </w:tr>
      <w:tr w:rsidR="00C1456E" w:rsidRPr="00C1456E" w:rsidTr="005A3A1F">
        <w:tc>
          <w:tcPr>
            <w:tcW w:w="369" w:type="pct"/>
          </w:tcPr>
          <w:p w:rsidR="00C1456E" w:rsidRPr="00C1456E" w:rsidRDefault="00C1456E" w:rsidP="00C1456E">
            <w:pPr>
              <w:pStyle w:val="a3"/>
              <w:rPr>
                <w:rFonts w:ascii="Times New Roman" w:hAnsi="Times New Roman" w:cs="Times New Roman"/>
                <w:color w:val="C0504D" w:themeColor="accent2"/>
                <w:sz w:val="24"/>
                <w:szCs w:val="24"/>
              </w:rPr>
            </w:pPr>
          </w:p>
        </w:tc>
        <w:tc>
          <w:tcPr>
            <w:tcW w:w="856" w:type="pct"/>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Промежуточная ат-тестация</w:t>
            </w:r>
            <w:r w:rsidR="00F51D3F">
              <w:rPr>
                <w:rFonts w:ascii="Times New Roman" w:hAnsi="Times New Roman" w:cs="Times New Roman"/>
                <w:color w:val="C0504D" w:themeColor="accent2"/>
                <w:sz w:val="24"/>
                <w:szCs w:val="24"/>
              </w:rPr>
              <w:t xml:space="preserve"> (экзамен по ПМ)</w:t>
            </w:r>
          </w:p>
        </w:tc>
        <w:tc>
          <w:tcPr>
            <w:tcW w:w="381" w:type="pct"/>
          </w:tcPr>
          <w:p w:rsidR="00C1456E" w:rsidRPr="00C1456E" w:rsidRDefault="00F51D3F"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18</w:t>
            </w:r>
          </w:p>
        </w:tc>
        <w:tc>
          <w:tcPr>
            <w:tcW w:w="476" w:type="pct"/>
            <w:shd w:val="clear" w:color="auto" w:fill="C0C0C0"/>
          </w:tcPr>
          <w:p w:rsidR="00C1456E" w:rsidRPr="00C1456E" w:rsidRDefault="00C1456E" w:rsidP="00C1456E">
            <w:pPr>
              <w:pStyle w:val="a3"/>
              <w:rPr>
                <w:rFonts w:ascii="Times New Roman" w:hAnsi="Times New Roman" w:cs="Times New Roman"/>
                <w:color w:val="C0504D" w:themeColor="accent2"/>
                <w:sz w:val="24"/>
                <w:szCs w:val="24"/>
              </w:rPr>
            </w:pPr>
          </w:p>
        </w:tc>
        <w:tc>
          <w:tcPr>
            <w:tcW w:w="619" w:type="pct"/>
            <w:shd w:val="clear" w:color="auto" w:fill="C0C0C0"/>
          </w:tcPr>
          <w:p w:rsidR="00C1456E" w:rsidRPr="00C1456E" w:rsidRDefault="00C1456E" w:rsidP="00C1456E">
            <w:pPr>
              <w:pStyle w:val="a3"/>
              <w:rPr>
                <w:rFonts w:ascii="Times New Roman" w:hAnsi="Times New Roman" w:cs="Times New Roman"/>
                <w:color w:val="C0504D" w:themeColor="accent2"/>
                <w:sz w:val="24"/>
                <w:szCs w:val="24"/>
              </w:rPr>
            </w:pPr>
          </w:p>
        </w:tc>
        <w:tc>
          <w:tcPr>
            <w:tcW w:w="384" w:type="pct"/>
            <w:gridSpan w:val="2"/>
            <w:shd w:val="clear" w:color="auto" w:fill="C0C0C0"/>
          </w:tcPr>
          <w:p w:rsidR="00C1456E" w:rsidRPr="00C1456E" w:rsidRDefault="00C1456E" w:rsidP="00C1456E">
            <w:pPr>
              <w:pStyle w:val="a3"/>
              <w:rPr>
                <w:rFonts w:ascii="Times New Roman" w:hAnsi="Times New Roman" w:cs="Times New Roman"/>
                <w:color w:val="C0504D" w:themeColor="accent2"/>
                <w:sz w:val="24"/>
                <w:szCs w:val="24"/>
              </w:rPr>
            </w:pPr>
          </w:p>
        </w:tc>
        <w:tc>
          <w:tcPr>
            <w:tcW w:w="526" w:type="pct"/>
            <w:shd w:val="clear" w:color="auto" w:fill="C0C0C0"/>
          </w:tcPr>
          <w:p w:rsidR="00C1456E" w:rsidRPr="00C1456E" w:rsidRDefault="00C1456E" w:rsidP="00C1456E">
            <w:pPr>
              <w:pStyle w:val="a3"/>
              <w:rPr>
                <w:rFonts w:ascii="Times New Roman" w:hAnsi="Times New Roman" w:cs="Times New Roman"/>
                <w:color w:val="C0504D" w:themeColor="accent2"/>
                <w:sz w:val="24"/>
                <w:szCs w:val="24"/>
              </w:rPr>
            </w:pPr>
          </w:p>
        </w:tc>
        <w:tc>
          <w:tcPr>
            <w:tcW w:w="382" w:type="pct"/>
            <w:shd w:val="clear" w:color="auto" w:fill="C0C0C0"/>
          </w:tcPr>
          <w:p w:rsidR="00C1456E" w:rsidRPr="00C1456E" w:rsidRDefault="00C1456E" w:rsidP="00C1456E">
            <w:pPr>
              <w:pStyle w:val="a3"/>
              <w:rPr>
                <w:rFonts w:ascii="Times New Roman" w:hAnsi="Times New Roman" w:cs="Times New Roman"/>
                <w:color w:val="C0504D" w:themeColor="accent2"/>
                <w:sz w:val="24"/>
                <w:szCs w:val="24"/>
              </w:rPr>
            </w:pPr>
          </w:p>
        </w:tc>
        <w:tc>
          <w:tcPr>
            <w:tcW w:w="286" w:type="pct"/>
            <w:shd w:val="clear" w:color="auto" w:fill="C0C0C0"/>
          </w:tcPr>
          <w:p w:rsidR="00C1456E" w:rsidRPr="00C1456E" w:rsidRDefault="00C1456E" w:rsidP="00C1456E">
            <w:pPr>
              <w:pStyle w:val="a3"/>
              <w:rPr>
                <w:rFonts w:ascii="Times New Roman" w:hAnsi="Times New Roman" w:cs="Times New Roman"/>
                <w:color w:val="C0504D" w:themeColor="accent2"/>
                <w:sz w:val="24"/>
                <w:szCs w:val="24"/>
              </w:rPr>
            </w:pPr>
          </w:p>
        </w:tc>
        <w:tc>
          <w:tcPr>
            <w:tcW w:w="330" w:type="pct"/>
            <w:gridSpan w:val="2"/>
            <w:shd w:val="clear" w:color="auto" w:fill="C0C0C0"/>
          </w:tcPr>
          <w:p w:rsidR="00C1456E" w:rsidRPr="00C1456E" w:rsidRDefault="00C1456E" w:rsidP="00C1456E">
            <w:pPr>
              <w:pStyle w:val="a3"/>
              <w:rPr>
                <w:rFonts w:ascii="Times New Roman" w:hAnsi="Times New Roman" w:cs="Times New Roman"/>
                <w:color w:val="C0504D" w:themeColor="accent2"/>
                <w:sz w:val="24"/>
                <w:szCs w:val="24"/>
              </w:rPr>
            </w:pPr>
          </w:p>
        </w:tc>
        <w:tc>
          <w:tcPr>
            <w:tcW w:w="391" w:type="pct"/>
            <w:gridSpan w:val="4"/>
          </w:tcPr>
          <w:p w:rsidR="00C1456E" w:rsidRPr="00C1456E" w:rsidRDefault="00C1456E" w:rsidP="00C1456E">
            <w:pPr>
              <w:pStyle w:val="a3"/>
              <w:rPr>
                <w:rFonts w:ascii="Times New Roman" w:hAnsi="Times New Roman" w:cs="Times New Roman"/>
                <w:color w:val="C0504D" w:themeColor="accent2"/>
                <w:sz w:val="24"/>
                <w:szCs w:val="24"/>
              </w:rPr>
            </w:pPr>
          </w:p>
        </w:tc>
      </w:tr>
      <w:tr w:rsidR="00C1456E" w:rsidRPr="00C1456E" w:rsidTr="005A3A1F">
        <w:tc>
          <w:tcPr>
            <w:tcW w:w="369" w:type="pct"/>
          </w:tcPr>
          <w:p w:rsidR="00C1456E" w:rsidRPr="00C1456E" w:rsidRDefault="00C1456E" w:rsidP="00C1456E">
            <w:pPr>
              <w:pStyle w:val="a3"/>
              <w:rPr>
                <w:rFonts w:ascii="Times New Roman" w:hAnsi="Times New Roman" w:cs="Times New Roman"/>
                <w:color w:val="C0504D" w:themeColor="accent2"/>
                <w:sz w:val="24"/>
                <w:szCs w:val="24"/>
              </w:rPr>
            </w:pPr>
          </w:p>
        </w:tc>
        <w:tc>
          <w:tcPr>
            <w:tcW w:w="856" w:type="pct"/>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Всего:</w:t>
            </w:r>
          </w:p>
        </w:tc>
        <w:tc>
          <w:tcPr>
            <w:tcW w:w="381" w:type="pct"/>
          </w:tcPr>
          <w:p w:rsidR="00C1456E" w:rsidRPr="00C1456E" w:rsidRDefault="00D4618F"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1386</w:t>
            </w:r>
          </w:p>
        </w:tc>
        <w:tc>
          <w:tcPr>
            <w:tcW w:w="476" w:type="pct"/>
          </w:tcPr>
          <w:p w:rsidR="00C1456E" w:rsidRPr="00C1456E" w:rsidRDefault="00D4618F"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1074</w:t>
            </w:r>
          </w:p>
        </w:tc>
        <w:tc>
          <w:tcPr>
            <w:tcW w:w="619" w:type="pct"/>
          </w:tcPr>
          <w:p w:rsidR="00C1456E" w:rsidRPr="00C1456E" w:rsidRDefault="00D4618F"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900</w:t>
            </w:r>
          </w:p>
        </w:tc>
        <w:tc>
          <w:tcPr>
            <w:tcW w:w="384" w:type="pct"/>
            <w:gridSpan w:val="2"/>
          </w:tcPr>
          <w:p w:rsidR="00C1456E" w:rsidRPr="00C1456E" w:rsidRDefault="00D4618F"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606</w:t>
            </w:r>
          </w:p>
        </w:tc>
        <w:tc>
          <w:tcPr>
            <w:tcW w:w="526" w:type="pct"/>
          </w:tcPr>
          <w:p w:rsidR="00C1456E" w:rsidRPr="00C1456E" w:rsidRDefault="00C1456E" w:rsidP="00C1456E">
            <w:pPr>
              <w:pStyle w:val="a3"/>
              <w:rPr>
                <w:rFonts w:ascii="Times New Roman" w:hAnsi="Times New Roman" w:cs="Times New Roman"/>
                <w:color w:val="C0504D" w:themeColor="accent2"/>
                <w:sz w:val="24"/>
                <w:szCs w:val="24"/>
              </w:rPr>
            </w:pPr>
          </w:p>
        </w:tc>
        <w:tc>
          <w:tcPr>
            <w:tcW w:w="382" w:type="pct"/>
          </w:tcPr>
          <w:p w:rsidR="00C1456E" w:rsidRPr="00C1456E" w:rsidRDefault="00C1456E" w:rsidP="00C1456E">
            <w:pPr>
              <w:pStyle w:val="a3"/>
              <w:rPr>
                <w:rFonts w:ascii="Times New Roman" w:hAnsi="Times New Roman" w:cs="Times New Roman"/>
                <w:color w:val="C0504D" w:themeColor="accent2"/>
                <w:sz w:val="24"/>
                <w:szCs w:val="24"/>
              </w:rPr>
            </w:pPr>
          </w:p>
        </w:tc>
        <w:tc>
          <w:tcPr>
            <w:tcW w:w="286" w:type="pct"/>
          </w:tcPr>
          <w:p w:rsidR="00C1456E" w:rsidRPr="00C1456E" w:rsidRDefault="00D4618F" w:rsidP="00C1456E">
            <w:pPr>
              <w:pStyle w:val="a3"/>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 xml:space="preserve"> 72</w:t>
            </w:r>
          </w:p>
        </w:tc>
        <w:tc>
          <w:tcPr>
            <w:tcW w:w="330" w:type="pct"/>
            <w:gridSpan w:val="2"/>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216</w:t>
            </w:r>
          </w:p>
        </w:tc>
        <w:tc>
          <w:tcPr>
            <w:tcW w:w="391" w:type="pct"/>
            <w:gridSpan w:val="4"/>
          </w:tcPr>
          <w:p w:rsidR="00C1456E" w:rsidRPr="00C1456E" w:rsidRDefault="00C1456E" w:rsidP="00C1456E">
            <w:pPr>
              <w:pStyle w:val="a3"/>
              <w:rPr>
                <w:rFonts w:ascii="Times New Roman" w:hAnsi="Times New Roman" w:cs="Times New Roman"/>
                <w:color w:val="C0504D" w:themeColor="accent2"/>
                <w:sz w:val="24"/>
                <w:szCs w:val="24"/>
              </w:rPr>
            </w:pPr>
            <w:r w:rsidRPr="00C1456E">
              <w:rPr>
                <w:rFonts w:ascii="Times New Roman" w:hAnsi="Times New Roman" w:cs="Times New Roman"/>
                <w:color w:val="C0504D" w:themeColor="accent2"/>
                <w:sz w:val="24"/>
                <w:szCs w:val="24"/>
              </w:rPr>
              <w:t>252</w:t>
            </w:r>
          </w:p>
        </w:tc>
      </w:tr>
    </w:tbl>
    <w:p w:rsidR="00C1456E" w:rsidRPr="00C1456E" w:rsidRDefault="00C1456E" w:rsidP="00C1456E">
      <w:pPr>
        <w:pStyle w:val="a3"/>
        <w:rPr>
          <w:rFonts w:ascii="Times New Roman" w:hAnsi="Times New Roman" w:cs="Times New Roman"/>
          <w:color w:val="C0504D" w:themeColor="accent2"/>
          <w:sz w:val="24"/>
          <w:szCs w:val="24"/>
        </w:rPr>
      </w:pPr>
    </w:p>
    <w:p w:rsidR="00C1456E" w:rsidRPr="00C1456E" w:rsidRDefault="00C1456E" w:rsidP="00C1456E">
      <w:pPr>
        <w:pStyle w:val="a3"/>
        <w:rPr>
          <w:rFonts w:ascii="Times New Roman" w:hAnsi="Times New Roman" w:cs="Times New Roman"/>
          <w:sz w:val="24"/>
          <w:szCs w:val="24"/>
        </w:rPr>
      </w:pPr>
      <w:r w:rsidRPr="00C1456E">
        <w:rPr>
          <w:rFonts w:ascii="Times New Roman" w:hAnsi="Times New Roman" w:cs="Times New Roman"/>
          <w:sz w:val="24"/>
          <w:szCs w:val="24"/>
        </w:rPr>
        <w:br w:type="page"/>
      </w:r>
    </w:p>
    <w:p w:rsidR="00C1456E" w:rsidRPr="003018B8" w:rsidRDefault="00C1456E" w:rsidP="00C1456E">
      <w:pPr>
        <w:pStyle w:val="a3"/>
        <w:rPr>
          <w:rFonts w:ascii="Times New Roman" w:hAnsi="Times New Roman" w:cs="Times New Roman"/>
          <w:b/>
          <w:sz w:val="24"/>
          <w:szCs w:val="24"/>
        </w:rPr>
      </w:pPr>
      <w:r w:rsidRPr="003018B8">
        <w:rPr>
          <w:rFonts w:ascii="Times New Roman" w:hAnsi="Times New Roman" w:cs="Times New Roman"/>
          <w:b/>
          <w:sz w:val="24"/>
          <w:szCs w:val="24"/>
        </w:rPr>
        <w:lastRenderedPageBreak/>
        <w:t>2.2</w:t>
      </w:r>
      <w:r w:rsidRPr="00566841">
        <w:rPr>
          <w:rFonts w:ascii="Times New Roman" w:hAnsi="Times New Roman" w:cs="Times New Roman"/>
          <w:sz w:val="24"/>
          <w:szCs w:val="24"/>
        </w:rPr>
        <w:t xml:space="preserve">. </w:t>
      </w:r>
      <w:r w:rsidRPr="003018B8">
        <w:rPr>
          <w:rFonts w:ascii="Times New Roman" w:hAnsi="Times New Roman" w:cs="Times New Roman"/>
          <w:b/>
          <w:sz w:val="24"/>
          <w:szCs w:val="24"/>
        </w:rPr>
        <w:t>Тематический план и содержание профессионального модуля (ПМ)</w:t>
      </w:r>
    </w:p>
    <w:tbl>
      <w:tblPr>
        <w:tblW w:w="522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10068"/>
        <w:gridCol w:w="1697"/>
      </w:tblGrid>
      <w:tr w:rsidR="00C1456E" w:rsidRPr="00566841" w:rsidTr="002A77BD">
        <w:tc>
          <w:tcPr>
            <w:tcW w:w="1192" w:type="pct"/>
          </w:tcPr>
          <w:p w:rsidR="00C1456E" w:rsidRPr="00566841" w:rsidRDefault="00C1456E" w:rsidP="00C1456E">
            <w:pPr>
              <w:pStyle w:val="a3"/>
              <w:rPr>
                <w:rFonts w:ascii="Times New Roman" w:hAnsi="Times New Roman" w:cs="Times New Roman"/>
                <w:sz w:val="24"/>
                <w:szCs w:val="24"/>
              </w:rPr>
            </w:pPr>
            <w:r w:rsidRPr="00566841">
              <w:rPr>
                <w:rFonts w:ascii="Times New Roman" w:hAnsi="Times New Roman" w:cs="Times New Roman"/>
                <w:sz w:val="24"/>
                <w:szCs w:val="24"/>
              </w:rPr>
              <w:t>Наименование разделов и тем профессионального модуля (ПМ), междисциплинарных курсов (МДК)</w:t>
            </w:r>
          </w:p>
        </w:tc>
        <w:tc>
          <w:tcPr>
            <w:tcW w:w="3258" w:type="pct"/>
            <w:vAlign w:val="center"/>
          </w:tcPr>
          <w:p w:rsidR="00C1456E" w:rsidRPr="00566841" w:rsidRDefault="00C1456E" w:rsidP="00C1456E">
            <w:pPr>
              <w:pStyle w:val="a3"/>
              <w:rPr>
                <w:rFonts w:ascii="Times New Roman" w:hAnsi="Times New Roman" w:cs="Times New Roman"/>
                <w:sz w:val="24"/>
                <w:szCs w:val="24"/>
              </w:rPr>
            </w:pPr>
            <w:r w:rsidRPr="00566841">
              <w:rPr>
                <w:rFonts w:ascii="Times New Roman" w:hAnsi="Times New Roman" w:cs="Times New Roman"/>
                <w:sz w:val="24"/>
                <w:szCs w:val="24"/>
              </w:rPr>
              <w:t>Содержание учебного материала, лабораторные работы и практические занятия, самостоятельная учебная работа обучающихся, курсовая работа (проект) (если предусмотрены)</w:t>
            </w:r>
          </w:p>
        </w:tc>
        <w:tc>
          <w:tcPr>
            <w:tcW w:w="550" w:type="pct"/>
            <w:vAlign w:val="center"/>
          </w:tcPr>
          <w:p w:rsidR="00C1456E" w:rsidRPr="00566841" w:rsidRDefault="00C1456E" w:rsidP="00C1456E">
            <w:pPr>
              <w:pStyle w:val="a3"/>
              <w:rPr>
                <w:rFonts w:ascii="Times New Roman" w:hAnsi="Times New Roman" w:cs="Times New Roman"/>
                <w:sz w:val="24"/>
                <w:szCs w:val="24"/>
              </w:rPr>
            </w:pPr>
            <w:r w:rsidRPr="00566841">
              <w:rPr>
                <w:rFonts w:ascii="Times New Roman" w:hAnsi="Times New Roman" w:cs="Times New Roman"/>
                <w:sz w:val="24"/>
                <w:szCs w:val="24"/>
              </w:rPr>
              <w:t>Объем, акад. ч / в том числе в форме практической подготовки, акад. ч</w:t>
            </w:r>
          </w:p>
        </w:tc>
      </w:tr>
      <w:tr w:rsidR="00C1456E" w:rsidRPr="00566841" w:rsidTr="002A77BD">
        <w:tc>
          <w:tcPr>
            <w:tcW w:w="1192" w:type="pct"/>
          </w:tcPr>
          <w:p w:rsidR="00C1456E" w:rsidRPr="00566841" w:rsidRDefault="00C1456E" w:rsidP="00566841">
            <w:pPr>
              <w:pStyle w:val="a3"/>
              <w:jc w:val="center"/>
              <w:rPr>
                <w:rFonts w:ascii="Times New Roman" w:hAnsi="Times New Roman" w:cs="Times New Roman"/>
                <w:sz w:val="24"/>
                <w:szCs w:val="24"/>
              </w:rPr>
            </w:pPr>
            <w:r w:rsidRPr="00566841">
              <w:rPr>
                <w:rFonts w:ascii="Times New Roman" w:hAnsi="Times New Roman" w:cs="Times New Roman"/>
                <w:sz w:val="24"/>
                <w:szCs w:val="24"/>
              </w:rPr>
              <w:t>1</w:t>
            </w:r>
          </w:p>
        </w:tc>
        <w:tc>
          <w:tcPr>
            <w:tcW w:w="3258" w:type="pct"/>
          </w:tcPr>
          <w:p w:rsidR="00C1456E" w:rsidRPr="00566841" w:rsidRDefault="00C1456E" w:rsidP="00566841">
            <w:pPr>
              <w:pStyle w:val="a3"/>
              <w:jc w:val="center"/>
              <w:rPr>
                <w:rFonts w:ascii="Times New Roman" w:hAnsi="Times New Roman" w:cs="Times New Roman"/>
                <w:sz w:val="24"/>
                <w:szCs w:val="24"/>
              </w:rPr>
            </w:pPr>
            <w:r w:rsidRPr="00566841">
              <w:rPr>
                <w:rFonts w:ascii="Times New Roman" w:hAnsi="Times New Roman" w:cs="Times New Roman"/>
                <w:sz w:val="24"/>
                <w:szCs w:val="24"/>
              </w:rPr>
              <w:t>2</w:t>
            </w:r>
          </w:p>
        </w:tc>
        <w:tc>
          <w:tcPr>
            <w:tcW w:w="550" w:type="pct"/>
            <w:vAlign w:val="center"/>
          </w:tcPr>
          <w:p w:rsidR="00C1456E" w:rsidRPr="00566841" w:rsidRDefault="00C1456E" w:rsidP="00566841">
            <w:pPr>
              <w:pStyle w:val="a3"/>
              <w:jc w:val="center"/>
              <w:rPr>
                <w:rFonts w:ascii="Times New Roman" w:hAnsi="Times New Roman" w:cs="Times New Roman"/>
                <w:sz w:val="24"/>
                <w:szCs w:val="24"/>
              </w:rPr>
            </w:pPr>
            <w:r w:rsidRPr="00566841">
              <w:rPr>
                <w:rFonts w:ascii="Times New Roman" w:hAnsi="Times New Roman" w:cs="Times New Roman"/>
                <w:sz w:val="24"/>
                <w:szCs w:val="24"/>
              </w:rPr>
              <w:t>3</w:t>
            </w:r>
          </w:p>
        </w:tc>
      </w:tr>
      <w:tr w:rsidR="00C1456E" w:rsidRPr="00566841" w:rsidTr="002A77BD">
        <w:tc>
          <w:tcPr>
            <w:tcW w:w="4450" w:type="pct"/>
            <w:gridSpan w:val="2"/>
          </w:tcPr>
          <w:p w:rsidR="00C1456E" w:rsidRPr="00566841" w:rsidRDefault="00C1456E" w:rsidP="00C1456E">
            <w:pPr>
              <w:pStyle w:val="a3"/>
              <w:rPr>
                <w:rFonts w:ascii="Times New Roman" w:hAnsi="Times New Roman" w:cs="Times New Roman"/>
                <w:sz w:val="24"/>
                <w:szCs w:val="24"/>
              </w:rPr>
            </w:pPr>
            <w:r w:rsidRPr="00566841">
              <w:rPr>
                <w:rFonts w:ascii="Times New Roman" w:hAnsi="Times New Roman" w:cs="Times New Roman"/>
                <w:sz w:val="24"/>
                <w:szCs w:val="24"/>
              </w:rPr>
              <w:t>Раздел 1. Осуществление диагностики и лечения заболеваний терапевтического профиля</w:t>
            </w:r>
          </w:p>
        </w:tc>
        <w:tc>
          <w:tcPr>
            <w:tcW w:w="550" w:type="pct"/>
            <w:vAlign w:val="center"/>
          </w:tcPr>
          <w:p w:rsidR="00C1456E" w:rsidRPr="00566841" w:rsidRDefault="00C1456E" w:rsidP="00566841">
            <w:pPr>
              <w:pStyle w:val="a3"/>
              <w:jc w:val="center"/>
              <w:rPr>
                <w:rFonts w:ascii="Times New Roman" w:hAnsi="Times New Roman" w:cs="Times New Roman"/>
                <w:color w:val="000000" w:themeColor="text1"/>
                <w:sz w:val="24"/>
                <w:szCs w:val="24"/>
              </w:rPr>
            </w:pPr>
          </w:p>
        </w:tc>
      </w:tr>
      <w:tr w:rsidR="00C1456E" w:rsidRPr="00566841" w:rsidTr="002A77BD">
        <w:tc>
          <w:tcPr>
            <w:tcW w:w="4450" w:type="pct"/>
            <w:gridSpan w:val="2"/>
          </w:tcPr>
          <w:p w:rsidR="00C1456E" w:rsidRPr="00566841" w:rsidRDefault="00C1456E" w:rsidP="00C1456E">
            <w:pPr>
              <w:pStyle w:val="a3"/>
              <w:rPr>
                <w:rFonts w:ascii="Times New Roman" w:hAnsi="Times New Roman" w:cs="Times New Roman"/>
                <w:sz w:val="24"/>
                <w:szCs w:val="24"/>
              </w:rPr>
            </w:pPr>
            <w:r w:rsidRPr="00566841">
              <w:rPr>
                <w:rFonts w:ascii="Times New Roman" w:hAnsi="Times New Roman" w:cs="Times New Roman"/>
                <w:sz w:val="24"/>
                <w:szCs w:val="24"/>
              </w:rPr>
              <w:t>МДК 02.01. Проведение медицинского обследования с целью диагностики, назначения и проведения лечения заболеваний терапевтического профиля</w:t>
            </w:r>
          </w:p>
        </w:tc>
        <w:tc>
          <w:tcPr>
            <w:tcW w:w="550" w:type="pct"/>
            <w:vAlign w:val="center"/>
          </w:tcPr>
          <w:p w:rsidR="00C1456E" w:rsidRPr="00566841" w:rsidRDefault="00454E2D" w:rsidP="00841EA9">
            <w:pPr>
              <w:pStyle w:val="a3"/>
              <w:jc w:val="center"/>
              <w:rPr>
                <w:rFonts w:ascii="Times New Roman" w:hAnsi="Times New Roman" w:cs="Times New Roman"/>
                <w:sz w:val="24"/>
                <w:szCs w:val="24"/>
              </w:rPr>
            </w:pPr>
            <w:r w:rsidRPr="00454E2D">
              <w:rPr>
                <w:rFonts w:ascii="Times New Roman" w:hAnsi="Times New Roman" w:cs="Times New Roman"/>
                <w:sz w:val="24"/>
                <w:szCs w:val="24"/>
              </w:rPr>
              <w:t>112/264</w:t>
            </w:r>
          </w:p>
        </w:tc>
      </w:tr>
      <w:tr w:rsidR="009A58E7" w:rsidRPr="00566841" w:rsidTr="002A77BD">
        <w:trPr>
          <w:trHeight w:val="62"/>
        </w:trPr>
        <w:tc>
          <w:tcPr>
            <w:tcW w:w="1192" w:type="pct"/>
            <w:vMerge w:val="restart"/>
          </w:tcPr>
          <w:p w:rsidR="009A58E7" w:rsidRPr="00566841" w:rsidRDefault="009A58E7" w:rsidP="008B636F">
            <w:pPr>
              <w:pStyle w:val="a3"/>
              <w:rPr>
                <w:rFonts w:ascii="Times New Roman" w:hAnsi="Times New Roman" w:cs="Times New Roman"/>
                <w:sz w:val="24"/>
                <w:szCs w:val="24"/>
              </w:rPr>
            </w:pPr>
            <w:r w:rsidRPr="00566841">
              <w:rPr>
                <w:rFonts w:ascii="Times New Roman" w:hAnsi="Times New Roman" w:cs="Times New Roman"/>
                <w:sz w:val="24"/>
                <w:szCs w:val="24"/>
              </w:rPr>
              <w:t>Тема 1.1. Введение. Международная классификация болезней и проблем, связанных со здоровьем. Виды медицинской помощи</w:t>
            </w:r>
            <w:r w:rsidR="008B636F" w:rsidRPr="00566841">
              <w:rPr>
                <w:rFonts w:ascii="Times New Roman" w:hAnsi="Times New Roman" w:cs="Times New Roman"/>
                <w:sz w:val="24"/>
                <w:szCs w:val="24"/>
              </w:rPr>
              <w:t xml:space="preserve">. </w:t>
            </w:r>
          </w:p>
        </w:tc>
        <w:tc>
          <w:tcPr>
            <w:tcW w:w="3258" w:type="pct"/>
          </w:tcPr>
          <w:p w:rsidR="009A58E7" w:rsidRPr="00566841" w:rsidRDefault="009A58E7" w:rsidP="00C1456E">
            <w:pPr>
              <w:pStyle w:val="a3"/>
              <w:rPr>
                <w:rFonts w:ascii="Times New Roman" w:hAnsi="Times New Roman" w:cs="Times New Roman"/>
                <w:sz w:val="24"/>
                <w:szCs w:val="24"/>
              </w:rPr>
            </w:pPr>
            <w:r w:rsidRPr="00566841">
              <w:rPr>
                <w:rFonts w:ascii="Times New Roman" w:hAnsi="Times New Roman" w:cs="Times New Roman"/>
                <w:sz w:val="24"/>
                <w:szCs w:val="24"/>
              </w:rPr>
              <w:t>Содержание учебного материала</w:t>
            </w:r>
          </w:p>
        </w:tc>
        <w:tc>
          <w:tcPr>
            <w:tcW w:w="550" w:type="pct"/>
            <w:vAlign w:val="center"/>
          </w:tcPr>
          <w:p w:rsidR="009A58E7" w:rsidRPr="00566841" w:rsidRDefault="009A58E7" w:rsidP="00566841">
            <w:pPr>
              <w:pStyle w:val="a3"/>
              <w:jc w:val="center"/>
              <w:rPr>
                <w:rFonts w:ascii="Times New Roman" w:hAnsi="Times New Roman" w:cs="Times New Roman"/>
                <w:sz w:val="24"/>
                <w:szCs w:val="24"/>
              </w:rPr>
            </w:pPr>
            <w:r w:rsidRPr="00566841">
              <w:rPr>
                <w:rFonts w:ascii="Times New Roman" w:hAnsi="Times New Roman" w:cs="Times New Roman"/>
                <w:sz w:val="24"/>
                <w:szCs w:val="24"/>
              </w:rPr>
              <w:t>10</w:t>
            </w:r>
          </w:p>
        </w:tc>
      </w:tr>
      <w:tr w:rsidR="009A58E7" w:rsidRPr="00566841" w:rsidTr="002A77BD">
        <w:trPr>
          <w:trHeight w:val="480"/>
        </w:trPr>
        <w:tc>
          <w:tcPr>
            <w:tcW w:w="1192" w:type="pct"/>
            <w:vMerge/>
          </w:tcPr>
          <w:p w:rsidR="009A58E7" w:rsidRPr="00566841" w:rsidRDefault="009A58E7" w:rsidP="00C1456E">
            <w:pPr>
              <w:pStyle w:val="a3"/>
              <w:rPr>
                <w:rFonts w:ascii="Times New Roman" w:hAnsi="Times New Roman" w:cs="Times New Roman"/>
                <w:sz w:val="24"/>
                <w:szCs w:val="24"/>
              </w:rPr>
            </w:pPr>
          </w:p>
        </w:tc>
        <w:tc>
          <w:tcPr>
            <w:tcW w:w="3258" w:type="pct"/>
          </w:tcPr>
          <w:p w:rsidR="009A58E7" w:rsidRPr="00566841" w:rsidRDefault="009A58E7"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История развития медицинской науки.</w:t>
            </w:r>
          </w:p>
          <w:p w:rsidR="009A58E7" w:rsidRPr="00566841" w:rsidRDefault="009A58E7"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Вклад выдающихся отечественных клиницистов в развитие диагностики заболеваний и состояний.</w:t>
            </w:r>
          </w:p>
          <w:p w:rsidR="009A58E7" w:rsidRPr="00566841" w:rsidRDefault="009A58E7"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Этические и деонтологические аспекты деятельности фельдшера.</w:t>
            </w:r>
          </w:p>
          <w:p w:rsidR="009A58E7" w:rsidRPr="00566841" w:rsidRDefault="009A58E7"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Международная статистическая классификация болезней и проблем, связанных со здоровьем. Диагноз, виды диагноза, правила формулирования диагноза в соответствии с международной статистической классификацией болезней и проблем, связанных со здоровьем.</w:t>
            </w:r>
          </w:p>
          <w:p w:rsidR="009A58E7" w:rsidRPr="00566841" w:rsidRDefault="009A58E7"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Организация оказания первичной медико-санитарной помощи. </w:t>
            </w:r>
          </w:p>
          <w:p w:rsidR="009A58E7" w:rsidRPr="00566841" w:rsidRDefault="009A58E7"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Медицинские показания к оказанию первичной медико-санитарной помощи в амбулаторных условиях или в условиях дневного стационара.</w:t>
            </w:r>
          </w:p>
          <w:p w:rsidR="009A58E7" w:rsidRPr="00566841" w:rsidRDefault="009A58E7"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Медицинские показания и порядок направления пациента на консультации к участковому врачу-терапевту, врачу общей практики (семейному врачу) и врачам-специалистам. </w:t>
            </w:r>
          </w:p>
          <w:p w:rsidR="009A58E7" w:rsidRPr="00566841" w:rsidRDefault="009A58E7"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Медицинские показания к оказанию специализированной медицинской помощи в стационарных условиях.</w:t>
            </w:r>
          </w:p>
          <w:p w:rsidR="009A58E7" w:rsidRPr="00566841" w:rsidRDefault="009A58E7"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Медицинские показания для оказания скорой, в том числе скорой специализированной, медицинской помощи.</w:t>
            </w:r>
          </w:p>
          <w:p w:rsidR="009A58E7" w:rsidRPr="00566841" w:rsidRDefault="009A58E7"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Правила и цели проведения амбулаторного приёма и активного посещения пациентов на дому.</w:t>
            </w:r>
          </w:p>
          <w:p w:rsidR="009A58E7" w:rsidRPr="00566841" w:rsidRDefault="009A58E7"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Перечень показаний для оказания паллиативной медицинской помощи</w:t>
            </w:r>
          </w:p>
        </w:tc>
        <w:tc>
          <w:tcPr>
            <w:tcW w:w="550" w:type="pct"/>
            <w:vAlign w:val="center"/>
          </w:tcPr>
          <w:p w:rsidR="009A58E7" w:rsidRPr="00566841" w:rsidRDefault="009A58E7" w:rsidP="00566841">
            <w:pPr>
              <w:pStyle w:val="a3"/>
              <w:jc w:val="center"/>
              <w:rPr>
                <w:rFonts w:ascii="Times New Roman" w:hAnsi="Times New Roman" w:cs="Times New Roman"/>
                <w:sz w:val="24"/>
                <w:szCs w:val="24"/>
              </w:rPr>
            </w:pPr>
            <w:r w:rsidRPr="00566841">
              <w:rPr>
                <w:rFonts w:ascii="Times New Roman" w:hAnsi="Times New Roman" w:cs="Times New Roman"/>
                <w:sz w:val="24"/>
                <w:szCs w:val="24"/>
              </w:rPr>
              <w:t>2</w:t>
            </w:r>
          </w:p>
        </w:tc>
      </w:tr>
      <w:tr w:rsidR="00263B51" w:rsidRPr="00566841" w:rsidTr="002A77BD">
        <w:trPr>
          <w:trHeight w:val="227"/>
        </w:trPr>
        <w:tc>
          <w:tcPr>
            <w:tcW w:w="1192" w:type="pct"/>
            <w:vMerge/>
          </w:tcPr>
          <w:p w:rsidR="00263B51" w:rsidRPr="00566841" w:rsidRDefault="00263B51" w:rsidP="00C1456E">
            <w:pPr>
              <w:pStyle w:val="a3"/>
              <w:rPr>
                <w:rFonts w:ascii="Times New Roman" w:hAnsi="Times New Roman" w:cs="Times New Roman"/>
                <w:sz w:val="24"/>
                <w:szCs w:val="24"/>
              </w:rPr>
            </w:pPr>
          </w:p>
        </w:tc>
        <w:tc>
          <w:tcPr>
            <w:tcW w:w="3258" w:type="pct"/>
          </w:tcPr>
          <w:p w:rsidR="00263B51" w:rsidRPr="00566841" w:rsidRDefault="00263B51"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В том числе практических занятий и лабораторных работ</w:t>
            </w:r>
          </w:p>
        </w:tc>
        <w:tc>
          <w:tcPr>
            <w:tcW w:w="550" w:type="pct"/>
            <w:vAlign w:val="center"/>
          </w:tcPr>
          <w:p w:rsidR="00263B51" w:rsidRPr="00566841" w:rsidRDefault="00263B51" w:rsidP="00566841">
            <w:pPr>
              <w:pStyle w:val="a3"/>
              <w:jc w:val="center"/>
              <w:rPr>
                <w:rFonts w:ascii="Times New Roman" w:hAnsi="Times New Roman" w:cs="Times New Roman"/>
                <w:sz w:val="24"/>
                <w:szCs w:val="24"/>
              </w:rPr>
            </w:pPr>
            <w:r w:rsidRPr="00566841">
              <w:rPr>
                <w:rFonts w:ascii="Times New Roman" w:hAnsi="Times New Roman" w:cs="Times New Roman"/>
                <w:sz w:val="24"/>
                <w:szCs w:val="24"/>
              </w:rPr>
              <w:t>8</w:t>
            </w:r>
          </w:p>
        </w:tc>
      </w:tr>
      <w:tr w:rsidR="009A58E7" w:rsidRPr="00566841" w:rsidTr="002A77BD">
        <w:trPr>
          <w:trHeight w:val="3061"/>
        </w:trPr>
        <w:tc>
          <w:tcPr>
            <w:tcW w:w="1192" w:type="pct"/>
            <w:vMerge/>
          </w:tcPr>
          <w:p w:rsidR="009A58E7" w:rsidRPr="00566841" w:rsidRDefault="009A58E7" w:rsidP="00C1456E">
            <w:pPr>
              <w:pStyle w:val="a3"/>
              <w:rPr>
                <w:rFonts w:ascii="Times New Roman" w:hAnsi="Times New Roman" w:cs="Times New Roman"/>
                <w:sz w:val="24"/>
                <w:szCs w:val="24"/>
              </w:rPr>
            </w:pPr>
          </w:p>
        </w:tc>
        <w:tc>
          <w:tcPr>
            <w:tcW w:w="3258" w:type="pct"/>
          </w:tcPr>
          <w:p w:rsidR="00263B51" w:rsidRPr="00566841" w:rsidRDefault="00263B51"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Практическое занятие № 1</w:t>
            </w:r>
          </w:p>
          <w:p w:rsidR="00263B51" w:rsidRPr="00566841" w:rsidRDefault="00263B51"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Формы медицинской помощи-плановая, неотложная, экстренная.</w:t>
            </w:r>
          </w:p>
          <w:p w:rsidR="00263B51" w:rsidRPr="00566841" w:rsidRDefault="00263B51"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Формирование мед. показаний к оказанию первичной медико-санитарной помощи в поликлинике и в стационаре.</w:t>
            </w:r>
          </w:p>
          <w:p w:rsidR="00263B51" w:rsidRPr="00566841" w:rsidRDefault="00263B51"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Показания для оказания скорой медицинской помощи.</w:t>
            </w:r>
          </w:p>
          <w:p w:rsidR="00263B51" w:rsidRPr="00566841" w:rsidRDefault="00263B51"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Показания и оформление направлений к терапевту, узким специалистам.</w:t>
            </w:r>
          </w:p>
          <w:p w:rsidR="00263B51" w:rsidRPr="00566841" w:rsidRDefault="00263B51"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Ведение амбулаторного приёма и правила посещения пациента на дому.</w:t>
            </w:r>
          </w:p>
          <w:p w:rsidR="00263B51" w:rsidRPr="00566841" w:rsidRDefault="00263B51"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Требования к медицинским работникам, оказывающие паллиативную помощь пациентам.</w:t>
            </w:r>
          </w:p>
          <w:p w:rsidR="00263B51" w:rsidRPr="00566841" w:rsidRDefault="00263B51"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Порядки оказания медицинской помощи.</w:t>
            </w:r>
          </w:p>
          <w:p w:rsidR="00263B51" w:rsidRPr="00566841" w:rsidRDefault="00263B51"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Клинические рекомендации (протоколы лечения)</w:t>
            </w:r>
          </w:p>
          <w:p w:rsidR="009A58E7" w:rsidRPr="00566841" w:rsidRDefault="00263B51"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Стандарты медицинской помощи, применяемые в профессиональной деятельности фельдшера</w:t>
            </w:r>
          </w:p>
        </w:tc>
        <w:tc>
          <w:tcPr>
            <w:tcW w:w="550" w:type="pct"/>
            <w:vAlign w:val="center"/>
          </w:tcPr>
          <w:p w:rsidR="009A58E7" w:rsidRPr="00566841" w:rsidRDefault="00263B51" w:rsidP="00566841">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A113CE" w:rsidRPr="00566841" w:rsidTr="002A77BD">
        <w:trPr>
          <w:trHeight w:val="3402"/>
        </w:trPr>
        <w:tc>
          <w:tcPr>
            <w:tcW w:w="1192" w:type="pct"/>
            <w:vMerge/>
          </w:tcPr>
          <w:p w:rsidR="00A113CE" w:rsidRPr="00566841" w:rsidRDefault="00A113CE" w:rsidP="00C1456E">
            <w:pPr>
              <w:pStyle w:val="a3"/>
              <w:rPr>
                <w:rFonts w:ascii="Times New Roman" w:hAnsi="Times New Roman" w:cs="Times New Roman"/>
                <w:sz w:val="24"/>
                <w:szCs w:val="24"/>
              </w:rPr>
            </w:pPr>
          </w:p>
        </w:tc>
        <w:tc>
          <w:tcPr>
            <w:tcW w:w="3258" w:type="pct"/>
          </w:tcPr>
          <w:p w:rsidR="00A113CE" w:rsidRPr="00566841" w:rsidRDefault="00A113C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Практическое занятие № 2</w:t>
            </w:r>
          </w:p>
          <w:p w:rsidR="00A113CE" w:rsidRPr="00566841" w:rsidRDefault="00A113C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Перечень действующих в РФ порядков оказания медицинской помощи</w:t>
            </w:r>
          </w:p>
          <w:p w:rsidR="00A113CE" w:rsidRPr="00566841" w:rsidRDefault="00A113C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Перечень действующих в РФ порядков оказания медицинской помощи.</w:t>
            </w:r>
          </w:p>
          <w:p w:rsidR="00A113CE" w:rsidRPr="00566841" w:rsidRDefault="00A113C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Порядок оказания медицинской помощи по профилю «терапия»</w:t>
            </w:r>
          </w:p>
          <w:p w:rsidR="00A113CE" w:rsidRPr="00566841" w:rsidRDefault="00A113C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Порядок оказания медицинской помощи по профилю «скорая специализированная медицинская помощь»</w:t>
            </w:r>
          </w:p>
          <w:p w:rsidR="00A113CE" w:rsidRPr="00566841" w:rsidRDefault="00A113C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Порядок оказания медицинской помощи по профилю «ревматология»</w:t>
            </w:r>
          </w:p>
          <w:p w:rsidR="00A113CE" w:rsidRPr="00566841" w:rsidRDefault="00A113C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Порядок оказания медицинской помощи по профилю «эндокринология»</w:t>
            </w:r>
          </w:p>
          <w:p w:rsidR="00A113CE" w:rsidRPr="00566841" w:rsidRDefault="00A113C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Область применения документа «протоколы лечения»</w:t>
            </w:r>
          </w:p>
          <w:p w:rsidR="00A113CE" w:rsidRPr="00566841" w:rsidRDefault="00A113C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Цели и задачи стандартизации клинических рекомендаций</w:t>
            </w:r>
          </w:p>
          <w:p w:rsidR="00A113CE" w:rsidRPr="00566841" w:rsidRDefault="00A113C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Процедура разработки клинических рекомендаций, группа разработчиков</w:t>
            </w:r>
          </w:p>
          <w:p w:rsidR="00A113CE" w:rsidRPr="00566841" w:rsidRDefault="00A113CE"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Применение стандартов медицинской помощи, сроки ожидания оказания медицинской помощи</w:t>
            </w:r>
          </w:p>
        </w:tc>
        <w:tc>
          <w:tcPr>
            <w:tcW w:w="550" w:type="pct"/>
            <w:vAlign w:val="center"/>
          </w:tcPr>
          <w:p w:rsidR="00A113CE" w:rsidRPr="00566841" w:rsidRDefault="00A113CE" w:rsidP="00566841">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D32632" w:rsidRPr="00566841" w:rsidTr="002A77BD">
        <w:trPr>
          <w:trHeight w:val="62"/>
        </w:trPr>
        <w:tc>
          <w:tcPr>
            <w:tcW w:w="1192" w:type="pct"/>
            <w:vMerge w:val="restart"/>
          </w:tcPr>
          <w:p w:rsidR="00D32632" w:rsidRPr="00566841" w:rsidRDefault="00D32632" w:rsidP="005F10B7">
            <w:pPr>
              <w:pStyle w:val="a3"/>
              <w:rPr>
                <w:rFonts w:ascii="Times New Roman" w:hAnsi="Times New Roman" w:cs="Times New Roman"/>
                <w:sz w:val="24"/>
                <w:szCs w:val="24"/>
              </w:rPr>
            </w:pPr>
            <w:r w:rsidRPr="00566841">
              <w:rPr>
                <w:rFonts w:ascii="Times New Roman" w:hAnsi="Times New Roman" w:cs="Times New Roman"/>
                <w:sz w:val="24"/>
                <w:szCs w:val="24"/>
              </w:rPr>
              <w:t>Тема 1.2. Порядок назначения лекарственных препаратов. Экспертиза временной нетрудоспособности и медико-социальная экспертиза.</w:t>
            </w:r>
          </w:p>
          <w:p w:rsidR="00D32632" w:rsidRPr="00566841" w:rsidRDefault="00D32632" w:rsidP="005F10B7">
            <w:pPr>
              <w:pStyle w:val="a3"/>
              <w:rPr>
                <w:rFonts w:ascii="Times New Roman" w:hAnsi="Times New Roman" w:cs="Times New Roman"/>
                <w:sz w:val="24"/>
                <w:szCs w:val="24"/>
              </w:rPr>
            </w:pPr>
          </w:p>
        </w:tc>
        <w:tc>
          <w:tcPr>
            <w:tcW w:w="3258" w:type="pct"/>
          </w:tcPr>
          <w:p w:rsidR="00D32632" w:rsidRPr="00566841" w:rsidRDefault="00D3263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Содержание учебного материала</w:t>
            </w:r>
          </w:p>
        </w:tc>
        <w:tc>
          <w:tcPr>
            <w:tcW w:w="550" w:type="pct"/>
            <w:vAlign w:val="center"/>
          </w:tcPr>
          <w:p w:rsidR="00D32632" w:rsidRPr="00566841" w:rsidRDefault="00D32632" w:rsidP="00566841">
            <w:pPr>
              <w:pStyle w:val="a3"/>
              <w:jc w:val="center"/>
              <w:rPr>
                <w:rFonts w:ascii="Times New Roman" w:hAnsi="Times New Roman" w:cs="Times New Roman"/>
                <w:sz w:val="24"/>
                <w:szCs w:val="24"/>
              </w:rPr>
            </w:pPr>
            <w:r w:rsidRPr="00566841">
              <w:rPr>
                <w:rFonts w:ascii="Times New Roman" w:hAnsi="Times New Roman" w:cs="Times New Roman"/>
                <w:sz w:val="24"/>
                <w:szCs w:val="24"/>
              </w:rPr>
              <w:t>6</w:t>
            </w:r>
          </w:p>
        </w:tc>
      </w:tr>
      <w:tr w:rsidR="00D32632" w:rsidRPr="00566841" w:rsidTr="002A77BD">
        <w:trPr>
          <w:trHeight w:val="62"/>
        </w:trPr>
        <w:tc>
          <w:tcPr>
            <w:tcW w:w="1192" w:type="pct"/>
            <w:vMerge/>
          </w:tcPr>
          <w:p w:rsidR="00D32632" w:rsidRPr="00566841" w:rsidRDefault="00D32632" w:rsidP="00C1456E">
            <w:pPr>
              <w:pStyle w:val="a3"/>
              <w:rPr>
                <w:rFonts w:ascii="Times New Roman" w:hAnsi="Times New Roman" w:cs="Times New Roman"/>
                <w:sz w:val="24"/>
                <w:szCs w:val="24"/>
              </w:rPr>
            </w:pPr>
          </w:p>
        </w:tc>
        <w:tc>
          <w:tcPr>
            <w:tcW w:w="3258" w:type="pct"/>
          </w:tcPr>
          <w:p w:rsidR="00D32632" w:rsidRPr="00566841" w:rsidRDefault="00D3263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Порядок назначения, учёта и хранения лекарственных препаратов, включая наркотические лекарственные препараты и психотропные лекарственные препараты, медицинских изделий и специализированных продуктов лечебного питания в соответствии с нормативными правовыми актами.</w:t>
            </w:r>
          </w:p>
          <w:p w:rsidR="00D32632" w:rsidRPr="00566841" w:rsidRDefault="00D3263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Нормативные правовые акты, регулирующие обращение лекарственных средств, товаров аптечного ассортимента, рецептов, отпуск лекарственных препаратов, включая наркотические лекарственные препараты и психотропные лекарственные препараты, медицинских изделий, а также их хранение.</w:t>
            </w:r>
          </w:p>
          <w:p w:rsidR="00D32632" w:rsidRPr="00566841" w:rsidRDefault="00D3263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Реализация лекарственных препаратов и медицинских изделий при оказании первичной доврачебной медико-санитарной помощи.</w:t>
            </w:r>
          </w:p>
          <w:p w:rsidR="00D32632" w:rsidRPr="00566841" w:rsidRDefault="00D3263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Требования к ведению предметно-количественного учёта лекарственных препаратов.</w:t>
            </w:r>
          </w:p>
          <w:p w:rsidR="00D32632" w:rsidRPr="00566841" w:rsidRDefault="00D3263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Нормативно-правовые документы, регламентирующие порядок проведения экспертизы </w:t>
            </w:r>
            <w:r w:rsidRPr="00566841">
              <w:rPr>
                <w:rFonts w:ascii="Times New Roman" w:hAnsi="Times New Roman" w:cs="Times New Roman"/>
                <w:sz w:val="24"/>
                <w:szCs w:val="24"/>
              </w:rPr>
              <w:lastRenderedPageBreak/>
              <w:t>временной нетрудоспособности и медико-социальной экспертизы.</w:t>
            </w:r>
          </w:p>
          <w:p w:rsidR="00D32632" w:rsidRPr="00566841" w:rsidRDefault="00D3263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Критерии временной нетрудоспособности пациента, порядок экспертизы временной нетрудоспособности, порядок выдачи и продления листков временной нетрудоспособности, в том числе, в форме электронного документа.</w:t>
            </w:r>
          </w:p>
          <w:p w:rsidR="00D32632" w:rsidRPr="00566841" w:rsidRDefault="00D3263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Ориентировочные сроки временной нетрудоспособности при наиболее распространенных заболеваниях и травмах.</w:t>
            </w:r>
          </w:p>
          <w:p w:rsidR="00D32632" w:rsidRPr="00566841" w:rsidRDefault="00D3263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Классификация и критерии стойкого нарушения функций организма, обусловленного заболеваниями, последствиями травм или дефектами, порядок направления пациента на медико-социальную экспертизу.</w:t>
            </w:r>
          </w:p>
        </w:tc>
        <w:tc>
          <w:tcPr>
            <w:tcW w:w="550" w:type="pct"/>
            <w:vAlign w:val="center"/>
          </w:tcPr>
          <w:p w:rsidR="00D32632" w:rsidRPr="00566841" w:rsidRDefault="00D32632" w:rsidP="00566841">
            <w:pPr>
              <w:pStyle w:val="a3"/>
              <w:jc w:val="center"/>
              <w:rPr>
                <w:rFonts w:ascii="Times New Roman" w:hAnsi="Times New Roman" w:cs="Times New Roman"/>
                <w:sz w:val="24"/>
                <w:szCs w:val="24"/>
              </w:rPr>
            </w:pPr>
            <w:r w:rsidRPr="00566841">
              <w:rPr>
                <w:rFonts w:ascii="Times New Roman" w:hAnsi="Times New Roman" w:cs="Times New Roman"/>
                <w:sz w:val="24"/>
                <w:szCs w:val="24"/>
              </w:rPr>
              <w:lastRenderedPageBreak/>
              <w:t>2</w:t>
            </w:r>
          </w:p>
        </w:tc>
      </w:tr>
      <w:tr w:rsidR="00D32632" w:rsidRPr="00566841" w:rsidTr="002A77BD">
        <w:trPr>
          <w:trHeight w:val="62"/>
        </w:trPr>
        <w:tc>
          <w:tcPr>
            <w:tcW w:w="1192" w:type="pct"/>
            <w:vMerge/>
          </w:tcPr>
          <w:p w:rsidR="00D32632" w:rsidRPr="00566841" w:rsidRDefault="00D32632" w:rsidP="00C1456E">
            <w:pPr>
              <w:pStyle w:val="a3"/>
              <w:rPr>
                <w:rFonts w:ascii="Times New Roman" w:hAnsi="Times New Roman" w:cs="Times New Roman"/>
                <w:sz w:val="24"/>
                <w:szCs w:val="24"/>
              </w:rPr>
            </w:pPr>
          </w:p>
        </w:tc>
        <w:tc>
          <w:tcPr>
            <w:tcW w:w="3258" w:type="pct"/>
          </w:tcPr>
          <w:p w:rsidR="00D32632" w:rsidRPr="00566841" w:rsidRDefault="00D3263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В том числе практических занятий и лабораторных работ</w:t>
            </w:r>
          </w:p>
        </w:tc>
        <w:tc>
          <w:tcPr>
            <w:tcW w:w="550" w:type="pct"/>
            <w:vAlign w:val="center"/>
          </w:tcPr>
          <w:p w:rsidR="00D32632" w:rsidRPr="00566841" w:rsidRDefault="00D32632" w:rsidP="00566841">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D32632" w:rsidRPr="00566841" w:rsidTr="002A77BD">
        <w:trPr>
          <w:trHeight w:val="62"/>
        </w:trPr>
        <w:tc>
          <w:tcPr>
            <w:tcW w:w="1192" w:type="pct"/>
            <w:vMerge/>
          </w:tcPr>
          <w:p w:rsidR="00D32632" w:rsidRPr="00566841" w:rsidRDefault="00D32632" w:rsidP="00C1456E">
            <w:pPr>
              <w:pStyle w:val="a3"/>
              <w:rPr>
                <w:rFonts w:ascii="Times New Roman" w:hAnsi="Times New Roman" w:cs="Times New Roman"/>
                <w:sz w:val="24"/>
                <w:szCs w:val="24"/>
              </w:rPr>
            </w:pPr>
          </w:p>
        </w:tc>
        <w:tc>
          <w:tcPr>
            <w:tcW w:w="3258" w:type="pct"/>
          </w:tcPr>
          <w:p w:rsidR="00D32632" w:rsidRPr="00566841" w:rsidRDefault="00D3263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Практическое занятие №1</w:t>
            </w:r>
          </w:p>
          <w:p w:rsidR="00D32632" w:rsidRPr="00566841" w:rsidRDefault="00D3263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Специальные требования к условиям хранения наркотических и психотропных лекарственных препаратов.</w:t>
            </w:r>
          </w:p>
          <w:p w:rsidR="00D32632" w:rsidRPr="00566841" w:rsidRDefault="00D3263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Общие положения назначения лекарственных препаратов.</w:t>
            </w:r>
          </w:p>
          <w:p w:rsidR="00D32632" w:rsidRPr="00566841" w:rsidRDefault="00D3263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Основные аспекты учёта медикаментов, ведение учёта.</w:t>
            </w:r>
          </w:p>
          <w:p w:rsidR="00D32632" w:rsidRPr="00566841" w:rsidRDefault="00D3263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Работа с документацией, выписка рецептов. </w:t>
            </w:r>
          </w:p>
          <w:p w:rsidR="00D32632" w:rsidRPr="00566841" w:rsidRDefault="00D3263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Форма бланков рецептов для наркотических или психотропных средств</w:t>
            </w:r>
          </w:p>
          <w:p w:rsidR="00D32632" w:rsidRPr="00566841" w:rsidRDefault="00D3263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Отпуск и списание лекарственных препаратов.</w:t>
            </w:r>
          </w:p>
          <w:p w:rsidR="00D32632" w:rsidRPr="00566841" w:rsidRDefault="00D3263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Порядок обеспечения пациентов лечебным питанием.</w:t>
            </w:r>
          </w:p>
          <w:p w:rsidR="00D32632" w:rsidRPr="00566841" w:rsidRDefault="00D3263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Порядок назначения и выписывания медицинских изделий</w:t>
            </w:r>
          </w:p>
        </w:tc>
        <w:tc>
          <w:tcPr>
            <w:tcW w:w="550" w:type="pct"/>
            <w:vAlign w:val="center"/>
          </w:tcPr>
          <w:p w:rsidR="00D32632" w:rsidRPr="00566841" w:rsidRDefault="00D32632" w:rsidP="00566841">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5F3171" w:rsidRPr="00566841" w:rsidTr="002A77BD">
        <w:trPr>
          <w:trHeight w:val="62"/>
        </w:trPr>
        <w:tc>
          <w:tcPr>
            <w:tcW w:w="1192" w:type="pct"/>
            <w:vMerge w:val="restart"/>
          </w:tcPr>
          <w:p w:rsidR="005F3171" w:rsidRPr="00566841" w:rsidRDefault="005F3171" w:rsidP="00456C68">
            <w:pPr>
              <w:pStyle w:val="a3"/>
              <w:rPr>
                <w:rFonts w:ascii="Times New Roman" w:hAnsi="Times New Roman" w:cs="Times New Roman"/>
                <w:sz w:val="24"/>
                <w:szCs w:val="24"/>
              </w:rPr>
            </w:pPr>
            <w:r w:rsidRPr="00566841">
              <w:rPr>
                <w:rFonts w:ascii="Times New Roman" w:hAnsi="Times New Roman" w:cs="Times New Roman"/>
                <w:sz w:val="24"/>
                <w:szCs w:val="24"/>
              </w:rPr>
              <w:t>Тема 1.3. Субъективные и объективные методы обследования пациента</w:t>
            </w:r>
            <w:r w:rsidR="00296D9F" w:rsidRPr="00566841">
              <w:rPr>
                <w:rFonts w:ascii="Times New Roman" w:hAnsi="Times New Roman" w:cs="Times New Roman"/>
                <w:sz w:val="24"/>
                <w:szCs w:val="24"/>
              </w:rPr>
              <w:t xml:space="preserve">. </w:t>
            </w:r>
            <w:r w:rsidR="00EC03B9" w:rsidRPr="00566841">
              <w:rPr>
                <w:rFonts w:ascii="Times New Roman" w:hAnsi="Times New Roman" w:cs="Times New Roman"/>
                <w:sz w:val="24"/>
                <w:szCs w:val="24"/>
              </w:rPr>
              <w:t>Дополнительные методы и</w:t>
            </w:r>
            <w:r w:rsidR="00296D9F" w:rsidRPr="00566841">
              <w:rPr>
                <w:rFonts w:ascii="Times New Roman" w:hAnsi="Times New Roman" w:cs="Times New Roman"/>
                <w:sz w:val="24"/>
                <w:szCs w:val="24"/>
              </w:rPr>
              <w:t>сследования.</w:t>
            </w:r>
          </w:p>
        </w:tc>
        <w:tc>
          <w:tcPr>
            <w:tcW w:w="3258" w:type="pct"/>
          </w:tcPr>
          <w:p w:rsidR="005F3171" w:rsidRPr="00566841" w:rsidRDefault="005F3171"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Содержание учебного материала</w:t>
            </w:r>
          </w:p>
        </w:tc>
        <w:tc>
          <w:tcPr>
            <w:tcW w:w="550" w:type="pct"/>
            <w:vAlign w:val="center"/>
          </w:tcPr>
          <w:p w:rsidR="005F3171" w:rsidRPr="00566841" w:rsidRDefault="00011A82" w:rsidP="00566841">
            <w:pPr>
              <w:pStyle w:val="a3"/>
              <w:jc w:val="center"/>
              <w:rPr>
                <w:rFonts w:ascii="Times New Roman" w:hAnsi="Times New Roman" w:cs="Times New Roman"/>
                <w:sz w:val="24"/>
                <w:szCs w:val="24"/>
              </w:rPr>
            </w:pPr>
            <w:r w:rsidRPr="00566841">
              <w:rPr>
                <w:rFonts w:ascii="Times New Roman" w:hAnsi="Times New Roman" w:cs="Times New Roman"/>
                <w:sz w:val="24"/>
                <w:szCs w:val="24"/>
              </w:rPr>
              <w:t>18</w:t>
            </w:r>
          </w:p>
        </w:tc>
      </w:tr>
      <w:tr w:rsidR="005F3171" w:rsidRPr="00566841" w:rsidTr="002A77BD">
        <w:trPr>
          <w:trHeight w:val="62"/>
        </w:trPr>
        <w:tc>
          <w:tcPr>
            <w:tcW w:w="1192" w:type="pct"/>
            <w:vMerge/>
          </w:tcPr>
          <w:p w:rsidR="005F3171" w:rsidRPr="00566841" w:rsidRDefault="005F3171" w:rsidP="00233578">
            <w:pPr>
              <w:pStyle w:val="a3"/>
              <w:rPr>
                <w:rFonts w:ascii="Times New Roman" w:hAnsi="Times New Roman" w:cs="Times New Roman"/>
                <w:sz w:val="24"/>
                <w:szCs w:val="24"/>
              </w:rPr>
            </w:pPr>
          </w:p>
        </w:tc>
        <w:tc>
          <w:tcPr>
            <w:tcW w:w="3258" w:type="pct"/>
          </w:tcPr>
          <w:p w:rsidR="005F3171" w:rsidRPr="00566841" w:rsidRDefault="005F3171"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Понятие о пропедевтике внутренних болезней. </w:t>
            </w:r>
          </w:p>
          <w:p w:rsidR="005F3171" w:rsidRPr="00566841" w:rsidRDefault="005F3171"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Закономерности функционирования здорового организма взрослого человека. </w:t>
            </w:r>
          </w:p>
          <w:p w:rsidR="005F3171" w:rsidRPr="00566841" w:rsidRDefault="005F3171"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Субъективный метод (расспрос).</w:t>
            </w:r>
          </w:p>
          <w:p w:rsidR="005F3171" w:rsidRPr="00566841" w:rsidRDefault="005F3171"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Этапы расспроса: общие сведения о пациенте, жалобы (основные, общие, по системам), история настоящего заболевания, история жизни.</w:t>
            </w:r>
          </w:p>
          <w:p w:rsidR="005F3171" w:rsidRPr="00566841" w:rsidRDefault="005F3171"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История настоящего заболевания (anamnesis morbi). Последовательность опроса. Диагностическое значение.</w:t>
            </w:r>
          </w:p>
          <w:p w:rsidR="005F3171" w:rsidRPr="00566841" w:rsidRDefault="005F3171"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История жизни (anamnesis vitae)– медицинская биография больного.</w:t>
            </w:r>
          </w:p>
          <w:p w:rsidR="005F3171" w:rsidRPr="00566841" w:rsidRDefault="005F3171"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Алгоритм оформления медицинской документ</w:t>
            </w:r>
            <w:r w:rsidR="00296D9F" w:rsidRPr="00566841">
              <w:rPr>
                <w:rFonts w:ascii="Times New Roman" w:hAnsi="Times New Roman" w:cs="Times New Roman"/>
                <w:sz w:val="24"/>
                <w:szCs w:val="24"/>
              </w:rPr>
              <w:t xml:space="preserve">ации по результатам расспроса. </w:t>
            </w:r>
            <w:r w:rsidRPr="00566841">
              <w:rPr>
                <w:rFonts w:ascii="Times New Roman" w:hAnsi="Times New Roman" w:cs="Times New Roman"/>
                <w:sz w:val="24"/>
                <w:szCs w:val="24"/>
              </w:rPr>
              <w:t>Схема истории болезни.</w:t>
            </w:r>
          </w:p>
          <w:p w:rsidR="005F3171" w:rsidRPr="00566841" w:rsidRDefault="005F3171"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Правила проведения осмотра пациента. Общий осмотр. </w:t>
            </w:r>
          </w:p>
          <w:p w:rsidR="005F3171" w:rsidRPr="00566841" w:rsidRDefault="005F3171"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Методика осмотра пациента по областям (осмотр головы, шеи, пальпация лимфатических узлов, щитовидной железы, осмотр и пальпация кожи подкожной клетчатки, костно-мышечной системы, суставов, определение отеков).</w:t>
            </w:r>
          </w:p>
          <w:p w:rsidR="005F3171" w:rsidRPr="00566841" w:rsidRDefault="005F3171"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Оценка анатомо-функционального состояния органов и систем организма пациента с учетом возрастных особенностей. </w:t>
            </w:r>
          </w:p>
          <w:p w:rsidR="005F3171" w:rsidRPr="00566841" w:rsidRDefault="005F3171"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lastRenderedPageBreak/>
              <w:t>Объективные (физикальные) методы (осмотр, пальпация, перкуссия, аускультация). Правила проведения.</w:t>
            </w:r>
          </w:p>
          <w:p w:rsidR="00EC03B9" w:rsidRPr="00566841" w:rsidRDefault="00EC03B9"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Виды дополнительных методов обследования пациента и их диагностическое значение. Лабораторные и инструментальные методы диагностики, основные направления, показания для назначения. </w:t>
            </w:r>
          </w:p>
          <w:p w:rsidR="00296D9F" w:rsidRPr="00566841" w:rsidRDefault="00EC03B9"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Правила забора биологического материала.</w:t>
            </w:r>
          </w:p>
          <w:p w:rsidR="005F3171" w:rsidRPr="00566841" w:rsidRDefault="00EC03B9"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Методика интерпретации результатов инструментальных и лабораторных обследований с учетом возрастных особенностей и наличия заболеваний.</w:t>
            </w:r>
          </w:p>
          <w:p w:rsidR="00EC17E5" w:rsidRPr="00566841" w:rsidRDefault="001C2BB2" w:rsidP="00566841">
            <w:pPr>
              <w:pStyle w:val="a3"/>
              <w:jc w:val="both"/>
              <w:rPr>
                <w:rFonts w:ascii="Times New Roman" w:hAnsi="Times New Roman" w:cs="Times New Roman"/>
                <w:sz w:val="24"/>
                <w:szCs w:val="24"/>
              </w:rPr>
            </w:pPr>
            <w:r>
              <w:rPr>
                <w:rFonts w:ascii="Times New Roman" w:hAnsi="Times New Roman" w:cs="Times New Roman"/>
                <w:sz w:val="24"/>
                <w:szCs w:val="24"/>
              </w:rPr>
              <w:t>7 апреля- Всемирный День здоровья</w:t>
            </w:r>
          </w:p>
        </w:tc>
        <w:tc>
          <w:tcPr>
            <w:tcW w:w="550" w:type="pct"/>
            <w:vAlign w:val="center"/>
          </w:tcPr>
          <w:p w:rsidR="005F3171" w:rsidRPr="00566841" w:rsidRDefault="005F3171" w:rsidP="00566841">
            <w:pPr>
              <w:pStyle w:val="a3"/>
              <w:jc w:val="center"/>
              <w:rPr>
                <w:rFonts w:ascii="Times New Roman" w:hAnsi="Times New Roman" w:cs="Times New Roman"/>
                <w:sz w:val="24"/>
                <w:szCs w:val="24"/>
              </w:rPr>
            </w:pPr>
            <w:r w:rsidRPr="00566841">
              <w:rPr>
                <w:rFonts w:ascii="Times New Roman" w:hAnsi="Times New Roman" w:cs="Times New Roman"/>
                <w:sz w:val="24"/>
                <w:szCs w:val="24"/>
              </w:rPr>
              <w:lastRenderedPageBreak/>
              <w:t>2</w:t>
            </w:r>
          </w:p>
        </w:tc>
      </w:tr>
      <w:tr w:rsidR="005F3171" w:rsidRPr="00566841" w:rsidTr="002A77BD">
        <w:trPr>
          <w:trHeight w:val="62"/>
        </w:trPr>
        <w:tc>
          <w:tcPr>
            <w:tcW w:w="1192" w:type="pct"/>
            <w:vMerge/>
          </w:tcPr>
          <w:p w:rsidR="005F3171" w:rsidRPr="00566841" w:rsidRDefault="005F3171" w:rsidP="00233578">
            <w:pPr>
              <w:pStyle w:val="a3"/>
              <w:rPr>
                <w:rFonts w:ascii="Times New Roman" w:hAnsi="Times New Roman" w:cs="Times New Roman"/>
                <w:sz w:val="24"/>
                <w:szCs w:val="24"/>
              </w:rPr>
            </w:pPr>
          </w:p>
        </w:tc>
        <w:tc>
          <w:tcPr>
            <w:tcW w:w="3258" w:type="pct"/>
          </w:tcPr>
          <w:p w:rsidR="005F3171" w:rsidRPr="00566841" w:rsidRDefault="005F3171"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В том числе практических занятий и лабораторных работ</w:t>
            </w:r>
          </w:p>
        </w:tc>
        <w:tc>
          <w:tcPr>
            <w:tcW w:w="550" w:type="pct"/>
            <w:vAlign w:val="center"/>
          </w:tcPr>
          <w:p w:rsidR="005F3171" w:rsidRPr="00566841" w:rsidRDefault="00011A82" w:rsidP="00566841">
            <w:pPr>
              <w:pStyle w:val="a3"/>
              <w:jc w:val="center"/>
              <w:rPr>
                <w:rFonts w:ascii="Times New Roman" w:hAnsi="Times New Roman" w:cs="Times New Roman"/>
                <w:sz w:val="24"/>
                <w:szCs w:val="24"/>
              </w:rPr>
            </w:pPr>
            <w:r w:rsidRPr="00566841">
              <w:rPr>
                <w:rFonts w:ascii="Times New Roman" w:hAnsi="Times New Roman" w:cs="Times New Roman"/>
                <w:sz w:val="24"/>
                <w:szCs w:val="24"/>
              </w:rPr>
              <w:t>16</w:t>
            </w:r>
          </w:p>
        </w:tc>
      </w:tr>
      <w:tr w:rsidR="00A54BF2" w:rsidRPr="00566841" w:rsidTr="002A77BD">
        <w:trPr>
          <w:trHeight w:val="3628"/>
        </w:trPr>
        <w:tc>
          <w:tcPr>
            <w:tcW w:w="1192" w:type="pct"/>
            <w:vMerge/>
          </w:tcPr>
          <w:p w:rsidR="00A54BF2" w:rsidRPr="00566841" w:rsidRDefault="00A54BF2" w:rsidP="00233578">
            <w:pPr>
              <w:pStyle w:val="a3"/>
              <w:rPr>
                <w:rFonts w:ascii="Times New Roman" w:hAnsi="Times New Roman" w:cs="Times New Roman"/>
                <w:sz w:val="24"/>
                <w:szCs w:val="24"/>
              </w:rPr>
            </w:pPr>
          </w:p>
        </w:tc>
        <w:tc>
          <w:tcPr>
            <w:tcW w:w="3258" w:type="pct"/>
          </w:tcPr>
          <w:p w:rsidR="00A54BF2" w:rsidRPr="00566841" w:rsidRDefault="00A54BF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Практическое занятие № 1</w:t>
            </w:r>
          </w:p>
          <w:p w:rsidR="00A54BF2" w:rsidRPr="00566841" w:rsidRDefault="00A54BF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Освоение навыков по методам субъективного и объективного исследования. </w:t>
            </w:r>
          </w:p>
          <w:p w:rsidR="00A54BF2" w:rsidRPr="00566841" w:rsidRDefault="00A54BF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Диагностические алгоритмы опроса.</w:t>
            </w:r>
          </w:p>
          <w:p w:rsidR="00A54BF2" w:rsidRPr="00566841" w:rsidRDefault="00A54BF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Внесение данных субъективного исследования в медицинскую документацию</w:t>
            </w:r>
          </w:p>
          <w:p w:rsidR="00A54BF2" w:rsidRPr="00566841" w:rsidRDefault="00A54BF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История болезни, амбулаторная карта поликлинического больного, карта вызова скорой медицинской помощи.</w:t>
            </w:r>
          </w:p>
          <w:p w:rsidR="00A54BF2" w:rsidRPr="00566841" w:rsidRDefault="00A54BF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Алгоритм написания истории болезни. Схема истории болезни.</w:t>
            </w:r>
          </w:p>
          <w:p w:rsidR="00A54BF2" w:rsidRPr="00566841" w:rsidRDefault="00A54BF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Алгоритм проведения объективного исследования. </w:t>
            </w:r>
          </w:p>
          <w:p w:rsidR="00A54BF2" w:rsidRPr="00566841" w:rsidRDefault="00A54BF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Осмотр пациента, техника осмотра.</w:t>
            </w:r>
          </w:p>
          <w:p w:rsidR="00A54BF2" w:rsidRPr="00566841" w:rsidRDefault="00A54BF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Диагностический алгоритм проведения общего осмотра: оценка общего состояния, состояния сознания, положение пациента в постели, определение конституции, питания пациента, оценка походки, внешнего вида.</w:t>
            </w:r>
          </w:p>
          <w:p w:rsidR="00A54BF2" w:rsidRPr="00566841" w:rsidRDefault="00A54BF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Осмотр отдельный частей тела.</w:t>
            </w:r>
          </w:p>
        </w:tc>
        <w:tc>
          <w:tcPr>
            <w:tcW w:w="550" w:type="pct"/>
            <w:vAlign w:val="center"/>
          </w:tcPr>
          <w:p w:rsidR="00A54BF2" w:rsidRPr="00566841" w:rsidRDefault="00A54BF2" w:rsidP="00566841">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CB4DBA" w:rsidRPr="00566841" w:rsidTr="002A77BD">
        <w:trPr>
          <w:trHeight w:val="430"/>
        </w:trPr>
        <w:tc>
          <w:tcPr>
            <w:tcW w:w="1192" w:type="pct"/>
            <w:vMerge w:val="restart"/>
            <w:tcBorders>
              <w:top w:val="nil"/>
            </w:tcBorders>
          </w:tcPr>
          <w:p w:rsidR="00CB4DBA" w:rsidRPr="00566841" w:rsidRDefault="00CB4DBA" w:rsidP="00296D9F">
            <w:pPr>
              <w:pStyle w:val="a3"/>
              <w:rPr>
                <w:rFonts w:ascii="Times New Roman" w:hAnsi="Times New Roman" w:cs="Times New Roman"/>
                <w:sz w:val="24"/>
                <w:szCs w:val="24"/>
              </w:rPr>
            </w:pPr>
          </w:p>
        </w:tc>
        <w:tc>
          <w:tcPr>
            <w:tcW w:w="3258" w:type="pct"/>
            <w:tcBorders>
              <w:bottom w:val="single" w:sz="4" w:space="0" w:color="auto"/>
            </w:tcBorders>
            <w:vAlign w:val="bottom"/>
          </w:tcPr>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Практическое занятие № 2</w:t>
            </w:r>
          </w:p>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Правила пальпации, виды пальпации.</w:t>
            </w:r>
          </w:p>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Освоение методики пальпации. Пальпация лимфатических узлов, головы, шеи, щитовидной железы, суставов, костей, грудной клетки, передней брюшной стенки, определение отеков, подкожно-жировой клетчатки.</w:t>
            </w:r>
          </w:p>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Определение ориентировочных вертикальных линий в проекции грудной клетки</w:t>
            </w:r>
          </w:p>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Освоение техники перкуссии, разновидности перкуторного звука.</w:t>
            </w:r>
          </w:p>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Основные правила перкуссии.</w:t>
            </w:r>
          </w:p>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Методика проведения сравнительной перкуссии.</w:t>
            </w:r>
          </w:p>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Методика проведения топографической перкуссии.</w:t>
            </w:r>
          </w:p>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Правила проведения аускультации.</w:t>
            </w:r>
          </w:p>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Посредственная и непосредственная аускультация.</w:t>
            </w:r>
          </w:p>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Техника проведения аускультации.</w:t>
            </w:r>
          </w:p>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Выслушивание тонов сердца, шумов, основных и побочных дыхательных шумов на фантоме.</w:t>
            </w:r>
          </w:p>
        </w:tc>
        <w:tc>
          <w:tcPr>
            <w:tcW w:w="550" w:type="pct"/>
            <w:tcBorders>
              <w:bottom w:val="single" w:sz="4" w:space="0" w:color="auto"/>
            </w:tcBorders>
            <w:vAlign w:val="center"/>
          </w:tcPr>
          <w:p w:rsidR="00CB4DBA" w:rsidRPr="00566841" w:rsidRDefault="00CB4DBA" w:rsidP="00566841">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CB4DBA" w:rsidRPr="00566841" w:rsidTr="002A77BD">
        <w:trPr>
          <w:trHeight w:val="4022"/>
        </w:trPr>
        <w:tc>
          <w:tcPr>
            <w:tcW w:w="1192" w:type="pct"/>
            <w:vMerge/>
          </w:tcPr>
          <w:p w:rsidR="00CB4DBA" w:rsidRPr="00566841" w:rsidRDefault="00CB4DBA" w:rsidP="00296D9F">
            <w:pPr>
              <w:pStyle w:val="a3"/>
              <w:rPr>
                <w:rFonts w:ascii="Times New Roman" w:hAnsi="Times New Roman" w:cs="Times New Roman"/>
                <w:sz w:val="24"/>
                <w:szCs w:val="24"/>
              </w:rPr>
            </w:pPr>
          </w:p>
        </w:tc>
        <w:tc>
          <w:tcPr>
            <w:tcW w:w="3258" w:type="pct"/>
          </w:tcPr>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Практическое занятие № 3</w:t>
            </w:r>
          </w:p>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Значение лабораторных исследований в диагностике внутренних болезней.</w:t>
            </w:r>
          </w:p>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Обязанности фельдшера в обеспечении достоверности результатов.</w:t>
            </w:r>
          </w:p>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Подготовка пациента к исследованиям и забор биоматериала.</w:t>
            </w:r>
          </w:p>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Техника забора крови из вены вакуумными пробирками, преимущества и особенности вакунтейнеров.</w:t>
            </w:r>
          </w:p>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Назначение лабораторных методов исследования, интерпретация полученных результатов.</w:t>
            </w:r>
          </w:p>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Заполнение направлений на лабораторные исследования.</w:t>
            </w:r>
          </w:p>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Внесение показателей нормы в общий анализ крови, общий анализ мочи, биохимическое исследование крови, коагулограммы, копрологического исследования, анализ мокроты.</w:t>
            </w:r>
          </w:p>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Выполнение тестовых заданий.</w:t>
            </w:r>
          </w:p>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Методика определения ОАК, ОАМ, ОА мокроты, пробы по Нечипоренко, по Зимницкому, </w:t>
            </w:r>
          </w:p>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биохимического исследования крови, копрологического исследования, кала на скрытую кровь.</w:t>
            </w:r>
          </w:p>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Техника дуоденального зондирования, показания.</w:t>
            </w:r>
          </w:p>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Ацидометрия, преимущества, показания для исследования.</w:t>
            </w:r>
          </w:p>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Техника проведения фракционного исследования.</w:t>
            </w:r>
          </w:p>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Алгоритм проведения торакоцентеза.</w:t>
            </w:r>
          </w:p>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Выполнение тестовых заданий.</w:t>
            </w:r>
          </w:p>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Клиническое значение основных методов лабораторных исследований для оценки состояния здоровья, медицинские показания и противопоказания к проведению исследований.</w:t>
            </w:r>
          </w:p>
        </w:tc>
        <w:tc>
          <w:tcPr>
            <w:tcW w:w="550" w:type="pct"/>
            <w:vAlign w:val="center"/>
          </w:tcPr>
          <w:p w:rsidR="00CB4DBA" w:rsidRPr="00566841" w:rsidRDefault="00CB4DBA" w:rsidP="00566841">
            <w:pPr>
              <w:pStyle w:val="a3"/>
              <w:jc w:val="center"/>
              <w:rPr>
                <w:rFonts w:ascii="Times New Roman" w:hAnsi="Times New Roman" w:cs="Times New Roman"/>
                <w:sz w:val="24"/>
                <w:szCs w:val="24"/>
              </w:rPr>
            </w:pPr>
          </w:p>
          <w:p w:rsidR="00CB4DBA" w:rsidRPr="00566841" w:rsidRDefault="00CB4DBA" w:rsidP="00566841">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CB4DBA" w:rsidRPr="00566841" w:rsidTr="002A77BD">
        <w:trPr>
          <w:trHeight w:val="3288"/>
        </w:trPr>
        <w:tc>
          <w:tcPr>
            <w:tcW w:w="1192" w:type="pct"/>
            <w:vMerge/>
            <w:tcBorders>
              <w:bottom w:val="single" w:sz="4" w:space="0" w:color="auto"/>
            </w:tcBorders>
          </w:tcPr>
          <w:p w:rsidR="00CB4DBA" w:rsidRPr="00566841" w:rsidRDefault="00CB4DBA" w:rsidP="00296D9F">
            <w:pPr>
              <w:pStyle w:val="a3"/>
              <w:rPr>
                <w:rFonts w:ascii="Times New Roman" w:hAnsi="Times New Roman" w:cs="Times New Roman"/>
                <w:sz w:val="24"/>
                <w:szCs w:val="24"/>
              </w:rPr>
            </w:pPr>
          </w:p>
        </w:tc>
        <w:tc>
          <w:tcPr>
            <w:tcW w:w="3258" w:type="pct"/>
          </w:tcPr>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Практическое занятие № 4</w:t>
            </w:r>
          </w:p>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Алгоритм проведения антропометрии-измерение роста, массы тела, расчет индекса массы тела.</w:t>
            </w:r>
          </w:p>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Методика проведения термометрии. Типы температурных кривых.</w:t>
            </w:r>
          </w:p>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Рентгенологические методы исследования, КТ, МСКТ; МРТ. Показания к назначению.</w:t>
            </w:r>
          </w:p>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Ультразвуковые исследования, подготовка к исследованию, показания к назначению.</w:t>
            </w:r>
          </w:p>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Эндоскопические методы, подготовка пациента, область применения.</w:t>
            </w:r>
          </w:p>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Составление направлений на данные виды исследований</w:t>
            </w:r>
          </w:p>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УЗИ-сердца-эхокардиография, подготовка, показания к назначению.</w:t>
            </w:r>
          </w:p>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Электрокардиография, регистрация ЭКГ, подготовка, показания.</w:t>
            </w:r>
          </w:p>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Велоэргометрия, холтеровское мониторирование; СМАД. Подготовка, показания.</w:t>
            </w:r>
          </w:p>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Цитологические исследования, биопсия. Преимущества, результаты исследований.</w:t>
            </w:r>
          </w:p>
          <w:p w:rsidR="00CB4DBA" w:rsidRPr="00566841" w:rsidRDefault="00CB4DBA"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Составление направлений на ЭКГ, УЗИ сердца, СМАД, холтеровское мониторирование.</w:t>
            </w:r>
          </w:p>
        </w:tc>
        <w:tc>
          <w:tcPr>
            <w:tcW w:w="550" w:type="pct"/>
            <w:vAlign w:val="center"/>
          </w:tcPr>
          <w:p w:rsidR="00CB4DBA" w:rsidRPr="00566841" w:rsidRDefault="00CB4DBA" w:rsidP="00566841">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86675D" w:rsidRPr="00566841" w:rsidTr="006D3D03">
        <w:trPr>
          <w:trHeight w:val="335"/>
        </w:trPr>
        <w:tc>
          <w:tcPr>
            <w:tcW w:w="1192" w:type="pct"/>
            <w:vMerge w:val="restart"/>
            <w:shd w:val="clear" w:color="auto" w:fill="CCC0D9" w:themeFill="accent4" w:themeFillTint="66"/>
          </w:tcPr>
          <w:p w:rsidR="0086675D" w:rsidRPr="00566841" w:rsidRDefault="00EC03B9" w:rsidP="00000E8C">
            <w:pPr>
              <w:pStyle w:val="a3"/>
              <w:rPr>
                <w:rFonts w:ascii="Times New Roman" w:hAnsi="Times New Roman" w:cs="Times New Roman"/>
                <w:sz w:val="24"/>
                <w:szCs w:val="24"/>
              </w:rPr>
            </w:pPr>
            <w:r w:rsidRPr="00566841">
              <w:rPr>
                <w:rFonts w:ascii="Times New Roman" w:hAnsi="Times New Roman" w:cs="Times New Roman"/>
                <w:sz w:val="24"/>
                <w:szCs w:val="24"/>
              </w:rPr>
              <w:t>Тема 1.4</w:t>
            </w:r>
            <w:r w:rsidR="0086675D" w:rsidRPr="00566841">
              <w:rPr>
                <w:rFonts w:ascii="Times New Roman" w:hAnsi="Times New Roman" w:cs="Times New Roman"/>
                <w:sz w:val="24"/>
                <w:szCs w:val="24"/>
              </w:rPr>
              <w:t xml:space="preserve">. </w:t>
            </w:r>
            <w:r w:rsidR="003731E9" w:rsidRPr="00566841">
              <w:rPr>
                <w:rFonts w:ascii="Times New Roman" w:hAnsi="Times New Roman" w:cs="Times New Roman"/>
                <w:sz w:val="24"/>
                <w:szCs w:val="24"/>
              </w:rPr>
              <w:t>Методы субъективного и объективного обследования пациента с патологией органов дыхания</w:t>
            </w:r>
          </w:p>
          <w:p w:rsidR="003731E9" w:rsidRPr="00566841" w:rsidRDefault="003731E9" w:rsidP="00000E8C">
            <w:pPr>
              <w:pStyle w:val="a3"/>
              <w:rPr>
                <w:rFonts w:ascii="Times New Roman" w:hAnsi="Times New Roman" w:cs="Times New Roman"/>
                <w:sz w:val="24"/>
                <w:szCs w:val="24"/>
              </w:rPr>
            </w:pPr>
          </w:p>
        </w:tc>
        <w:tc>
          <w:tcPr>
            <w:tcW w:w="3258" w:type="pct"/>
            <w:shd w:val="clear" w:color="auto" w:fill="CCC0D9" w:themeFill="accent4" w:themeFillTint="66"/>
          </w:tcPr>
          <w:p w:rsidR="0086675D" w:rsidRPr="00566841" w:rsidRDefault="0086675D"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Содержание учебного материала</w:t>
            </w:r>
          </w:p>
        </w:tc>
        <w:tc>
          <w:tcPr>
            <w:tcW w:w="550" w:type="pct"/>
            <w:shd w:val="clear" w:color="auto" w:fill="CCC0D9" w:themeFill="accent4" w:themeFillTint="66"/>
            <w:vAlign w:val="center"/>
          </w:tcPr>
          <w:p w:rsidR="0086675D" w:rsidRPr="00566841" w:rsidRDefault="006B3F26" w:rsidP="00566841">
            <w:pPr>
              <w:pStyle w:val="a3"/>
              <w:jc w:val="center"/>
              <w:rPr>
                <w:rFonts w:ascii="Times New Roman" w:hAnsi="Times New Roman" w:cs="Times New Roman"/>
                <w:sz w:val="24"/>
                <w:szCs w:val="24"/>
              </w:rPr>
            </w:pPr>
            <w:r w:rsidRPr="00566841">
              <w:rPr>
                <w:rFonts w:ascii="Times New Roman" w:hAnsi="Times New Roman" w:cs="Times New Roman"/>
                <w:sz w:val="24"/>
                <w:szCs w:val="24"/>
              </w:rPr>
              <w:t>6</w:t>
            </w:r>
          </w:p>
        </w:tc>
      </w:tr>
      <w:tr w:rsidR="0086675D" w:rsidRPr="00566841" w:rsidTr="006D3D03">
        <w:trPr>
          <w:trHeight w:val="20"/>
        </w:trPr>
        <w:tc>
          <w:tcPr>
            <w:tcW w:w="1192" w:type="pct"/>
            <w:vMerge/>
            <w:shd w:val="clear" w:color="auto" w:fill="CCC0D9" w:themeFill="accent4" w:themeFillTint="66"/>
          </w:tcPr>
          <w:p w:rsidR="0086675D" w:rsidRPr="00566841" w:rsidRDefault="0086675D" w:rsidP="00C1456E">
            <w:pPr>
              <w:pStyle w:val="a3"/>
              <w:rPr>
                <w:rFonts w:ascii="Times New Roman" w:hAnsi="Times New Roman" w:cs="Times New Roman"/>
                <w:sz w:val="24"/>
                <w:szCs w:val="24"/>
              </w:rPr>
            </w:pPr>
          </w:p>
        </w:tc>
        <w:tc>
          <w:tcPr>
            <w:tcW w:w="3258" w:type="pct"/>
            <w:shd w:val="clear" w:color="auto" w:fill="CCC0D9" w:themeFill="accent4" w:themeFillTint="66"/>
          </w:tcPr>
          <w:p w:rsidR="003731E9" w:rsidRPr="00566841" w:rsidRDefault="003731E9"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Особенности регуляции системы органов дыхания при патологических процессах. </w:t>
            </w:r>
          </w:p>
          <w:p w:rsidR="003731E9" w:rsidRPr="00566841" w:rsidRDefault="003731E9"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Особенности анамнеза при патологии органов дыхания.</w:t>
            </w:r>
          </w:p>
          <w:p w:rsidR="003731E9" w:rsidRPr="00566841" w:rsidRDefault="003731E9"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Методика расспроса пациента с заболеваниями органов дыхания.</w:t>
            </w:r>
          </w:p>
          <w:p w:rsidR="003731E9" w:rsidRPr="00566841" w:rsidRDefault="003731E9"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Характерные жалобы больных (одышка, кашель, выделение мокроты, кровохарканье, боли в </w:t>
            </w:r>
            <w:r w:rsidRPr="00566841">
              <w:rPr>
                <w:rFonts w:ascii="Times New Roman" w:hAnsi="Times New Roman" w:cs="Times New Roman"/>
                <w:sz w:val="24"/>
                <w:szCs w:val="24"/>
              </w:rPr>
              <w:lastRenderedPageBreak/>
              <w:t xml:space="preserve">грудной клетке), их детализация. </w:t>
            </w:r>
          </w:p>
          <w:p w:rsidR="0086675D" w:rsidRPr="00566841" w:rsidRDefault="003731E9"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Роль простудных, профессиональных факторов, наследственности в возникновении заболеваний.</w:t>
            </w:r>
          </w:p>
          <w:p w:rsidR="004A3D89" w:rsidRPr="00566841" w:rsidRDefault="004A3D89"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Методика физикального исследования органов дыхания: осмотр, пальпация.</w:t>
            </w:r>
          </w:p>
          <w:p w:rsidR="004A3D89" w:rsidRPr="00566841" w:rsidRDefault="004A3D89"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Осмотр. Цель и последовательность исследования.</w:t>
            </w:r>
          </w:p>
          <w:p w:rsidR="004A3D89" w:rsidRPr="00566841" w:rsidRDefault="004A3D89"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Форма грудной клетки в норме и </w:t>
            </w:r>
            <w:r w:rsidR="00AE54CC" w:rsidRPr="00566841">
              <w:rPr>
                <w:rFonts w:ascii="Times New Roman" w:hAnsi="Times New Roman" w:cs="Times New Roman"/>
                <w:sz w:val="24"/>
                <w:szCs w:val="24"/>
              </w:rPr>
              <w:t xml:space="preserve">при </w:t>
            </w:r>
            <w:r w:rsidRPr="00566841">
              <w:rPr>
                <w:rFonts w:ascii="Times New Roman" w:hAnsi="Times New Roman" w:cs="Times New Roman"/>
                <w:sz w:val="24"/>
                <w:szCs w:val="24"/>
              </w:rPr>
              <w:t xml:space="preserve">патологии, </w:t>
            </w:r>
            <w:r w:rsidR="00AE54CC" w:rsidRPr="00566841">
              <w:rPr>
                <w:rFonts w:ascii="Times New Roman" w:hAnsi="Times New Roman" w:cs="Times New Roman"/>
                <w:sz w:val="24"/>
                <w:szCs w:val="24"/>
              </w:rPr>
              <w:t>оценка типа дыхания, подсчё</w:t>
            </w:r>
            <w:r w:rsidRPr="00566841">
              <w:rPr>
                <w:rFonts w:ascii="Times New Roman" w:hAnsi="Times New Roman" w:cs="Times New Roman"/>
                <w:sz w:val="24"/>
                <w:szCs w:val="24"/>
              </w:rPr>
              <w:t>т частоты дыхания, причины изменения частоты и глубины дыхания.</w:t>
            </w:r>
          </w:p>
          <w:p w:rsidR="004A3D89" w:rsidRPr="00566841" w:rsidRDefault="004A3D89"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Глубокое и поверхностное дыхание. Диагностическое значение изменения глубины дыхания. Ритм дыхания.</w:t>
            </w:r>
          </w:p>
          <w:p w:rsidR="004A3D89" w:rsidRPr="00566841" w:rsidRDefault="004A3D89"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Характеристика дыхания здорового человека. Патологические типы дыхания (Биота, Чейна - Стокса, Грокка), их причины.</w:t>
            </w:r>
          </w:p>
          <w:p w:rsidR="004A3D89" w:rsidRPr="00566841" w:rsidRDefault="004A3D89"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Причины изменения частоты и глубины дыхания.</w:t>
            </w:r>
          </w:p>
          <w:p w:rsidR="003731E9" w:rsidRPr="00566841" w:rsidRDefault="004A3D89"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Пальпация. Цели, методика, план и правила пальпации грудной клетки. </w:t>
            </w:r>
          </w:p>
        </w:tc>
        <w:tc>
          <w:tcPr>
            <w:tcW w:w="550" w:type="pct"/>
            <w:shd w:val="clear" w:color="auto" w:fill="CCC0D9" w:themeFill="accent4" w:themeFillTint="66"/>
            <w:vAlign w:val="center"/>
          </w:tcPr>
          <w:p w:rsidR="0086675D" w:rsidRPr="00566841" w:rsidRDefault="00AE54CC" w:rsidP="00566841">
            <w:pPr>
              <w:pStyle w:val="a3"/>
              <w:jc w:val="center"/>
              <w:rPr>
                <w:rFonts w:ascii="Times New Roman" w:hAnsi="Times New Roman" w:cs="Times New Roman"/>
                <w:sz w:val="24"/>
                <w:szCs w:val="24"/>
              </w:rPr>
            </w:pPr>
            <w:r w:rsidRPr="00566841">
              <w:rPr>
                <w:rFonts w:ascii="Times New Roman" w:hAnsi="Times New Roman" w:cs="Times New Roman"/>
                <w:sz w:val="24"/>
                <w:szCs w:val="24"/>
              </w:rPr>
              <w:lastRenderedPageBreak/>
              <w:t>2</w:t>
            </w:r>
          </w:p>
        </w:tc>
      </w:tr>
      <w:tr w:rsidR="0086675D" w:rsidRPr="00566841" w:rsidTr="006D3D03">
        <w:trPr>
          <w:trHeight w:val="397"/>
        </w:trPr>
        <w:tc>
          <w:tcPr>
            <w:tcW w:w="1192" w:type="pct"/>
            <w:vMerge/>
            <w:shd w:val="clear" w:color="auto" w:fill="CCC0D9" w:themeFill="accent4" w:themeFillTint="66"/>
          </w:tcPr>
          <w:p w:rsidR="0086675D" w:rsidRPr="00566841" w:rsidRDefault="0086675D" w:rsidP="00C1456E">
            <w:pPr>
              <w:pStyle w:val="a3"/>
              <w:rPr>
                <w:rFonts w:ascii="Times New Roman" w:hAnsi="Times New Roman" w:cs="Times New Roman"/>
                <w:sz w:val="24"/>
                <w:szCs w:val="24"/>
              </w:rPr>
            </w:pPr>
          </w:p>
        </w:tc>
        <w:tc>
          <w:tcPr>
            <w:tcW w:w="3258" w:type="pct"/>
            <w:shd w:val="clear" w:color="auto" w:fill="CCC0D9" w:themeFill="accent4" w:themeFillTint="66"/>
          </w:tcPr>
          <w:p w:rsidR="0086675D" w:rsidRPr="00566841" w:rsidRDefault="0086675D"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В том числе практических занятий и лабораторных работ</w:t>
            </w:r>
          </w:p>
        </w:tc>
        <w:tc>
          <w:tcPr>
            <w:tcW w:w="550" w:type="pct"/>
            <w:shd w:val="clear" w:color="auto" w:fill="CCC0D9" w:themeFill="accent4" w:themeFillTint="66"/>
            <w:vAlign w:val="center"/>
          </w:tcPr>
          <w:p w:rsidR="0086675D" w:rsidRPr="00566841" w:rsidRDefault="004A3D89" w:rsidP="00566841">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6B3F26" w:rsidRPr="00566841" w:rsidTr="006D3D03">
        <w:trPr>
          <w:trHeight w:val="4479"/>
        </w:trPr>
        <w:tc>
          <w:tcPr>
            <w:tcW w:w="1192" w:type="pct"/>
            <w:vMerge/>
            <w:shd w:val="clear" w:color="auto" w:fill="CCC0D9" w:themeFill="accent4" w:themeFillTint="66"/>
          </w:tcPr>
          <w:p w:rsidR="006B3F26" w:rsidRPr="00566841" w:rsidRDefault="006B3F26" w:rsidP="00C1456E">
            <w:pPr>
              <w:pStyle w:val="a3"/>
              <w:rPr>
                <w:rFonts w:ascii="Times New Roman" w:hAnsi="Times New Roman" w:cs="Times New Roman"/>
                <w:sz w:val="24"/>
                <w:szCs w:val="24"/>
              </w:rPr>
            </w:pPr>
          </w:p>
        </w:tc>
        <w:tc>
          <w:tcPr>
            <w:tcW w:w="3258" w:type="pct"/>
            <w:shd w:val="clear" w:color="auto" w:fill="CCC0D9" w:themeFill="accent4" w:themeFillTint="66"/>
          </w:tcPr>
          <w:p w:rsidR="006B3F26" w:rsidRPr="00566841" w:rsidRDefault="006B3F26"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Практическое занятие № 1</w:t>
            </w:r>
          </w:p>
          <w:p w:rsidR="006B3F26" w:rsidRPr="00566841" w:rsidRDefault="006B3F26"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Освоение навыков по сбору анамнеза заболевания при патологии органов дыхания. </w:t>
            </w:r>
          </w:p>
          <w:p w:rsidR="006B3F26" w:rsidRPr="00566841" w:rsidRDefault="006B3F26"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Выделение симптомов и синдромов заболеваний.</w:t>
            </w:r>
          </w:p>
          <w:p w:rsidR="006B3F26" w:rsidRPr="00566841" w:rsidRDefault="006B3F26"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Внесение результатов субъективного исследования в медицинскую документацию.</w:t>
            </w:r>
          </w:p>
          <w:p w:rsidR="006B3F26" w:rsidRPr="00566841" w:rsidRDefault="006B3F26"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Освоение навыков по методике объективного исследования органов дыхания.</w:t>
            </w:r>
          </w:p>
          <w:p w:rsidR="006B3F26" w:rsidRPr="00566841" w:rsidRDefault="006B3F26"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Определение ориентировочных вертикальных линий на поверхности грудной клетки.</w:t>
            </w:r>
          </w:p>
          <w:p w:rsidR="006B3F26" w:rsidRPr="00566841" w:rsidRDefault="006B3F26"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Осмотр на искривление позвоночника.</w:t>
            </w:r>
          </w:p>
          <w:p w:rsidR="006B3F26" w:rsidRPr="00566841" w:rsidRDefault="006B3F26"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Проведение статического и динамического осмотра грудной клетки.</w:t>
            </w:r>
          </w:p>
          <w:p w:rsidR="006B3F26" w:rsidRPr="00566841" w:rsidRDefault="006B3F26"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Определение формы грудной клетки, нормальные и патологические формы.</w:t>
            </w:r>
          </w:p>
          <w:p w:rsidR="006B3F26" w:rsidRPr="00566841" w:rsidRDefault="006B3F26"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Определение симметричности грудной клетки, типа дыхания, ритма и частоты дыхательных движений.</w:t>
            </w:r>
          </w:p>
          <w:p w:rsidR="006B3F26" w:rsidRPr="00566841" w:rsidRDefault="006B3F26"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Алгоритм проведения пальпации грудной клетки, определение цели.</w:t>
            </w:r>
          </w:p>
          <w:p w:rsidR="006B3F26" w:rsidRPr="00566841" w:rsidRDefault="006B3F26"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Освоение навыков в определении эластичности грудной клетки.</w:t>
            </w:r>
          </w:p>
          <w:p w:rsidR="006B3F26" w:rsidRPr="00566841" w:rsidRDefault="006B3F26"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Техника определения болезненности грудной клетки, характеристика боли.</w:t>
            </w:r>
          </w:p>
          <w:p w:rsidR="006B3F26" w:rsidRPr="00566841" w:rsidRDefault="006B3F26"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Техника определения голосового дрожания грудной клетки.</w:t>
            </w:r>
          </w:p>
          <w:p w:rsidR="00566841" w:rsidRPr="00566841" w:rsidRDefault="006B3F26"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Интерпретация полученных результатов.</w:t>
            </w:r>
          </w:p>
        </w:tc>
        <w:tc>
          <w:tcPr>
            <w:tcW w:w="550" w:type="pct"/>
            <w:shd w:val="clear" w:color="auto" w:fill="CCC0D9" w:themeFill="accent4" w:themeFillTint="66"/>
            <w:vAlign w:val="center"/>
          </w:tcPr>
          <w:p w:rsidR="006B3F26" w:rsidRPr="00566841" w:rsidRDefault="006B3F26" w:rsidP="00566841">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011A82" w:rsidRPr="00566841" w:rsidTr="006D3D03">
        <w:trPr>
          <w:trHeight w:val="454"/>
        </w:trPr>
        <w:tc>
          <w:tcPr>
            <w:tcW w:w="1192" w:type="pct"/>
            <w:vMerge w:val="restart"/>
            <w:shd w:val="clear" w:color="auto" w:fill="CCC0D9" w:themeFill="accent4" w:themeFillTint="66"/>
          </w:tcPr>
          <w:p w:rsidR="00011A82" w:rsidRPr="00566841" w:rsidRDefault="00011A82" w:rsidP="00C1456E">
            <w:pPr>
              <w:pStyle w:val="a3"/>
              <w:rPr>
                <w:rFonts w:ascii="Times New Roman" w:hAnsi="Times New Roman" w:cs="Times New Roman"/>
                <w:sz w:val="24"/>
                <w:szCs w:val="24"/>
              </w:rPr>
            </w:pPr>
            <w:r w:rsidRPr="00566841">
              <w:rPr>
                <w:rFonts w:ascii="Times New Roman" w:hAnsi="Times New Roman" w:cs="Times New Roman"/>
                <w:sz w:val="24"/>
                <w:szCs w:val="24"/>
              </w:rPr>
              <w:t>Тема 1.5. Перкуссия и</w:t>
            </w:r>
            <w:r w:rsidR="00566841">
              <w:rPr>
                <w:rFonts w:ascii="Times New Roman" w:hAnsi="Times New Roman" w:cs="Times New Roman"/>
                <w:sz w:val="24"/>
                <w:szCs w:val="24"/>
              </w:rPr>
              <w:t xml:space="preserve"> </w:t>
            </w:r>
            <w:r w:rsidRPr="00566841">
              <w:rPr>
                <w:rFonts w:ascii="Times New Roman" w:hAnsi="Times New Roman" w:cs="Times New Roman"/>
                <w:sz w:val="24"/>
                <w:szCs w:val="24"/>
              </w:rPr>
              <w:lastRenderedPageBreak/>
              <w:t>аускультация органов дыхания. Дополнительные методы исследования.</w:t>
            </w:r>
          </w:p>
          <w:p w:rsidR="00011A82" w:rsidRPr="00566841" w:rsidRDefault="00011A82" w:rsidP="00C1456E">
            <w:pPr>
              <w:pStyle w:val="a3"/>
              <w:rPr>
                <w:rFonts w:ascii="Times New Roman" w:hAnsi="Times New Roman" w:cs="Times New Roman"/>
                <w:sz w:val="24"/>
                <w:szCs w:val="24"/>
              </w:rPr>
            </w:pPr>
          </w:p>
        </w:tc>
        <w:tc>
          <w:tcPr>
            <w:tcW w:w="3258" w:type="pct"/>
            <w:shd w:val="clear" w:color="auto" w:fill="CCC0D9" w:themeFill="accent4" w:themeFillTint="66"/>
          </w:tcPr>
          <w:p w:rsidR="00011A82" w:rsidRPr="00566841" w:rsidRDefault="00011A82" w:rsidP="00C1456E">
            <w:pPr>
              <w:pStyle w:val="a3"/>
              <w:rPr>
                <w:rFonts w:ascii="Times New Roman" w:hAnsi="Times New Roman" w:cs="Times New Roman"/>
                <w:sz w:val="24"/>
                <w:szCs w:val="24"/>
              </w:rPr>
            </w:pPr>
            <w:r w:rsidRPr="00566841">
              <w:rPr>
                <w:rFonts w:ascii="Times New Roman" w:hAnsi="Times New Roman" w:cs="Times New Roman"/>
                <w:sz w:val="24"/>
                <w:szCs w:val="24"/>
              </w:rPr>
              <w:lastRenderedPageBreak/>
              <w:t>Содержание учебного материала</w:t>
            </w:r>
          </w:p>
        </w:tc>
        <w:tc>
          <w:tcPr>
            <w:tcW w:w="550" w:type="pct"/>
            <w:shd w:val="clear" w:color="auto" w:fill="CCC0D9" w:themeFill="accent4" w:themeFillTint="66"/>
            <w:vAlign w:val="center"/>
          </w:tcPr>
          <w:p w:rsidR="00011A82" w:rsidRPr="00566841" w:rsidRDefault="00011A82" w:rsidP="00566841">
            <w:pPr>
              <w:pStyle w:val="a3"/>
              <w:jc w:val="center"/>
              <w:rPr>
                <w:rFonts w:ascii="Times New Roman" w:hAnsi="Times New Roman" w:cs="Times New Roman"/>
                <w:sz w:val="24"/>
                <w:szCs w:val="24"/>
              </w:rPr>
            </w:pPr>
            <w:r w:rsidRPr="00566841">
              <w:rPr>
                <w:rFonts w:ascii="Times New Roman" w:hAnsi="Times New Roman" w:cs="Times New Roman"/>
                <w:sz w:val="24"/>
                <w:szCs w:val="24"/>
              </w:rPr>
              <w:t>10</w:t>
            </w:r>
          </w:p>
        </w:tc>
      </w:tr>
      <w:tr w:rsidR="00011A82" w:rsidRPr="00566841" w:rsidTr="006D3D03">
        <w:trPr>
          <w:trHeight w:val="5556"/>
        </w:trPr>
        <w:tc>
          <w:tcPr>
            <w:tcW w:w="1192" w:type="pct"/>
            <w:vMerge/>
            <w:shd w:val="clear" w:color="auto" w:fill="CCC0D9" w:themeFill="accent4" w:themeFillTint="66"/>
          </w:tcPr>
          <w:p w:rsidR="00011A82" w:rsidRPr="00566841" w:rsidRDefault="00011A82" w:rsidP="006B3F26">
            <w:pPr>
              <w:pStyle w:val="a3"/>
              <w:rPr>
                <w:rFonts w:ascii="Times New Roman" w:hAnsi="Times New Roman" w:cs="Times New Roman"/>
                <w:sz w:val="24"/>
                <w:szCs w:val="24"/>
              </w:rPr>
            </w:pPr>
          </w:p>
        </w:tc>
        <w:tc>
          <w:tcPr>
            <w:tcW w:w="3258" w:type="pct"/>
            <w:shd w:val="clear" w:color="auto" w:fill="CCC0D9" w:themeFill="accent4" w:themeFillTint="66"/>
          </w:tcPr>
          <w:p w:rsidR="00011A82" w:rsidRPr="00566841" w:rsidRDefault="00011A8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Метод перкуссии, виды.</w:t>
            </w:r>
          </w:p>
          <w:p w:rsidR="00011A82" w:rsidRPr="00566841" w:rsidRDefault="00011A8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Сравнительная перкуссия легких. Правила, порядок и методика проведения.</w:t>
            </w:r>
          </w:p>
          <w:p w:rsidR="00011A82" w:rsidRPr="00566841" w:rsidRDefault="00011A8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Изменения перкуторного звука над легкими при патологических процессах в них. </w:t>
            </w:r>
          </w:p>
          <w:p w:rsidR="00011A82" w:rsidRPr="00566841" w:rsidRDefault="00011A8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Топографическая перкуссия, ее цели и задачи. </w:t>
            </w:r>
          </w:p>
          <w:p w:rsidR="00011A82" w:rsidRPr="00566841" w:rsidRDefault="00011A8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Аускультация легких. Цели. Методика проведения. </w:t>
            </w:r>
          </w:p>
          <w:p w:rsidR="00011A82" w:rsidRPr="00566841" w:rsidRDefault="00011A8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Основные дыхательные шумы. Везикулярное дыхание, бронхиальное дыхание (физиологическое и патологическое), механизм возникновения. Амфорическое дыхание, причины. </w:t>
            </w:r>
          </w:p>
          <w:p w:rsidR="00011A82" w:rsidRPr="00566841" w:rsidRDefault="00011A8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Побочные дыхательные шумы. Хрипы: сухие и влажные. Причины и механизм их развития. Диагностическое значение. </w:t>
            </w:r>
          </w:p>
          <w:p w:rsidR="00011A82" w:rsidRPr="00566841" w:rsidRDefault="00011A8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Крепитация. Шум трения плевры. Условия возникновения. Дифференциально-диагностические признаки. Понятие – бронхофония и эгофония.</w:t>
            </w:r>
          </w:p>
          <w:p w:rsidR="00011A82" w:rsidRPr="00566841" w:rsidRDefault="00011A8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Дополнительные методы диагностики заболеваний органов дыхания. Интерпретация результатов инструментальных и лабораторных обследований.</w:t>
            </w:r>
          </w:p>
          <w:p w:rsidR="00011A82" w:rsidRPr="00566841" w:rsidRDefault="00011A8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Исследование мокроты, промывных вод бронхов, плевральной жидкости.</w:t>
            </w:r>
          </w:p>
          <w:p w:rsidR="00011A82" w:rsidRPr="00566841" w:rsidRDefault="00011A8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Рентгенологический метод диагностики, его разновидности. Рентгеноскопия, рентгенография, бронхография, томография, МСКТ, МРТ, флюорография. Их возможности, цели и диагностическое значение. </w:t>
            </w:r>
          </w:p>
          <w:p w:rsidR="00011A82" w:rsidRPr="00566841" w:rsidRDefault="00011A8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Эндоскопический метод-бронхоскопия. Цели, возможности и диагностическое значение. Функциональные методы исследования внешнего дыхания. Спирометрия, спирография, пикфлоуметрия.</w:t>
            </w:r>
          </w:p>
        </w:tc>
        <w:tc>
          <w:tcPr>
            <w:tcW w:w="550" w:type="pct"/>
            <w:shd w:val="clear" w:color="auto" w:fill="CCC0D9" w:themeFill="accent4" w:themeFillTint="66"/>
            <w:vAlign w:val="center"/>
          </w:tcPr>
          <w:p w:rsidR="00011A82" w:rsidRPr="00566841" w:rsidRDefault="00011A82" w:rsidP="00566841">
            <w:pPr>
              <w:pStyle w:val="a3"/>
              <w:jc w:val="center"/>
              <w:rPr>
                <w:rFonts w:ascii="Times New Roman" w:hAnsi="Times New Roman" w:cs="Times New Roman"/>
                <w:sz w:val="24"/>
                <w:szCs w:val="24"/>
              </w:rPr>
            </w:pPr>
          </w:p>
          <w:p w:rsidR="00011A82" w:rsidRPr="00566841" w:rsidRDefault="00011A82" w:rsidP="00566841">
            <w:pPr>
              <w:pStyle w:val="a3"/>
              <w:jc w:val="center"/>
              <w:rPr>
                <w:rFonts w:ascii="Times New Roman" w:hAnsi="Times New Roman" w:cs="Times New Roman"/>
                <w:sz w:val="24"/>
                <w:szCs w:val="24"/>
              </w:rPr>
            </w:pPr>
            <w:r w:rsidRPr="00566841">
              <w:rPr>
                <w:rFonts w:ascii="Times New Roman" w:hAnsi="Times New Roman" w:cs="Times New Roman"/>
                <w:sz w:val="24"/>
                <w:szCs w:val="24"/>
              </w:rPr>
              <w:t>2</w:t>
            </w:r>
          </w:p>
        </w:tc>
      </w:tr>
      <w:tr w:rsidR="00011A82" w:rsidRPr="00566841" w:rsidTr="006D3D03">
        <w:trPr>
          <w:trHeight w:val="397"/>
        </w:trPr>
        <w:tc>
          <w:tcPr>
            <w:tcW w:w="1192" w:type="pct"/>
            <w:vMerge/>
            <w:shd w:val="clear" w:color="auto" w:fill="CCC0D9" w:themeFill="accent4" w:themeFillTint="66"/>
          </w:tcPr>
          <w:p w:rsidR="00011A82" w:rsidRPr="00566841" w:rsidRDefault="00011A82" w:rsidP="006B3F26">
            <w:pPr>
              <w:pStyle w:val="a3"/>
              <w:rPr>
                <w:rFonts w:ascii="Times New Roman" w:hAnsi="Times New Roman" w:cs="Times New Roman"/>
                <w:sz w:val="24"/>
                <w:szCs w:val="24"/>
              </w:rPr>
            </w:pPr>
          </w:p>
        </w:tc>
        <w:tc>
          <w:tcPr>
            <w:tcW w:w="3258" w:type="pct"/>
            <w:shd w:val="clear" w:color="auto" w:fill="CCC0D9" w:themeFill="accent4" w:themeFillTint="66"/>
            <w:vAlign w:val="center"/>
          </w:tcPr>
          <w:p w:rsidR="00011A82" w:rsidRPr="00566841" w:rsidRDefault="00011A8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В том числе практических занятий и лабораторных работ</w:t>
            </w:r>
          </w:p>
        </w:tc>
        <w:tc>
          <w:tcPr>
            <w:tcW w:w="550" w:type="pct"/>
            <w:shd w:val="clear" w:color="auto" w:fill="CCC0D9" w:themeFill="accent4" w:themeFillTint="66"/>
            <w:vAlign w:val="center"/>
          </w:tcPr>
          <w:p w:rsidR="00011A82" w:rsidRPr="00566841" w:rsidRDefault="00011A82" w:rsidP="00566841">
            <w:pPr>
              <w:pStyle w:val="a3"/>
              <w:jc w:val="center"/>
              <w:rPr>
                <w:rFonts w:ascii="Times New Roman" w:hAnsi="Times New Roman" w:cs="Times New Roman"/>
                <w:sz w:val="24"/>
                <w:szCs w:val="24"/>
              </w:rPr>
            </w:pPr>
            <w:r w:rsidRPr="00566841">
              <w:rPr>
                <w:rFonts w:ascii="Times New Roman" w:hAnsi="Times New Roman" w:cs="Times New Roman"/>
                <w:sz w:val="24"/>
                <w:szCs w:val="24"/>
              </w:rPr>
              <w:t>8</w:t>
            </w:r>
          </w:p>
        </w:tc>
      </w:tr>
      <w:tr w:rsidR="00011A82" w:rsidRPr="00566841" w:rsidTr="006D3D03">
        <w:trPr>
          <w:trHeight w:val="283"/>
        </w:trPr>
        <w:tc>
          <w:tcPr>
            <w:tcW w:w="1192" w:type="pct"/>
            <w:vMerge/>
            <w:shd w:val="clear" w:color="auto" w:fill="CCC0D9" w:themeFill="accent4" w:themeFillTint="66"/>
          </w:tcPr>
          <w:p w:rsidR="00011A82" w:rsidRPr="00566841" w:rsidRDefault="00011A82" w:rsidP="006B3F26">
            <w:pPr>
              <w:pStyle w:val="a3"/>
              <w:rPr>
                <w:rFonts w:ascii="Times New Roman" w:hAnsi="Times New Roman" w:cs="Times New Roman"/>
                <w:sz w:val="24"/>
                <w:szCs w:val="24"/>
              </w:rPr>
            </w:pPr>
          </w:p>
        </w:tc>
        <w:tc>
          <w:tcPr>
            <w:tcW w:w="3258" w:type="pct"/>
            <w:shd w:val="clear" w:color="auto" w:fill="CCC0D9" w:themeFill="accent4" w:themeFillTint="66"/>
          </w:tcPr>
          <w:p w:rsidR="00011A82" w:rsidRPr="00566841" w:rsidRDefault="00011A8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Практическое занятие № 1</w:t>
            </w:r>
          </w:p>
          <w:p w:rsidR="00011A82" w:rsidRPr="00566841" w:rsidRDefault="00011A8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Проведение сравнительной и топографической перкуссии легких.</w:t>
            </w:r>
          </w:p>
          <w:p w:rsidR="00011A82" w:rsidRPr="00566841" w:rsidRDefault="00011A8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Освоение правил топографической перкуссии.</w:t>
            </w:r>
          </w:p>
          <w:p w:rsidR="00011A82" w:rsidRPr="00566841" w:rsidRDefault="00011A8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Изменения перкуторного звука над легкими при патологических процессах в них. </w:t>
            </w:r>
          </w:p>
          <w:p w:rsidR="00011A82" w:rsidRPr="00566841" w:rsidRDefault="00011A8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Определение высоты стояния верхушек спереди и сзади.</w:t>
            </w:r>
          </w:p>
          <w:p w:rsidR="00011A82" w:rsidRPr="00566841" w:rsidRDefault="00011A8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Алгоритм определения ширины полей Кренига.</w:t>
            </w:r>
          </w:p>
          <w:p w:rsidR="00011A82" w:rsidRPr="00566841" w:rsidRDefault="00011A8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Алгоритм определения нижних границ легких.</w:t>
            </w:r>
          </w:p>
          <w:p w:rsidR="00011A82" w:rsidRPr="00566841" w:rsidRDefault="00011A8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Алгоритм определения подвижности нижнего легочного края.</w:t>
            </w:r>
          </w:p>
          <w:p w:rsidR="00011A82" w:rsidRPr="00566841" w:rsidRDefault="00011A8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Интерпретация полученных результатов, показатели нормы и патологии.</w:t>
            </w:r>
          </w:p>
          <w:p w:rsidR="00011A82" w:rsidRPr="00566841" w:rsidRDefault="00011A8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Правила аускультации.</w:t>
            </w:r>
          </w:p>
          <w:p w:rsidR="00011A82" w:rsidRPr="00566841" w:rsidRDefault="00011A8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Проведение аускультации легких, оценка характера дыхания.</w:t>
            </w:r>
          </w:p>
          <w:p w:rsidR="00011A82" w:rsidRPr="00566841" w:rsidRDefault="00011A8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Алгоритм проведения бронхофонии, оценка результатов.</w:t>
            </w:r>
          </w:p>
          <w:p w:rsidR="00011A82" w:rsidRPr="00566841" w:rsidRDefault="00011A8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Прослушивание записей звуковых явлений при аускультации легких в норме и при патологии.</w:t>
            </w:r>
          </w:p>
          <w:p w:rsidR="00011A82" w:rsidRPr="00566841" w:rsidRDefault="00011A8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дыхательной системы.</w:t>
            </w:r>
          </w:p>
        </w:tc>
        <w:tc>
          <w:tcPr>
            <w:tcW w:w="550" w:type="pct"/>
            <w:shd w:val="clear" w:color="auto" w:fill="CCC0D9" w:themeFill="accent4" w:themeFillTint="66"/>
            <w:vAlign w:val="center"/>
          </w:tcPr>
          <w:p w:rsidR="00011A82" w:rsidRPr="00566841" w:rsidRDefault="00011A82" w:rsidP="00566841">
            <w:pPr>
              <w:pStyle w:val="a3"/>
              <w:jc w:val="center"/>
              <w:rPr>
                <w:rFonts w:ascii="Times New Roman" w:hAnsi="Times New Roman" w:cs="Times New Roman"/>
                <w:sz w:val="24"/>
                <w:szCs w:val="24"/>
              </w:rPr>
            </w:pPr>
          </w:p>
          <w:p w:rsidR="00011A82" w:rsidRPr="00566841" w:rsidRDefault="00011A82" w:rsidP="00566841">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011A82" w:rsidRPr="00566841" w:rsidTr="006D3D03">
        <w:trPr>
          <w:trHeight w:val="3572"/>
        </w:trPr>
        <w:tc>
          <w:tcPr>
            <w:tcW w:w="1192" w:type="pct"/>
            <w:vMerge/>
            <w:shd w:val="clear" w:color="auto" w:fill="CCC0D9" w:themeFill="accent4" w:themeFillTint="66"/>
          </w:tcPr>
          <w:p w:rsidR="00011A82" w:rsidRPr="00566841" w:rsidRDefault="00011A82" w:rsidP="006B3F26">
            <w:pPr>
              <w:pStyle w:val="a3"/>
              <w:rPr>
                <w:rFonts w:ascii="Times New Roman" w:hAnsi="Times New Roman" w:cs="Times New Roman"/>
                <w:sz w:val="24"/>
                <w:szCs w:val="24"/>
              </w:rPr>
            </w:pPr>
          </w:p>
        </w:tc>
        <w:tc>
          <w:tcPr>
            <w:tcW w:w="3258" w:type="pct"/>
            <w:shd w:val="clear" w:color="auto" w:fill="CCC0D9" w:themeFill="accent4" w:themeFillTint="66"/>
          </w:tcPr>
          <w:p w:rsidR="00011A82" w:rsidRPr="00566841" w:rsidRDefault="00011A8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Практическое занятие № 2</w:t>
            </w:r>
          </w:p>
          <w:p w:rsidR="00011A82" w:rsidRPr="00566841" w:rsidRDefault="00011A8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Подготовка к сбору анализа мокроты.</w:t>
            </w:r>
          </w:p>
          <w:p w:rsidR="00011A82" w:rsidRPr="00566841" w:rsidRDefault="00011A8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Исследование промывных вод бронхов, показания, диагностическое значение.</w:t>
            </w:r>
          </w:p>
          <w:p w:rsidR="00011A82" w:rsidRPr="00566841" w:rsidRDefault="00011A8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Исследование плевральной жидкости, подготовка, уход за пациентом после процедуры. Результат исследования.</w:t>
            </w:r>
          </w:p>
          <w:p w:rsidR="00011A82" w:rsidRPr="00566841" w:rsidRDefault="00011A8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Метод спирометрии, алгоритм измерения жизненной емкости легких. </w:t>
            </w:r>
          </w:p>
          <w:p w:rsidR="00011A82" w:rsidRPr="00566841" w:rsidRDefault="00011A8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Метод пикфлоуметрии, измерение пиковой скорости выдоха. Расчёт индекса Тиффно. Показания к назначению.</w:t>
            </w:r>
          </w:p>
          <w:p w:rsidR="00011A82" w:rsidRPr="00566841" w:rsidRDefault="00011A8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Определение обструктивной, рестриктивной дыхательной недостаточности.</w:t>
            </w:r>
          </w:p>
          <w:p w:rsidR="00011A82" w:rsidRPr="00566841" w:rsidRDefault="00011A8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Значение лабораторных и инструментальных методов в диагностике заболеваний органов дыхания.</w:t>
            </w:r>
          </w:p>
          <w:p w:rsidR="00011A82" w:rsidRPr="00566841" w:rsidRDefault="00011A8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Демонстрация и инструментальных методов обследования органов дыхания: спирометрии, пикфлоуметрии, рентгенограмм, результатов эндоскопических и рентгенологических исследований</w:t>
            </w:r>
          </w:p>
          <w:p w:rsidR="00011A82" w:rsidRPr="00566841" w:rsidRDefault="00011A82" w:rsidP="00566841">
            <w:pPr>
              <w:pStyle w:val="a3"/>
              <w:jc w:val="both"/>
              <w:rPr>
                <w:rFonts w:ascii="Times New Roman" w:hAnsi="Times New Roman" w:cs="Times New Roman"/>
                <w:sz w:val="24"/>
                <w:szCs w:val="24"/>
              </w:rPr>
            </w:pPr>
            <w:r w:rsidRPr="00566841">
              <w:rPr>
                <w:rFonts w:ascii="Times New Roman" w:hAnsi="Times New Roman" w:cs="Times New Roman"/>
                <w:sz w:val="24"/>
                <w:szCs w:val="24"/>
              </w:rPr>
              <w:t>Показания к биопсии структур трахеобронхиального дерева.</w:t>
            </w:r>
          </w:p>
        </w:tc>
        <w:tc>
          <w:tcPr>
            <w:tcW w:w="550" w:type="pct"/>
            <w:shd w:val="clear" w:color="auto" w:fill="CCC0D9" w:themeFill="accent4" w:themeFillTint="66"/>
            <w:vAlign w:val="center"/>
          </w:tcPr>
          <w:p w:rsidR="00011A82" w:rsidRPr="00566841" w:rsidRDefault="00011A82" w:rsidP="00566841">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301D43" w:rsidRPr="00566841" w:rsidTr="006D3D03">
        <w:trPr>
          <w:trHeight w:val="283"/>
        </w:trPr>
        <w:tc>
          <w:tcPr>
            <w:tcW w:w="1192" w:type="pct"/>
            <w:vMerge w:val="restart"/>
            <w:shd w:val="clear" w:color="auto" w:fill="CCC0D9" w:themeFill="accent4" w:themeFillTint="66"/>
          </w:tcPr>
          <w:p w:rsidR="00301D43" w:rsidRPr="00566841" w:rsidRDefault="004B4D8E" w:rsidP="005D1892">
            <w:pPr>
              <w:pStyle w:val="a3"/>
              <w:rPr>
                <w:rFonts w:ascii="Times New Roman" w:hAnsi="Times New Roman" w:cs="Times New Roman"/>
                <w:sz w:val="24"/>
                <w:szCs w:val="24"/>
              </w:rPr>
            </w:pPr>
            <w:r>
              <w:rPr>
                <w:rFonts w:ascii="Times New Roman" w:hAnsi="Times New Roman" w:cs="Times New Roman"/>
                <w:sz w:val="24"/>
                <w:szCs w:val="24"/>
              </w:rPr>
              <w:lastRenderedPageBreak/>
              <w:t>Тема 1</w:t>
            </w:r>
            <w:r w:rsidR="00301D43" w:rsidRPr="00566841">
              <w:rPr>
                <w:rFonts w:ascii="Times New Roman" w:hAnsi="Times New Roman" w:cs="Times New Roman"/>
                <w:sz w:val="24"/>
                <w:szCs w:val="24"/>
              </w:rPr>
              <w:t>.</w:t>
            </w:r>
            <w:r w:rsidR="006D3D03">
              <w:rPr>
                <w:rFonts w:ascii="Times New Roman" w:hAnsi="Times New Roman" w:cs="Times New Roman"/>
                <w:sz w:val="24"/>
                <w:szCs w:val="24"/>
              </w:rPr>
              <w:t>6</w:t>
            </w:r>
            <w:r w:rsidR="00301D43" w:rsidRPr="00566841">
              <w:rPr>
                <w:rFonts w:ascii="Times New Roman" w:hAnsi="Times New Roman" w:cs="Times New Roman"/>
                <w:sz w:val="24"/>
                <w:szCs w:val="24"/>
              </w:rPr>
              <w:t xml:space="preserve">. Диагностика и лечение заболеваний органов дыхания. </w:t>
            </w:r>
          </w:p>
          <w:p w:rsidR="00301D43" w:rsidRPr="00566841" w:rsidRDefault="00301D43" w:rsidP="005D1892">
            <w:pPr>
              <w:pStyle w:val="a3"/>
              <w:rPr>
                <w:rFonts w:ascii="Times New Roman" w:hAnsi="Times New Roman" w:cs="Times New Roman"/>
                <w:sz w:val="24"/>
                <w:szCs w:val="24"/>
              </w:rPr>
            </w:pPr>
            <w:r w:rsidRPr="00566841">
              <w:rPr>
                <w:rFonts w:ascii="Times New Roman" w:hAnsi="Times New Roman" w:cs="Times New Roman"/>
                <w:sz w:val="24"/>
                <w:szCs w:val="24"/>
              </w:rPr>
              <w:t>Острый и хронический бронхит, ХОБЛ, бронхиальная астма.</w:t>
            </w:r>
          </w:p>
          <w:p w:rsidR="00301D43" w:rsidRPr="00566841" w:rsidRDefault="00301D43" w:rsidP="005D1892">
            <w:pPr>
              <w:pStyle w:val="a3"/>
              <w:rPr>
                <w:rFonts w:ascii="Times New Roman" w:hAnsi="Times New Roman" w:cs="Times New Roman"/>
                <w:sz w:val="24"/>
                <w:szCs w:val="24"/>
              </w:rPr>
            </w:pPr>
          </w:p>
          <w:p w:rsidR="00301D43" w:rsidRPr="00566841" w:rsidRDefault="00301D43" w:rsidP="005D1892">
            <w:pPr>
              <w:pStyle w:val="a3"/>
              <w:rPr>
                <w:rFonts w:ascii="Times New Roman" w:hAnsi="Times New Roman" w:cs="Times New Roman"/>
                <w:sz w:val="24"/>
                <w:szCs w:val="24"/>
              </w:rPr>
            </w:pPr>
          </w:p>
          <w:p w:rsidR="00301D43" w:rsidRPr="00566841" w:rsidRDefault="00301D43" w:rsidP="007B659E">
            <w:pPr>
              <w:pStyle w:val="a3"/>
              <w:rPr>
                <w:rFonts w:ascii="Times New Roman" w:hAnsi="Times New Roman" w:cs="Times New Roman"/>
                <w:sz w:val="24"/>
                <w:szCs w:val="24"/>
              </w:rPr>
            </w:pPr>
          </w:p>
        </w:tc>
        <w:tc>
          <w:tcPr>
            <w:tcW w:w="3258" w:type="pct"/>
            <w:shd w:val="clear" w:color="auto" w:fill="CCC0D9" w:themeFill="accent4" w:themeFillTint="66"/>
          </w:tcPr>
          <w:p w:rsidR="00301D43" w:rsidRPr="00566841" w:rsidRDefault="00301D4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Содержание учебного материала</w:t>
            </w:r>
          </w:p>
          <w:p w:rsidR="00301D43" w:rsidRPr="00566841" w:rsidRDefault="00301D43" w:rsidP="00D330B3">
            <w:pPr>
              <w:pStyle w:val="a3"/>
              <w:jc w:val="both"/>
              <w:rPr>
                <w:rFonts w:ascii="Times New Roman" w:hAnsi="Times New Roman" w:cs="Times New Roman"/>
                <w:sz w:val="24"/>
                <w:szCs w:val="24"/>
              </w:rPr>
            </w:pPr>
          </w:p>
        </w:tc>
        <w:tc>
          <w:tcPr>
            <w:tcW w:w="550" w:type="pct"/>
            <w:shd w:val="clear" w:color="auto" w:fill="CCC0D9" w:themeFill="accent4" w:themeFillTint="66"/>
            <w:vAlign w:val="center"/>
          </w:tcPr>
          <w:p w:rsidR="00301D43" w:rsidRPr="00566841" w:rsidRDefault="00301D43"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t>12</w:t>
            </w:r>
          </w:p>
        </w:tc>
      </w:tr>
      <w:tr w:rsidR="00301D43" w:rsidRPr="00566841" w:rsidTr="006D3D03">
        <w:trPr>
          <w:trHeight w:val="3685"/>
        </w:trPr>
        <w:tc>
          <w:tcPr>
            <w:tcW w:w="1192" w:type="pct"/>
            <w:vMerge/>
            <w:shd w:val="clear" w:color="auto" w:fill="CCC0D9" w:themeFill="accent4" w:themeFillTint="66"/>
          </w:tcPr>
          <w:p w:rsidR="00301D43" w:rsidRPr="00566841" w:rsidRDefault="00301D43" w:rsidP="002C735C">
            <w:pPr>
              <w:pStyle w:val="a3"/>
              <w:rPr>
                <w:rFonts w:ascii="Times New Roman" w:hAnsi="Times New Roman" w:cs="Times New Roman"/>
                <w:sz w:val="24"/>
                <w:szCs w:val="24"/>
              </w:rPr>
            </w:pPr>
          </w:p>
        </w:tc>
        <w:tc>
          <w:tcPr>
            <w:tcW w:w="3258" w:type="pct"/>
            <w:shd w:val="clear" w:color="auto" w:fill="CCC0D9" w:themeFill="accent4" w:themeFillTint="66"/>
          </w:tcPr>
          <w:p w:rsidR="00301D43" w:rsidRPr="00566841" w:rsidRDefault="00301D4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Определение, этиология, патогенез, классификация, клиническая картина заболеваний, особенности течения у пациентов пожилого и старческого возраста, дифференциальная диагностика, осложнения, исходы острого и хронического бронхита, ХОБЛ, бронхиальной астмы.</w:t>
            </w:r>
          </w:p>
          <w:p w:rsidR="00301D43" w:rsidRPr="00566841" w:rsidRDefault="00301D4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Методы лабораторного, инструментального исследования. </w:t>
            </w:r>
          </w:p>
          <w:p w:rsidR="00301D43" w:rsidRPr="00566841" w:rsidRDefault="00301D4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Алгоритмы применения пикфлоуметра, ингалятора, спейсера, небулайзера, пульсоксиметра. Алгоритмы исследования функции внешнего дыхания, интерпретация результатов.</w:t>
            </w:r>
          </w:p>
          <w:p w:rsidR="00301D43" w:rsidRPr="00566841" w:rsidRDefault="00301D4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Принципы немедикаментозного и медикаментозного лечения, побочные действия лекарственных препаратов. </w:t>
            </w:r>
          </w:p>
          <w:p w:rsidR="00301D43" w:rsidRPr="00566841" w:rsidRDefault="00301D4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Особенности лечения пациентов пожилого и старческого возраста. </w:t>
            </w:r>
          </w:p>
          <w:p w:rsidR="00301D43" w:rsidRPr="00566841" w:rsidRDefault="00301D4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Оценка эффективности и безопасности проводимого лечения. </w:t>
            </w:r>
          </w:p>
          <w:p w:rsidR="00301D43" w:rsidRPr="00566841" w:rsidRDefault="00301D4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Тактика ведения пациентов, показания к оказанию специализированной медицинской помощи в стационарных условиях.</w:t>
            </w:r>
          </w:p>
          <w:p w:rsidR="00301D43" w:rsidRPr="00566841" w:rsidRDefault="00301D43" w:rsidP="00D330B3">
            <w:pPr>
              <w:pStyle w:val="a3"/>
              <w:jc w:val="both"/>
              <w:rPr>
                <w:rFonts w:ascii="Times New Roman" w:hAnsi="Times New Roman" w:cs="Times New Roman"/>
                <w:sz w:val="24"/>
                <w:szCs w:val="24"/>
              </w:rPr>
            </w:pPr>
          </w:p>
        </w:tc>
        <w:tc>
          <w:tcPr>
            <w:tcW w:w="550" w:type="pct"/>
            <w:shd w:val="clear" w:color="auto" w:fill="CCC0D9" w:themeFill="accent4" w:themeFillTint="66"/>
            <w:vAlign w:val="center"/>
          </w:tcPr>
          <w:p w:rsidR="00301D43" w:rsidRPr="00566841" w:rsidRDefault="00301D43"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301D43" w:rsidRPr="00566841" w:rsidTr="006D3D03">
        <w:trPr>
          <w:trHeight w:val="170"/>
        </w:trPr>
        <w:tc>
          <w:tcPr>
            <w:tcW w:w="1192" w:type="pct"/>
            <w:vMerge/>
            <w:shd w:val="clear" w:color="auto" w:fill="CCC0D9" w:themeFill="accent4" w:themeFillTint="66"/>
          </w:tcPr>
          <w:p w:rsidR="00301D43" w:rsidRPr="00566841" w:rsidRDefault="00301D43" w:rsidP="002C735C">
            <w:pPr>
              <w:pStyle w:val="a3"/>
              <w:rPr>
                <w:rFonts w:ascii="Times New Roman" w:hAnsi="Times New Roman" w:cs="Times New Roman"/>
                <w:sz w:val="24"/>
                <w:szCs w:val="24"/>
              </w:rPr>
            </w:pPr>
          </w:p>
        </w:tc>
        <w:tc>
          <w:tcPr>
            <w:tcW w:w="3258" w:type="pct"/>
            <w:shd w:val="clear" w:color="auto" w:fill="CCC0D9" w:themeFill="accent4" w:themeFillTint="66"/>
          </w:tcPr>
          <w:p w:rsidR="00301D43" w:rsidRPr="00566841" w:rsidRDefault="00301D43" w:rsidP="009E7721">
            <w:pPr>
              <w:pStyle w:val="a3"/>
              <w:jc w:val="both"/>
              <w:rPr>
                <w:rFonts w:ascii="Times New Roman" w:hAnsi="Times New Roman" w:cs="Times New Roman"/>
                <w:sz w:val="24"/>
                <w:szCs w:val="24"/>
              </w:rPr>
            </w:pPr>
            <w:r w:rsidRPr="00566841">
              <w:rPr>
                <w:rFonts w:ascii="Times New Roman" w:hAnsi="Times New Roman" w:cs="Times New Roman"/>
                <w:sz w:val="24"/>
                <w:szCs w:val="24"/>
              </w:rPr>
              <w:t>В том числе практических занятий и лабораторных работ</w:t>
            </w:r>
          </w:p>
        </w:tc>
        <w:tc>
          <w:tcPr>
            <w:tcW w:w="550" w:type="pct"/>
            <w:shd w:val="clear" w:color="auto" w:fill="CCC0D9" w:themeFill="accent4" w:themeFillTint="66"/>
            <w:vAlign w:val="center"/>
          </w:tcPr>
          <w:p w:rsidR="00301D43" w:rsidRPr="00566841" w:rsidRDefault="00301D43"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t>8</w:t>
            </w:r>
          </w:p>
        </w:tc>
      </w:tr>
      <w:tr w:rsidR="00301D43" w:rsidRPr="00566841" w:rsidTr="006D3D03">
        <w:trPr>
          <w:trHeight w:val="3588"/>
        </w:trPr>
        <w:tc>
          <w:tcPr>
            <w:tcW w:w="1192" w:type="pct"/>
            <w:vMerge/>
            <w:tcBorders>
              <w:bottom w:val="single" w:sz="4" w:space="0" w:color="auto"/>
            </w:tcBorders>
            <w:shd w:val="clear" w:color="auto" w:fill="CCC0D9" w:themeFill="accent4" w:themeFillTint="66"/>
          </w:tcPr>
          <w:p w:rsidR="00301D43" w:rsidRPr="00566841" w:rsidRDefault="00301D43" w:rsidP="002C735C">
            <w:pPr>
              <w:pStyle w:val="a3"/>
              <w:rPr>
                <w:rFonts w:ascii="Times New Roman" w:hAnsi="Times New Roman" w:cs="Times New Roman"/>
                <w:sz w:val="24"/>
                <w:szCs w:val="24"/>
              </w:rPr>
            </w:pPr>
          </w:p>
        </w:tc>
        <w:tc>
          <w:tcPr>
            <w:tcW w:w="3258" w:type="pct"/>
            <w:tcBorders>
              <w:bottom w:val="single" w:sz="4" w:space="0" w:color="auto"/>
            </w:tcBorders>
            <w:shd w:val="clear" w:color="auto" w:fill="CCC0D9" w:themeFill="accent4" w:themeFillTint="66"/>
          </w:tcPr>
          <w:p w:rsidR="00301D43" w:rsidRPr="00566841" w:rsidRDefault="00301D4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Практическое занятие № 1</w:t>
            </w:r>
          </w:p>
          <w:p w:rsidR="00301D43" w:rsidRPr="00566841" w:rsidRDefault="00301D4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Особенности субъективного исследования пациентов с острыми и хроническими бронхитами, ХОБЛ, бронхиальной астмой.</w:t>
            </w:r>
          </w:p>
          <w:p w:rsidR="00301D43" w:rsidRPr="00566841" w:rsidRDefault="00301D4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Особенности физикального исследования пациентов с патологией органов дыхания.</w:t>
            </w:r>
          </w:p>
          <w:p w:rsidR="00301D43" w:rsidRPr="00566841" w:rsidRDefault="00301D4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Подготовка пациента на общий анализ мокроты, бактериологическое исследование мокроты.</w:t>
            </w:r>
          </w:p>
          <w:p w:rsidR="00301D43" w:rsidRPr="00566841" w:rsidRDefault="00301D4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Разбор результатов лабораторных и инструментальных методов исследования: ОА мокроты, рентгенограмм, бронхограмм, бронхоскопии, спирографии, пикфлоуметрии.</w:t>
            </w:r>
          </w:p>
          <w:p w:rsidR="00301D43" w:rsidRPr="00566841" w:rsidRDefault="00301D4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Составление плана обследования пациентов</w:t>
            </w:r>
          </w:p>
          <w:p w:rsidR="00301D43" w:rsidRPr="00566841" w:rsidRDefault="00301D4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Заполнение истории болезни, листов назначений, выписывание направлений на обследование, выписывание рецептов.</w:t>
            </w:r>
          </w:p>
          <w:p w:rsidR="00301D43" w:rsidRPr="00566841" w:rsidRDefault="00301D4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Выполнение тестовых заданий.</w:t>
            </w:r>
          </w:p>
          <w:p w:rsidR="00301D43" w:rsidRPr="00566841" w:rsidRDefault="002A77BD" w:rsidP="00D330B3">
            <w:pPr>
              <w:pStyle w:val="a3"/>
              <w:jc w:val="both"/>
              <w:rPr>
                <w:rFonts w:ascii="Times New Roman" w:hAnsi="Times New Roman" w:cs="Times New Roman"/>
                <w:sz w:val="24"/>
                <w:szCs w:val="24"/>
              </w:rPr>
            </w:pPr>
            <w:r>
              <w:rPr>
                <w:rFonts w:ascii="Times New Roman" w:hAnsi="Times New Roman" w:cs="Times New Roman"/>
                <w:sz w:val="24"/>
                <w:szCs w:val="24"/>
              </w:rPr>
              <w:t>Разбор клинических задач.</w:t>
            </w:r>
          </w:p>
        </w:tc>
        <w:tc>
          <w:tcPr>
            <w:tcW w:w="550" w:type="pct"/>
            <w:tcBorders>
              <w:bottom w:val="single" w:sz="4" w:space="0" w:color="auto"/>
            </w:tcBorders>
            <w:shd w:val="clear" w:color="auto" w:fill="CCC0D9" w:themeFill="accent4" w:themeFillTint="66"/>
            <w:vAlign w:val="center"/>
          </w:tcPr>
          <w:p w:rsidR="00301D43" w:rsidRPr="00566841" w:rsidRDefault="00301D43"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301D43" w:rsidRPr="00566841" w:rsidTr="006D3D03">
        <w:trPr>
          <w:trHeight w:val="2906"/>
        </w:trPr>
        <w:tc>
          <w:tcPr>
            <w:tcW w:w="1192" w:type="pct"/>
            <w:vMerge/>
            <w:shd w:val="clear" w:color="auto" w:fill="CCC0D9" w:themeFill="accent4" w:themeFillTint="66"/>
          </w:tcPr>
          <w:p w:rsidR="00301D43" w:rsidRPr="00566841" w:rsidRDefault="00301D43" w:rsidP="002C735C">
            <w:pPr>
              <w:pStyle w:val="a3"/>
              <w:rPr>
                <w:rFonts w:ascii="Times New Roman" w:hAnsi="Times New Roman" w:cs="Times New Roman"/>
                <w:sz w:val="24"/>
                <w:szCs w:val="24"/>
              </w:rPr>
            </w:pPr>
          </w:p>
        </w:tc>
        <w:tc>
          <w:tcPr>
            <w:tcW w:w="3258" w:type="pct"/>
            <w:shd w:val="clear" w:color="auto" w:fill="CCC0D9" w:themeFill="accent4" w:themeFillTint="66"/>
          </w:tcPr>
          <w:p w:rsidR="00301D43" w:rsidRPr="00566841" w:rsidRDefault="00301D4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Практическое занятие № 2</w:t>
            </w:r>
          </w:p>
          <w:p w:rsidR="00301D43" w:rsidRPr="00566841" w:rsidRDefault="00301D4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Постановка предварительного диагноза и определение показаний для госпитализации.</w:t>
            </w:r>
          </w:p>
          <w:p w:rsidR="00301D43" w:rsidRPr="00566841" w:rsidRDefault="00301D4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Постановка и обоснование предположительного диагноза.</w:t>
            </w:r>
          </w:p>
          <w:p w:rsidR="00301D43" w:rsidRPr="00566841" w:rsidRDefault="00301D4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Разработка плана лечения по предложенной ситуационной задаче.</w:t>
            </w:r>
          </w:p>
          <w:p w:rsidR="00301D43" w:rsidRPr="00566841" w:rsidRDefault="00301D4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Составление плана медикаментозной и немедикаментозной коррекции острых и хронических бронхитов, хронической обструктивной болезни легких, бронхиальной астмы.</w:t>
            </w:r>
          </w:p>
          <w:p w:rsidR="00301D43" w:rsidRPr="00566841" w:rsidRDefault="00301D4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Алгоритм использования карманного ингалятора, пульсоксиметра, небулайзера</w:t>
            </w:r>
          </w:p>
          <w:p w:rsidR="00301D43" w:rsidRPr="00566841" w:rsidRDefault="00301D4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Особенности лечения пациентов пожилого и старческого возраста.</w:t>
            </w:r>
          </w:p>
          <w:p w:rsidR="00301D43" w:rsidRPr="00566841" w:rsidRDefault="00301D4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Оценка эффективности и безопасности проводимого лечения, оценка прогноза заболевания.</w:t>
            </w:r>
          </w:p>
          <w:p w:rsidR="00301D43" w:rsidRPr="00566841" w:rsidRDefault="00301D4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Тактика ведения пациентов в условиях стационара.</w:t>
            </w:r>
          </w:p>
        </w:tc>
        <w:tc>
          <w:tcPr>
            <w:tcW w:w="550" w:type="pct"/>
            <w:shd w:val="clear" w:color="auto" w:fill="CCC0D9" w:themeFill="accent4" w:themeFillTint="66"/>
          </w:tcPr>
          <w:p w:rsidR="00301D43" w:rsidRPr="00566841" w:rsidRDefault="00301D43"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D76101" w:rsidRPr="00566841" w:rsidTr="006D3D03">
        <w:trPr>
          <w:trHeight w:val="364"/>
        </w:trPr>
        <w:tc>
          <w:tcPr>
            <w:tcW w:w="1192" w:type="pct"/>
            <w:vMerge w:val="restart"/>
            <w:tcBorders>
              <w:top w:val="single" w:sz="4" w:space="0" w:color="auto"/>
            </w:tcBorders>
            <w:shd w:val="clear" w:color="auto" w:fill="CCC0D9" w:themeFill="accent4" w:themeFillTint="66"/>
          </w:tcPr>
          <w:p w:rsidR="00D76101" w:rsidRPr="00566841" w:rsidRDefault="004B4D8E" w:rsidP="006D3D03">
            <w:pPr>
              <w:pStyle w:val="a3"/>
              <w:rPr>
                <w:rFonts w:ascii="Times New Roman" w:hAnsi="Times New Roman" w:cs="Times New Roman"/>
                <w:sz w:val="24"/>
                <w:szCs w:val="24"/>
              </w:rPr>
            </w:pPr>
            <w:r>
              <w:rPr>
                <w:rFonts w:ascii="Times New Roman" w:hAnsi="Times New Roman" w:cs="Times New Roman"/>
                <w:sz w:val="24"/>
                <w:szCs w:val="24"/>
              </w:rPr>
              <w:t>Тема 1</w:t>
            </w:r>
            <w:r w:rsidR="00AA4467" w:rsidRPr="00566841">
              <w:rPr>
                <w:rFonts w:ascii="Times New Roman" w:hAnsi="Times New Roman" w:cs="Times New Roman"/>
                <w:sz w:val="24"/>
                <w:szCs w:val="24"/>
              </w:rPr>
              <w:t>.</w:t>
            </w:r>
            <w:r w:rsidR="006D3D03">
              <w:rPr>
                <w:rFonts w:ascii="Times New Roman" w:hAnsi="Times New Roman" w:cs="Times New Roman"/>
                <w:sz w:val="24"/>
                <w:szCs w:val="24"/>
              </w:rPr>
              <w:t>7</w:t>
            </w:r>
            <w:r w:rsidR="002E2FA5" w:rsidRPr="00566841">
              <w:rPr>
                <w:rFonts w:ascii="Times New Roman" w:hAnsi="Times New Roman" w:cs="Times New Roman"/>
                <w:sz w:val="24"/>
                <w:szCs w:val="24"/>
              </w:rPr>
              <w:t>. Диагностика и лечение пневмоний, плевритов, нагноительных заболеваний легких, туберкулеза легких.</w:t>
            </w:r>
          </w:p>
        </w:tc>
        <w:tc>
          <w:tcPr>
            <w:tcW w:w="3258" w:type="pct"/>
            <w:shd w:val="clear" w:color="auto" w:fill="CCC0D9" w:themeFill="accent4" w:themeFillTint="66"/>
          </w:tcPr>
          <w:p w:rsidR="00D76101" w:rsidRPr="00566841" w:rsidRDefault="002E2FA5" w:rsidP="009E7721">
            <w:pPr>
              <w:pStyle w:val="a3"/>
              <w:jc w:val="both"/>
              <w:rPr>
                <w:rFonts w:ascii="Times New Roman" w:hAnsi="Times New Roman" w:cs="Times New Roman"/>
                <w:sz w:val="24"/>
                <w:szCs w:val="24"/>
              </w:rPr>
            </w:pPr>
            <w:r w:rsidRPr="00566841">
              <w:rPr>
                <w:rFonts w:ascii="Times New Roman" w:hAnsi="Times New Roman" w:cs="Times New Roman"/>
                <w:sz w:val="24"/>
                <w:szCs w:val="24"/>
              </w:rPr>
              <w:t>Содержание учебного материала</w:t>
            </w:r>
          </w:p>
        </w:tc>
        <w:tc>
          <w:tcPr>
            <w:tcW w:w="550" w:type="pct"/>
            <w:shd w:val="clear" w:color="auto" w:fill="CCC0D9" w:themeFill="accent4" w:themeFillTint="66"/>
            <w:vAlign w:val="center"/>
          </w:tcPr>
          <w:p w:rsidR="00D76101" w:rsidRPr="00566841" w:rsidRDefault="00395F32"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t>8</w:t>
            </w:r>
          </w:p>
        </w:tc>
      </w:tr>
      <w:tr w:rsidR="002E2FA5" w:rsidRPr="00566841" w:rsidTr="006D3D03">
        <w:trPr>
          <w:trHeight w:val="553"/>
        </w:trPr>
        <w:tc>
          <w:tcPr>
            <w:tcW w:w="1192" w:type="pct"/>
            <w:vMerge/>
            <w:tcBorders>
              <w:top w:val="single" w:sz="4" w:space="0" w:color="auto"/>
            </w:tcBorders>
            <w:shd w:val="clear" w:color="auto" w:fill="CCC0D9" w:themeFill="accent4" w:themeFillTint="66"/>
          </w:tcPr>
          <w:p w:rsidR="002E2FA5" w:rsidRPr="00566841" w:rsidRDefault="002E2FA5" w:rsidP="002C735C">
            <w:pPr>
              <w:pStyle w:val="a3"/>
              <w:rPr>
                <w:rFonts w:ascii="Times New Roman" w:hAnsi="Times New Roman" w:cs="Times New Roman"/>
                <w:sz w:val="24"/>
                <w:szCs w:val="24"/>
              </w:rPr>
            </w:pPr>
          </w:p>
        </w:tc>
        <w:tc>
          <w:tcPr>
            <w:tcW w:w="3258" w:type="pct"/>
            <w:shd w:val="clear" w:color="auto" w:fill="CCC0D9" w:themeFill="accent4" w:themeFillTint="66"/>
          </w:tcPr>
          <w:p w:rsidR="002E2FA5" w:rsidRPr="00566841" w:rsidRDefault="002E2FA5"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Определение, этиология, патогенез, классификация, клиническая картина заболеваний, особенности течения у пациентов пожилого и старческого возраста, дифференциальная </w:t>
            </w:r>
            <w:r w:rsidR="00395F32" w:rsidRPr="00566841">
              <w:rPr>
                <w:rFonts w:ascii="Times New Roman" w:hAnsi="Times New Roman" w:cs="Times New Roman"/>
                <w:sz w:val="24"/>
                <w:szCs w:val="24"/>
              </w:rPr>
              <w:t>диагностика, осложнения, исходы пневмоний, плевритов, абсцесса легкого, бронхоэктатической болезни легких, туберкулёза легких.</w:t>
            </w:r>
          </w:p>
          <w:p w:rsidR="002E2FA5" w:rsidRPr="00566841" w:rsidRDefault="002E2FA5"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Методы лабораторного, инструментального исследования. </w:t>
            </w:r>
          </w:p>
          <w:p w:rsidR="002E2FA5" w:rsidRPr="00566841" w:rsidRDefault="002E2FA5"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Алгоритмы исследования функции внешнего дыхания, интерпретация результатов.</w:t>
            </w:r>
          </w:p>
          <w:p w:rsidR="002E2FA5" w:rsidRPr="00566841" w:rsidRDefault="002E2FA5"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Принципы немедикаментозного и медикаментозного лечения, побочные действия лекарственных препаратов. </w:t>
            </w:r>
          </w:p>
          <w:p w:rsidR="002E2FA5" w:rsidRPr="00566841" w:rsidRDefault="002E2FA5"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Особенности лечения пациентов пожилого и старческого возраста. </w:t>
            </w:r>
          </w:p>
          <w:p w:rsidR="002E2FA5" w:rsidRPr="00566841" w:rsidRDefault="002E2FA5"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Оценка эффективности и безопасности проводимого лечения. </w:t>
            </w:r>
          </w:p>
          <w:p w:rsidR="002E2FA5" w:rsidRPr="00566841" w:rsidRDefault="002E2FA5"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Тактика ведения пациентов, показания к оказанию специализированной медицинской помощи в стационарных условиях.</w:t>
            </w:r>
          </w:p>
          <w:p w:rsidR="00776CDF" w:rsidRPr="00566841" w:rsidRDefault="00776CDF"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lastRenderedPageBreak/>
              <w:t xml:space="preserve">Организация ухода за пациентами. Выполнение лечебных вмешательств. </w:t>
            </w:r>
          </w:p>
          <w:p w:rsidR="00776CDF" w:rsidRPr="00566841" w:rsidRDefault="00776CDF"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Психологическая помощь пациенту и его окружению.</w:t>
            </w:r>
          </w:p>
          <w:p w:rsidR="00395F32" w:rsidRPr="00566841" w:rsidRDefault="00776CDF"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Тактика фельдшера. Показания и противопоказания к госпитализации.</w:t>
            </w:r>
          </w:p>
        </w:tc>
        <w:tc>
          <w:tcPr>
            <w:tcW w:w="550" w:type="pct"/>
            <w:shd w:val="clear" w:color="auto" w:fill="CCC0D9" w:themeFill="accent4" w:themeFillTint="66"/>
            <w:vAlign w:val="center"/>
          </w:tcPr>
          <w:p w:rsidR="002E2FA5" w:rsidRPr="00566841" w:rsidRDefault="00395F32"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lastRenderedPageBreak/>
              <w:t>4</w:t>
            </w:r>
          </w:p>
        </w:tc>
      </w:tr>
      <w:tr w:rsidR="00D76101" w:rsidRPr="00566841" w:rsidTr="006D3D03">
        <w:trPr>
          <w:trHeight w:val="20"/>
        </w:trPr>
        <w:tc>
          <w:tcPr>
            <w:tcW w:w="1192" w:type="pct"/>
            <w:vMerge/>
            <w:tcBorders>
              <w:top w:val="nil"/>
            </w:tcBorders>
            <w:shd w:val="clear" w:color="auto" w:fill="CCC0D9" w:themeFill="accent4" w:themeFillTint="66"/>
          </w:tcPr>
          <w:p w:rsidR="00D76101" w:rsidRPr="00566841" w:rsidRDefault="00D76101" w:rsidP="002C735C">
            <w:pPr>
              <w:pStyle w:val="a3"/>
              <w:rPr>
                <w:rFonts w:ascii="Times New Roman" w:hAnsi="Times New Roman" w:cs="Times New Roman"/>
                <w:sz w:val="24"/>
                <w:szCs w:val="24"/>
              </w:rPr>
            </w:pPr>
          </w:p>
        </w:tc>
        <w:tc>
          <w:tcPr>
            <w:tcW w:w="3258" w:type="pct"/>
            <w:shd w:val="clear" w:color="auto" w:fill="CCC0D9" w:themeFill="accent4" w:themeFillTint="66"/>
          </w:tcPr>
          <w:p w:rsidR="00D76101" w:rsidRPr="00566841" w:rsidRDefault="00395F32"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В том числе практических занятий и лабораторных работ</w:t>
            </w:r>
          </w:p>
        </w:tc>
        <w:tc>
          <w:tcPr>
            <w:tcW w:w="550" w:type="pct"/>
            <w:shd w:val="clear" w:color="auto" w:fill="CCC0D9" w:themeFill="accent4" w:themeFillTint="66"/>
            <w:vAlign w:val="center"/>
          </w:tcPr>
          <w:p w:rsidR="00D76101" w:rsidRPr="00566841" w:rsidRDefault="00A81F47"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233578" w:rsidRPr="00566841" w:rsidTr="006D3D03">
        <w:trPr>
          <w:trHeight w:val="253"/>
        </w:trPr>
        <w:tc>
          <w:tcPr>
            <w:tcW w:w="1192" w:type="pct"/>
            <w:tcBorders>
              <w:top w:val="nil"/>
            </w:tcBorders>
            <w:shd w:val="clear" w:color="auto" w:fill="CCC0D9" w:themeFill="accent4" w:themeFillTint="66"/>
          </w:tcPr>
          <w:p w:rsidR="00233578" w:rsidRPr="00566841" w:rsidRDefault="00233578" w:rsidP="00C1456E">
            <w:pPr>
              <w:pStyle w:val="a3"/>
              <w:rPr>
                <w:rFonts w:ascii="Times New Roman" w:hAnsi="Times New Roman" w:cs="Times New Roman"/>
                <w:sz w:val="24"/>
                <w:szCs w:val="24"/>
              </w:rPr>
            </w:pPr>
          </w:p>
        </w:tc>
        <w:tc>
          <w:tcPr>
            <w:tcW w:w="3258" w:type="pct"/>
            <w:tcBorders>
              <w:top w:val="nil"/>
            </w:tcBorders>
            <w:shd w:val="clear" w:color="auto" w:fill="CCC0D9" w:themeFill="accent4" w:themeFillTint="66"/>
            <w:vAlign w:val="bottom"/>
          </w:tcPr>
          <w:p w:rsidR="00975B8D" w:rsidRPr="00566841" w:rsidRDefault="00975B8D"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Практическое занятие № 1</w:t>
            </w:r>
          </w:p>
          <w:p w:rsidR="00395F32" w:rsidRPr="00566841" w:rsidRDefault="00395F32"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Особенности субъективного и объективного исследования пациентов при пневмонии, плеврите, бронхоэктатической болезни, абсцессе легких, туберкулёзе лёгких, дыхательной недостаточности.</w:t>
            </w:r>
          </w:p>
          <w:p w:rsidR="00395F32" w:rsidRPr="00566841" w:rsidRDefault="00395F32"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Составление плана обследования</w:t>
            </w:r>
            <w:r w:rsidR="00776CDF" w:rsidRPr="00566841">
              <w:rPr>
                <w:rFonts w:ascii="Times New Roman" w:hAnsi="Times New Roman" w:cs="Times New Roman"/>
                <w:sz w:val="24"/>
                <w:szCs w:val="24"/>
              </w:rPr>
              <w:t xml:space="preserve"> пациента.</w:t>
            </w:r>
          </w:p>
          <w:p w:rsidR="00395F32" w:rsidRPr="00566841" w:rsidRDefault="00395F32"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Назначение лабораторных, инструментальных методов исследования, интерпретация полученных результатов.</w:t>
            </w:r>
          </w:p>
          <w:p w:rsidR="00395F32" w:rsidRPr="00566841" w:rsidRDefault="00395F32"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Подготовка пациента к торакацентезу, показания и противопоказания</w:t>
            </w:r>
          </w:p>
          <w:p w:rsidR="00395F32" w:rsidRPr="00566841" w:rsidRDefault="00395F32"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Ведение медицинской документации.</w:t>
            </w:r>
          </w:p>
          <w:p w:rsidR="00395F32" w:rsidRPr="00566841" w:rsidRDefault="00395F32"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Решение ситуационных, динамических задач с формулировкой предварительного диагноза и его обоснование</w:t>
            </w:r>
          </w:p>
          <w:p w:rsidR="00395F32" w:rsidRPr="00566841" w:rsidRDefault="00395F32"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Обучение пациентов пользования карманным ингалятором, спейсером, небулайзером.</w:t>
            </w:r>
          </w:p>
          <w:p w:rsidR="00395F32" w:rsidRPr="00566841" w:rsidRDefault="00395F32"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Составление плана медикаментозной и немедикаментозной коррекции.</w:t>
            </w:r>
          </w:p>
          <w:p w:rsidR="00395F32" w:rsidRPr="00566841" w:rsidRDefault="00395F32"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Принципы медикаментозной и немедикаментозной терапии, оценка эффективности лечения и прогноз заболеваний.</w:t>
            </w:r>
          </w:p>
          <w:p w:rsidR="00395F32" w:rsidRPr="00566841" w:rsidRDefault="00395F32"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Составление плана дифференциальной диагностики данных заболеваний</w:t>
            </w:r>
          </w:p>
          <w:p w:rsidR="00395F32" w:rsidRPr="00566841" w:rsidRDefault="00395F32"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Составление плана профилактики заболеваний органов дыхания</w:t>
            </w:r>
          </w:p>
          <w:p w:rsidR="00395F32" w:rsidRPr="00566841" w:rsidRDefault="00395F32"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Тактика ведения пациентов в условиях стационара.</w:t>
            </w:r>
          </w:p>
          <w:p w:rsidR="00395F32" w:rsidRPr="00566841" w:rsidRDefault="002A77BD" w:rsidP="00D330B3">
            <w:pPr>
              <w:pStyle w:val="a3"/>
              <w:jc w:val="both"/>
              <w:rPr>
                <w:rFonts w:ascii="Times New Roman" w:hAnsi="Times New Roman" w:cs="Times New Roman"/>
                <w:sz w:val="24"/>
                <w:szCs w:val="24"/>
              </w:rPr>
            </w:pPr>
            <w:r>
              <w:rPr>
                <w:rFonts w:ascii="Times New Roman" w:hAnsi="Times New Roman" w:cs="Times New Roman"/>
                <w:sz w:val="24"/>
                <w:szCs w:val="24"/>
              </w:rPr>
              <w:t>Решение тестовых заданий</w:t>
            </w:r>
          </w:p>
        </w:tc>
        <w:tc>
          <w:tcPr>
            <w:tcW w:w="550" w:type="pct"/>
            <w:tcBorders>
              <w:top w:val="nil"/>
            </w:tcBorders>
            <w:shd w:val="clear" w:color="auto" w:fill="CCC0D9" w:themeFill="accent4" w:themeFillTint="66"/>
            <w:vAlign w:val="center"/>
          </w:tcPr>
          <w:p w:rsidR="00233578" w:rsidRPr="00566841" w:rsidRDefault="00395F32"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984B96" w:rsidRPr="002B3896" w:rsidTr="00984B96">
        <w:trPr>
          <w:trHeight w:val="253"/>
        </w:trPr>
        <w:tc>
          <w:tcPr>
            <w:tcW w:w="1192" w:type="pct"/>
            <w:vMerge w:val="restart"/>
            <w:tcBorders>
              <w:top w:val="nil"/>
              <w:left w:val="single" w:sz="4" w:space="0" w:color="auto"/>
              <w:right w:val="single" w:sz="4" w:space="0" w:color="auto"/>
            </w:tcBorders>
            <w:shd w:val="clear" w:color="auto" w:fill="C6D9F1" w:themeFill="text2" w:themeFillTint="33"/>
          </w:tcPr>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Тема 1.</w:t>
            </w:r>
            <w:r w:rsidR="006D3D03">
              <w:rPr>
                <w:rFonts w:ascii="Times New Roman" w:hAnsi="Times New Roman" w:cs="Times New Roman"/>
                <w:sz w:val="24"/>
                <w:szCs w:val="24"/>
              </w:rPr>
              <w:t>8</w:t>
            </w:r>
            <w:r w:rsidRPr="002B3896">
              <w:rPr>
                <w:rFonts w:ascii="Times New Roman" w:hAnsi="Times New Roman" w:cs="Times New Roman"/>
                <w:sz w:val="24"/>
                <w:szCs w:val="24"/>
              </w:rPr>
              <w:t>. Методы</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исследования пациента с патологией системы кровообращения. Дополнительные методы исследования.</w:t>
            </w:r>
          </w:p>
          <w:p w:rsidR="00984B96" w:rsidRPr="002B3896" w:rsidRDefault="00984B96" w:rsidP="00984B96">
            <w:pPr>
              <w:pStyle w:val="a3"/>
              <w:rPr>
                <w:rFonts w:ascii="Times New Roman" w:hAnsi="Times New Roman" w:cs="Times New Roman"/>
                <w:sz w:val="24"/>
                <w:szCs w:val="24"/>
              </w:rPr>
            </w:pPr>
          </w:p>
          <w:p w:rsidR="00984B96" w:rsidRPr="002B3896" w:rsidRDefault="00984B96" w:rsidP="00984B96">
            <w:pPr>
              <w:pStyle w:val="a3"/>
              <w:rPr>
                <w:rFonts w:ascii="Times New Roman" w:hAnsi="Times New Roman" w:cs="Times New Roman"/>
                <w:sz w:val="24"/>
                <w:szCs w:val="24"/>
              </w:rPr>
            </w:pPr>
          </w:p>
        </w:tc>
        <w:tc>
          <w:tcPr>
            <w:tcW w:w="3258" w:type="pct"/>
            <w:tcBorders>
              <w:top w:val="nil"/>
              <w:left w:val="single" w:sz="4" w:space="0" w:color="auto"/>
              <w:bottom w:val="single" w:sz="4" w:space="0" w:color="auto"/>
              <w:right w:val="single" w:sz="4" w:space="0" w:color="auto"/>
            </w:tcBorders>
            <w:shd w:val="clear" w:color="auto" w:fill="C6D9F1" w:themeFill="text2" w:themeFillTint="33"/>
            <w:vAlign w:val="bottom"/>
          </w:tcPr>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Содержание учебного материала</w:t>
            </w:r>
          </w:p>
        </w:tc>
        <w:tc>
          <w:tcPr>
            <w:tcW w:w="550" w:type="pct"/>
            <w:tcBorders>
              <w:top w:val="nil"/>
              <w:left w:val="single" w:sz="4" w:space="0" w:color="auto"/>
              <w:bottom w:val="single" w:sz="4" w:space="0" w:color="auto"/>
              <w:right w:val="single" w:sz="4" w:space="0" w:color="auto"/>
            </w:tcBorders>
            <w:shd w:val="clear" w:color="auto" w:fill="C6D9F1" w:themeFill="text2" w:themeFillTint="33"/>
            <w:vAlign w:val="center"/>
          </w:tcPr>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14</w:t>
            </w:r>
          </w:p>
        </w:tc>
      </w:tr>
      <w:tr w:rsidR="00984B96" w:rsidRPr="002B3896" w:rsidTr="00984B96">
        <w:trPr>
          <w:trHeight w:val="253"/>
        </w:trPr>
        <w:tc>
          <w:tcPr>
            <w:tcW w:w="1192" w:type="pct"/>
            <w:vMerge/>
            <w:tcBorders>
              <w:left w:val="single" w:sz="4" w:space="0" w:color="auto"/>
              <w:bottom w:val="single" w:sz="4" w:space="0" w:color="auto"/>
              <w:right w:val="single" w:sz="4" w:space="0" w:color="auto"/>
            </w:tcBorders>
            <w:shd w:val="clear" w:color="auto" w:fill="C6D9F1" w:themeFill="text2" w:themeFillTint="33"/>
          </w:tcPr>
          <w:p w:rsidR="00984B96" w:rsidRPr="002B3896" w:rsidRDefault="00984B96" w:rsidP="00984B96">
            <w:pPr>
              <w:pStyle w:val="a3"/>
              <w:rPr>
                <w:rFonts w:ascii="Times New Roman" w:hAnsi="Times New Roman" w:cs="Times New Roman"/>
                <w:sz w:val="24"/>
                <w:szCs w:val="24"/>
              </w:rPr>
            </w:pPr>
          </w:p>
        </w:tc>
        <w:tc>
          <w:tcPr>
            <w:tcW w:w="3258" w:type="pct"/>
            <w:tcBorders>
              <w:top w:val="nil"/>
              <w:left w:val="single" w:sz="4" w:space="0" w:color="auto"/>
              <w:bottom w:val="single" w:sz="4" w:space="0" w:color="auto"/>
              <w:right w:val="single" w:sz="4" w:space="0" w:color="auto"/>
            </w:tcBorders>
            <w:shd w:val="clear" w:color="auto" w:fill="C6D9F1" w:themeFill="text2" w:themeFillTint="33"/>
            <w:vAlign w:val="bottom"/>
          </w:tcPr>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 xml:space="preserve">Особенности регуляции системы органов кровообращения при патологических процессах. </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Особенности сбора анамнеза у пациентов с заболеваниями системы кровообращения. Характерные жалобы при заболеваниях ССС. Детализация жалоб.</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 xml:space="preserve">Роль наследственности, факторов риска в развитии патологии органов кровообращения. </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Осмотр. Положение больного, цианоз, выражение лица, акроцианоз, наличие отеков и методы их выявления. Осмотр на форму ногтей и пальцев рук.</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 xml:space="preserve">Осмотр области сердца и периферических сосудов. </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Пульсация сосудов шеи («пляска каротид»), симптом Мюссе, набухание шейных вен.</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Пальпация области сердца.</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Пальпация пульса и характеристика свойств пульса.</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 xml:space="preserve">Перкуссия. Правила перкуссии, методика, диагностическое значение. </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Аускультация сердца. Правила.</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Сердечные тоны - I и II тон. Механизм их образования.</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lastRenderedPageBreak/>
              <w:t xml:space="preserve">Отличительные признаки. Изменение тонов при патологии. </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 xml:space="preserve">Патологические ритмы. Ритм галопа, трёхчленный ритм перепела. Шумы сердца. Классификация. Влияющие факторы на возникновение шумов. Диагностическое значение. </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Аускультация сосудов. Места выслушивания.</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Артериальное давление: понятие, механизм регуляции, характеристика, способы измерения.</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В том числе практических занятий и лабораторных работ</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Лабораторные методы исследования. ОАК, биохимический анализ крови, коагулограмма. Диагностическое значение лабораторных методов при заболеваниях системы кровообращения.</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Стандартные и усиленные отведения. Элементы нормальной ЭКГ (зубцы и интервалы). Клиническое значение ЭКГ.</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Ультразвуковое исследование сердца, показания и преимущества.</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Рентгенологическое исследование сердца.</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Фонокардиография, ангиография коронарных артерий, эхокардиография и допплерография, МРТ, катетеризация сердца и сосудов, СМАД, УЗДГ исследование.</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Инструментальное исследование сосудов (реография, сфигмография, осциллография)</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Диагностическое значение инструментальных методов при заболеваниях системы кровообращения</w:t>
            </w:r>
          </w:p>
        </w:tc>
        <w:tc>
          <w:tcPr>
            <w:tcW w:w="550" w:type="pct"/>
            <w:tcBorders>
              <w:top w:val="nil"/>
              <w:left w:val="single" w:sz="4" w:space="0" w:color="auto"/>
              <w:bottom w:val="single" w:sz="4" w:space="0" w:color="auto"/>
              <w:right w:val="single" w:sz="4" w:space="0" w:color="auto"/>
            </w:tcBorders>
            <w:shd w:val="clear" w:color="auto" w:fill="C6D9F1" w:themeFill="text2" w:themeFillTint="33"/>
            <w:vAlign w:val="center"/>
          </w:tcPr>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lastRenderedPageBreak/>
              <w:t>2</w:t>
            </w:r>
          </w:p>
        </w:tc>
      </w:tr>
      <w:tr w:rsidR="00984B96" w:rsidRPr="002B3896" w:rsidTr="00984B96">
        <w:trPr>
          <w:trHeight w:val="253"/>
        </w:trPr>
        <w:tc>
          <w:tcPr>
            <w:tcW w:w="1192" w:type="pct"/>
            <w:vMerge w:val="restart"/>
            <w:tcBorders>
              <w:top w:val="nil"/>
              <w:left w:val="single" w:sz="4" w:space="0" w:color="auto"/>
              <w:right w:val="single" w:sz="4" w:space="0" w:color="auto"/>
            </w:tcBorders>
            <w:shd w:val="clear" w:color="auto" w:fill="C6D9F1" w:themeFill="text2" w:themeFillTint="33"/>
          </w:tcPr>
          <w:p w:rsidR="00984B96" w:rsidRPr="002B3896" w:rsidRDefault="00984B96" w:rsidP="00984B96">
            <w:pPr>
              <w:pStyle w:val="a3"/>
              <w:rPr>
                <w:rFonts w:ascii="Times New Roman" w:hAnsi="Times New Roman" w:cs="Times New Roman"/>
                <w:sz w:val="24"/>
                <w:szCs w:val="24"/>
              </w:rPr>
            </w:pPr>
          </w:p>
        </w:tc>
        <w:tc>
          <w:tcPr>
            <w:tcW w:w="3258" w:type="pct"/>
            <w:tcBorders>
              <w:top w:val="nil"/>
              <w:left w:val="single" w:sz="4" w:space="0" w:color="auto"/>
              <w:bottom w:val="single" w:sz="4" w:space="0" w:color="auto"/>
              <w:right w:val="single" w:sz="4" w:space="0" w:color="auto"/>
            </w:tcBorders>
            <w:shd w:val="clear" w:color="auto" w:fill="C6D9F1" w:themeFill="text2" w:themeFillTint="33"/>
            <w:vAlign w:val="bottom"/>
          </w:tcPr>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В том числе практических занятий и лабораторных работ</w:t>
            </w:r>
          </w:p>
        </w:tc>
        <w:tc>
          <w:tcPr>
            <w:tcW w:w="550" w:type="pct"/>
            <w:tcBorders>
              <w:top w:val="nil"/>
              <w:left w:val="single" w:sz="4" w:space="0" w:color="auto"/>
              <w:bottom w:val="single" w:sz="4" w:space="0" w:color="auto"/>
              <w:right w:val="single" w:sz="4" w:space="0" w:color="auto"/>
            </w:tcBorders>
            <w:shd w:val="clear" w:color="auto" w:fill="C6D9F1" w:themeFill="text2" w:themeFillTint="33"/>
            <w:vAlign w:val="center"/>
          </w:tcPr>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12</w:t>
            </w:r>
          </w:p>
        </w:tc>
      </w:tr>
      <w:tr w:rsidR="00984B96" w:rsidRPr="002B3896" w:rsidTr="00984B96">
        <w:trPr>
          <w:trHeight w:val="253"/>
        </w:trPr>
        <w:tc>
          <w:tcPr>
            <w:tcW w:w="1192" w:type="pct"/>
            <w:vMerge/>
            <w:tcBorders>
              <w:left w:val="single" w:sz="4" w:space="0" w:color="auto"/>
              <w:bottom w:val="single" w:sz="4" w:space="0" w:color="auto"/>
              <w:right w:val="single" w:sz="4" w:space="0" w:color="auto"/>
            </w:tcBorders>
            <w:shd w:val="clear" w:color="auto" w:fill="C6D9F1" w:themeFill="text2" w:themeFillTint="33"/>
          </w:tcPr>
          <w:p w:rsidR="00984B96" w:rsidRPr="002B3896" w:rsidRDefault="00984B96" w:rsidP="00984B96">
            <w:pPr>
              <w:pStyle w:val="a3"/>
              <w:rPr>
                <w:rFonts w:ascii="Times New Roman" w:hAnsi="Times New Roman" w:cs="Times New Roman"/>
                <w:sz w:val="24"/>
                <w:szCs w:val="24"/>
              </w:rPr>
            </w:pPr>
          </w:p>
        </w:tc>
        <w:tc>
          <w:tcPr>
            <w:tcW w:w="3258" w:type="pct"/>
            <w:tcBorders>
              <w:top w:val="nil"/>
              <w:left w:val="single" w:sz="4" w:space="0" w:color="auto"/>
              <w:bottom w:val="single" w:sz="4" w:space="0" w:color="auto"/>
              <w:right w:val="single" w:sz="4" w:space="0" w:color="auto"/>
            </w:tcBorders>
            <w:shd w:val="clear" w:color="auto" w:fill="C6D9F1" w:themeFill="text2" w:themeFillTint="33"/>
            <w:vAlign w:val="bottom"/>
          </w:tcPr>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Практическое занятие № 1</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Алгоритм опроса при заболеваниях ССС.</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 xml:space="preserve">Освоение навыков по методике объективного исследования системы кровообращения. </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Проведение общего осмотра пациента (положение, кожные покровы, отеки, одышка)</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Осмотр головы и височной области.</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Проведение осмотра области шеи, периферических сосудов.</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Алгоритм проведения осмотра области сердца на верхушечный толчок, сердечный горб, сердечный толчок.</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Алгоритм определения верхушечного толчка, сердечного толчка, симптома «кошачьего мурлыканья» с помощью пальпации.</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Алгоритм пальпации пульса на периферических артериях. Подготовка пациента.</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Определение дефицита пульса.</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Интерпретация полученных результатов, их диагностическое значение при заболеваниях системы кровообращения.</w:t>
            </w:r>
          </w:p>
        </w:tc>
        <w:tc>
          <w:tcPr>
            <w:tcW w:w="550" w:type="pct"/>
            <w:tcBorders>
              <w:top w:val="nil"/>
              <w:left w:val="single" w:sz="4" w:space="0" w:color="auto"/>
              <w:bottom w:val="single" w:sz="4" w:space="0" w:color="auto"/>
              <w:right w:val="single" w:sz="4" w:space="0" w:color="auto"/>
            </w:tcBorders>
            <w:shd w:val="clear" w:color="auto" w:fill="C6D9F1" w:themeFill="text2" w:themeFillTint="33"/>
            <w:vAlign w:val="center"/>
          </w:tcPr>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4</w:t>
            </w:r>
          </w:p>
          <w:p w:rsidR="00984B96" w:rsidRPr="002B3896" w:rsidRDefault="00984B96" w:rsidP="00984B96">
            <w:pPr>
              <w:pStyle w:val="a3"/>
              <w:rPr>
                <w:rFonts w:ascii="Times New Roman" w:hAnsi="Times New Roman" w:cs="Times New Roman"/>
                <w:sz w:val="24"/>
                <w:szCs w:val="24"/>
              </w:rPr>
            </w:pPr>
          </w:p>
        </w:tc>
      </w:tr>
      <w:tr w:rsidR="00984B96" w:rsidRPr="002B3896" w:rsidTr="00984B96">
        <w:trPr>
          <w:trHeight w:val="253"/>
        </w:trPr>
        <w:tc>
          <w:tcPr>
            <w:tcW w:w="1192" w:type="pct"/>
            <w:tcBorders>
              <w:top w:val="nil"/>
              <w:left w:val="single" w:sz="4" w:space="0" w:color="auto"/>
              <w:bottom w:val="single" w:sz="4" w:space="0" w:color="auto"/>
              <w:right w:val="single" w:sz="4" w:space="0" w:color="auto"/>
            </w:tcBorders>
            <w:shd w:val="clear" w:color="auto" w:fill="C6D9F1" w:themeFill="text2" w:themeFillTint="33"/>
          </w:tcPr>
          <w:p w:rsidR="00984B96" w:rsidRPr="002B3896" w:rsidRDefault="00984B96" w:rsidP="00984B96">
            <w:pPr>
              <w:pStyle w:val="a3"/>
              <w:rPr>
                <w:rFonts w:ascii="Times New Roman" w:hAnsi="Times New Roman" w:cs="Times New Roman"/>
                <w:sz w:val="24"/>
                <w:szCs w:val="24"/>
              </w:rPr>
            </w:pPr>
          </w:p>
          <w:p w:rsidR="00984B96" w:rsidRPr="002B3896" w:rsidRDefault="00984B96" w:rsidP="00984B96">
            <w:pPr>
              <w:pStyle w:val="a3"/>
              <w:rPr>
                <w:rFonts w:ascii="Times New Roman" w:hAnsi="Times New Roman" w:cs="Times New Roman"/>
                <w:sz w:val="24"/>
                <w:szCs w:val="24"/>
              </w:rPr>
            </w:pPr>
          </w:p>
        </w:tc>
        <w:tc>
          <w:tcPr>
            <w:tcW w:w="3258" w:type="pct"/>
            <w:tcBorders>
              <w:top w:val="nil"/>
              <w:left w:val="single" w:sz="4" w:space="0" w:color="auto"/>
              <w:bottom w:val="single" w:sz="4" w:space="0" w:color="auto"/>
              <w:right w:val="single" w:sz="4" w:space="0" w:color="auto"/>
            </w:tcBorders>
            <w:shd w:val="clear" w:color="auto" w:fill="C6D9F1" w:themeFill="text2" w:themeFillTint="33"/>
            <w:vAlign w:val="bottom"/>
          </w:tcPr>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Практическое занятие № 2</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Измерение АД на верхних и нижних конечностях методом Короткова, оценка полученных данных. Вычисление лодыжечно-плечевого индекса (ЛПИ).</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Определение пульсового давления.</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 xml:space="preserve">Освоение навыков в определении границ относительной и абсолютной тупости сердца, </w:t>
            </w:r>
            <w:r w:rsidRPr="002B3896">
              <w:rPr>
                <w:rFonts w:ascii="Times New Roman" w:hAnsi="Times New Roman" w:cs="Times New Roman"/>
                <w:sz w:val="24"/>
                <w:szCs w:val="24"/>
              </w:rPr>
              <w:lastRenderedPageBreak/>
              <w:t>ширины сосудистого пучка, конфигурации сердца методом перкуссии.</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Подсчёт частоты и ритма сердца.</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Аускультация сердца. Выслушивание тонов сердца по классическим точкам, их оценка, отличие I и II тонов.</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Проведение аускультации артерий и вен.</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Прослушивание записи нормальных и патологических явлений сердца на фантоме.</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Интерпретация полученных результатов, их диагностическое значение при заболеваниях системы кровообращения.</w:t>
            </w:r>
          </w:p>
        </w:tc>
        <w:tc>
          <w:tcPr>
            <w:tcW w:w="550" w:type="pct"/>
            <w:tcBorders>
              <w:top w:val="nil"/>
              <w:left w:val="single" w:sz="4" w:space="0" w:color="auto"/>
              <w:bottom w:val="single" w:sz="4" w:space="0" w:color="auto"/>
              <w:right w:val="single" w:sz="4" w:space="0" w:color="auto"/>
            </w:tcBorders>
            <w:shd w:val="clear" w:color="auto" w:fill="C6D9F1" w:themeFill="text2" w:themeFillTint="33"/>
            <w:vAlign w:val="center"/>
          </w:tcPr>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lastRenderedPageBreak/>
              <w:t>4</w:t>
            </w:r>
          </w:p>
        </w:tc>
      </w:tr>
      <w:tr w:rsidR="00984B96" w:rsidRPr="002B3896" w:rsidTr="00984B96">
        <w:trPr>
          <w:trHeight w:val="253"/>
        </w:trPr>
        <w:tc>
          <w:tcPr>
            <w:tcW w:w="1192" w:type="pct"/>
            <w:tcBorders>
              <w:top w:val="nil"/>
              <w:left w:val="single" w:sz="4" w:space="0" w:color="auto"/>
              <w:bottom w:val="single" w:sz="4" w:space="0" w:color="auto"/>
              <w:right w:val="single" w:sz="4" w:space="0" w:color="auto"/>
            </w:tcBorders>
            <w:shd w:val="clear" w:color="auto" w:fill="C6D9F1" w:themeFill="text2" w:themeFillTint="33"/>
          </w:tcPr>
          <w:p w:rsidR="00984B96" w:rsidRPr="002B3896" w:rsidRDefault="00984B96" w:rsidP="00984B96">
            <w:pPr>
              <w:pStyle w:val="a3"/>
              <w:rPr>
                <w:rFonts w:ascii="Times New Roman" w:hAnsi="Times New Roman" w:cs="Times New Roman"/>
                <w:sz w:val="24"/>
                <w:szCs w:val="24"/>
              </w:rPr>
            </w:pPr>
          </w:p>
        </w:tc>
        <w:tc>
          <w:tcPr>
            <w:tcW w:w="3258" w:type="pct"/>
            <w:tcBorders>
              <w:top w:val="nil"/>
              <w:left w:val="single" w:sz="4" w:space="0" w:color="auto"/>
              <w:bottom w:val="single" w:sz="4" w:space="0" w:color="auto"/>
              <w:right w:val="single" w:sz="4" w:space="0" w:color="auto"/>
            </w:tcBorders>
            <w:shd w:val="clear" w:color="auto" w:fill="C6D9F1" w:themeFill="text2" w:themeFillTint="33"/>
            <w:vAlign w:val="bottom"/>
          </w:tcPr>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Практическое занятие № 3</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Проводящая система сердца.</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Подготовка пациента к ЭКГ и требования к проведению ЭКГ.</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Знакомство с электрокардиографом, техникой безопасности при работе с прибором.</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 xml:space="preserve">Нормальная ЭКГ, ее зубцы и интервалы. </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Техника наложения электродов и порядок снятия ЭКГ.</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 xml:space="preserve">Отработка методики записи ЭКГ. Обозначение порядка отведений. </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Чтение ЭКГ плёнок при различной патологии ССС.</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Выдача электрокардиографического заключения, диагностическое значение.</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Составление плана инструментального обследования при ИБС, артериальной гипертонии, атеросклерозе.</w:t>
            </w: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Составление направлений на фонокардиографию, ангиографию коронарных артерий, эхокардиографию и допплерографию, МРТ, катетеризацию сердца и сосудов, УЗДГ, рентгенологическое исследование.</w:t>
            </w:r>
          </w:p>
        </w:tc>
        <w:tc>
          <w:tcPr>
            <w:tcW w:w="550" w:type="pct"/>
            <w:tcBorders>
              <w:top w:val="nil"/>
              <w:left w:val="single" w:sz="4" w:space="0" w:color="auto"/>
              <w:bottom w:val="single" w:sz="4" w:space="0" w:color="auto"/>
              <w:right w:val="single" w:sz="4" w:space="0" w:color="auto"/>
            </w:tcBorders>
            <w:shd w:val="clear" w:color="auto" w:fill="C6D9F1" w:themeFill="text2" w:themeFillTint="33"/>
            <w:vAlign w:val="center"/>
          </w:tcPr>
          <w:p w:rsidR="00984B96" w:rsidRPr="002B3896" w:rsidRDefault="00984B96" w:rsidP="00984B96">
            <w:pPr>
              <w:pStyle w:val="a3"/>
              <w:rPr>
                <w:rFonts w:ascii="Times New Roman" w:hAnsi="Times New Roman" w:cs="Times New Roman"/>
                <w:sz w:val="24"/>
                <w:szCs w:val="24"/>
              </w:rPr>
            </w:pPr>
          </w:p>
          <w:p w:rsidR="00984B96" w:rsidRPr="002B3896" w:rsidRDefault="00984B96" w:rsidP="00984B96">
            <w:pPr>
              <w:pStyle w:val="a3"/>
              <w:rPr>
                <w:rFonts w:ascii="Times New Roman" w:hAnsi="Times New Roman" w:cs="Times New Roman"/>
                <w:sz w:val="24"/>
                <w:szCs w:val="24"/>
              </w:rPr>
            </w:pPr>
            <w:r w:rsidRPr="002B3896">
              <w:rPr>
                <w:rFonts w:ascii="Times New Roman" w:hAnsi="Times New Roman" w:cs="Times New Roman"/>
                <w:sz w:val="24"/>
                <w:szCs w:val="24"/>
              </w:rPr>
              <w:t>4</w:t>
            </w:r>
          </w:p>
        </w:tc>
      </w:tr>
      <w:tr w:rsidR="00233578" w:rsidRPr="00566841" w:rsidTr="00984B96">
        <w:trPr>
          <w:trHeight w:val="354"/>
        </w:trPr>
        <w:tc>
          <w:tcPr>
            <w:tcW w:w="1192" w:type="pct"/>
            <w:vMerge w:val="restart"/>
            <w:tcBorders>
              <w:top w:val="single" w:sz="4" w:space="0" w:color="auto"/>
            </w:tcBorders>
            <w:shd w:val="clear" w:color="auto" w:fill="C6D9F1" w:themeFill="text2" w:themeFillTint="33"/>
          </w:tcPr>
          <w:p w:rsidR="00233578" w:rsidRPr="00566841" w:rsidRDefault="004B4D8E" w:rsidP="006D3D03">
            <w:pPr>
              <w:pStyle w:val="a3"/>
              <w:rPr>
                <w:rFonts w:ascii="Times New Roman" w:hAnsi="Times New Roman" w:cs="Times New Roman"/>
                <w:sz w:val="24"/>
                <w:szCs w:val="24"/>
              </w:rPr>
            </w:pPr>
            <w:r>
              <w:rPr>
                <w:rFonts w:ascii="Times New Roman" w:hAnsi="Times New Roman" w:cs="Times New Roman"/>
                <w:sz w:val="24"/>
                <w:szCs w:val="24"/>
              </w:rPr>
              <w:t>Тема 1</w:t>
            </w:r>
            <w:r w:rsidR="00AA4467" w:rsidRPr="00566841">
              <w:rPr>
                <w:rFonts w:ascii="Times New Roman" w:hAnsi="Times New Roman" w:cs="Times New Roman"/>
                <w:sz w:val="24"/>
                <w:szCs w:val="24"/>
              </w:rPr>
              <w:t>.</w:t>
            </w:r>
            <w:r w:rsidR="006D3D03">
              <w:rPr>
                <w:rFonts w:ascii="Times New Roman" w:hAnsi="Times New Roman" w:cs="Times New Roman"/>
                <w:sz w:val="24"/>
                <w:szCs w:val="24"/>
              </w:rPr>
              <w:t>9</w:t>
            </w:r>
            <w:r w:rsidR="00AA4467" w:rsidRPr="00566841">
              <w:rPr>
                <w:rFonts w:ascii="Times New Roman" w:hAnsi="Times New Roman" w:cs="Times New Roman"/>
                <w:sz w:val="24"/>
                <w:szCs w:val="24"/>
              </w:rPr>
              <w:t>. Диагностика и лечение заболеваний системы кровообращения</w:t>
            </w:r>
            <w:r w:rsidR="00C04696" w:rsidRPr="00566841">
              <w:rPr>
                <w:rFonts w:ascii="Times New Roman" w:hAnsi="Times New Roman" w:cs="Times New Roman"/>
                <w:sz w:val="24"/>
                <w:szCs w:val="24"/>
              </w:rPr>
              <w:t>. Хроническая ревматическая болезнь сердца. Пороки сердца. Инфекционный эндокардит. Перикардиты. Миокардиты.</w:t>
            </w:r>
          </w:p>
        </w:tc>
        <w:tc>
          <w:tcPr>
            <w:tcW w:w="3258" w:type="pct"/>
            <w:shd w:val="clear" w:color="auto" w:fill="C6D9F1" w:themeFill="text2" w:themeFillTint="33"/>
          </w:tcPr>
          <w:p w:rsidR="003454D7" w:rsidRPr="00566841" w:rsidRDefault="00AA4467" w:rsidP="00D330B3">
            <w:pPr>
              <w:jc w:val="both"/>
              <w:rPr>
                <w:rFonts w:ascii="Times New Roman" w:hAnsi="Times New Roman" w:cs="Times New Roman"/>
                <w:sz w:val="24"/>
                <w:szCs w:val="24"/>
              </w:rPr>
            </w:pPr>
            <w:r w:rsidRPr="00566841">
              <w:rPr>
                <w:rFonts w:ascii="Times New Roman" w:hAnsi="Times New Roman" w:cs="Times New Roman"/>
                <w:sz w:val="24"/>
                <w:szCs w:val="24"/>
              </w:rPr>
              <w:t>Содержание учебного материала</w:t>
            </w:r>
          </w:p>
        </w:tc>
        <w:tc>
          <w:tcPr>
            <w:tcW w:w="550" w:type="pct"/>
            <w:shd w:val="clear" w:color="auto" w:fill="C6D9F1" w:themeFill="text2" w:themeFillTint="33"/>
            <w:vAlign w:val="center"/>
          </w:tcPr>
          <w:p w:rsidR="00233578" w:rsidRPr="00566841" w:rsidRDefault="00827E39"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t>8</w:t>
            </w:r>
          </w:p>
        </w:tc>
      </w:tr>
      <w:tr w:rsidR="00C04696" w:rsidRPr="00566841" w:rsidTr="00984B96">
        <w:trPr>
          <w:trHeight w:val="699"/>
        </w:trPr>
        <w:tc>
          <w:tcPr>
            <w:tcW w:w="1192" w:type="pct"/>
            <w:vMerge/>
            <w:tcBorders>
              <w:top w:val="single" w:sz="4" w:space="0" w:color="auto"/>
            </w:tcBorders>
            <w:shd w:val="clear" w:color="auto" w:fill="C6D9F1" w:themeFill="text2" w:themeFillTint="33"/>
          </w:tcPr>
          <w:p w:rsidR="00C04696" w:rsidRPr="00566841" w:rsidRDefault="00C04696" w:rsidP="00C1456E">
            <w:pPr>
              <w:pStyle w:val="a3"/>
              <w:rPr>
                <w:rFonts w:ascii="Times New Roman" w:hAnsi="Times New Roman" w:cs="Times New Roman"/>
                <w:sz w:val="24"/>
                <w:szCs w:val="24"/>
              </w:rPr>
            </w:pPr>
          </w:p>
        </w:tc>
        <w:tc>
          <w:tcPr>
            <w:tcW w:w="3258" w:type="pct"/>
            <w:shd w:val="clear" w:color="auto" w:fill="C6D9F1" w:themeFill="text2" w:themeFillTint="33"/>
          </w:tcPr>
          <w:p w:rsidR="00C04696" w:rsidRPr="00566841" w:rsidRDefault="00C04696"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Определение, этиология, патогенез, классификация, клиническая картина заболеваний, особенности течения у пациентов пожилого и старческого возраста, дифференциальная диагностика, осложнения, исходы. </w:t>
            </w:r>
          </w:p>
          <w:p w:rsidR="00C04696" w:rsidRPr="00566841" w:rsidRDefault="00C04696"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Гемодинамические расстройства, механизмы компенсации при пороках сердца.</w:t>
            </w:r>
          </w:p>
          <w:p w:rsidR="00C04696" w:rsidRPr="00566841" w:rsidRDefault="00C04696"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Методы лабораторного, инструментального исследования.</w:t>
            </w:r>
          </w:p>
          <w:p w:rsidR="00776CDF" w:rsidRPr="00566841" w:rsidRDefault="00C04696"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Принципы немедикаментозного и медикаментозного лечения, побочные действия лекарственных препаратов. </w:t>
            </w:r>
          </w:p>
          <w:p w:rsidR="00C04696" w:rsidRPr="00566841" w:rsidRDefault="00C04696"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Особенности лечения пациентов пожилого и старческого возраста.</w:t>
            </w:r>
          </w:p>
          <w:p w:rsidR="00C04696" w:rsidRPr="00566841" w:rsidRDefault="00C04696"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Оценка эффективности и безопасности проводимого лечения. </w:t>
            </w:r>
          </w:p>
          <w:p w:rsidR="00776CDF" w:rsidRPr="00566841" w:rsidRDefault="00C04696"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Тактика ведения пациентов, показания к оказанию специализированной медицинской</w:t>
            </w:r>
            <w:r w:rsidR="00776CDF" w:rsidRPr="00566841">
              <w:rPr>
                <w:rFonts w:ascii="Times New Roman" w:hAnsi="Times New Roman" w:cs="Times New Roman"/>
                <w:sz w:val="24"/>
                <w:szCs w:val="24"/>
              </w:rPr>
              <w:t xml:space="preserve"> помощи в стационарных условиях и амбулаторно-поликлинической службе.</w:t>
            </w:r>
          </w:p>
          <w:p w:rsidR="00776CDF" w:rsidRPr="00566841" w:rsidRDefault="00776CDF"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Психологическая помощь пациенту и его окружен</w:t>
            </w:r>
            <w:r w:rsidR="00ED48AE" w:rsidRPr="00566841">
              <w:rPr>
                <w:rFonts w:ascii="Times New Roman" w:hAnsi="Times New Roman" w:cs="Times New Roman"/>
                <w:sz w:val="24"/>
                <w:szCs w:val="24"/>
              </w:rPr>
              <w:t>ию.</w:t>
            </w:r>
            <w:r w:rsidR="00E732AC" w:rsidRPr="00566841">
              <w:rPr>
                <w:rFonts w:ascii="Times New Roman" w:hAnsi="Times New Roman" w:cs="Times New Roman"/>
                <w:sz w:val="24"/>
                <w:szCs w:val="24"/>
              </w:rPr>
              <w:t xml:space="preserve"> </w:t>
            </w:r>
            <w:r w:rsidRPr="00566841">
              <w:rPr>
                <w:rFonts w:ascii="Times New Roman" w:hAnsi="Times New Roman" w:cs="Times New Roman"/>
                <w:sz w:val="24"/>
                <w:szCs w:val="24"/>
              </w:rPr>
              <w:t xml:space="preserve">Оценка прогноза. </w:t>
            </w:r>
          </w:p>
          <w:p w:rsidR="00776CDF" w:rsidRPr="00566841" w:rsidRDefault="00776CDF"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Оформление медицинской документации.</w:t>
            </w:r>
          </w:p>
        </w:tc>
        <w:tc>
          <w:tcPr>
            <w:tcW w:w="550" w:type="pct"/>
            <w:shd w:val="clear" w:color="auto" w:fill="C6D9F1" w:themeFill="text2" w:themeFillTint="33"/>
            <w:vAlign w:val="center"/>
          </w:tcPr>
          <w:p w:rsidR="00C04696" w:rsidRPr="00566841" w:rsidRDefault="00C04696" w:rsidP="00D330B3">
            <w:pPr>
              <w:pStyle w:val="a3"/>
              <w:jc w:val="center"/>
              <w:rPr>
                <w:rFonts w:ascii="Times New Roman" w:hAnsi="Times New Roman" w:cs="Times New Roman"/>
                <w:sz w:val="24"/>
                <w:szCs w:val="24"/>
              </w:rPr>
            </w:pPr>
          </w:p>
          <w:p w:rsidR="00C04696" w:rsidRPr="00566841" w:rsidRDefault="00C04696"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233578" w:rsidRPr="00566841" w:rsidTr="00984B96">
        <w:trPr>
          <w:trHeight w:val="480"/>
        </w:trPr>
        <w:tc>
          <w:tcPr>
            <w:tcW w:w="1192" w:type="pct"/>
            <w:vMerge/>
            <w:tcBorders>
              <w:top w:val="nil"/>
            </w:tcBorders>
            <w:shd w:val="clear" w:color="auto" w:fill="C6D9F1" w:themeFill="text2" w:themeFillTint="33"/>
          </w:tcPr>
          <w:p w:rsidR="00233578" w:rsidRPr="00566841" w:rsidRDefault="00233578" w:rsidP="00C1456E">
            <w:pPr>
              <w:pStyle w:val="a3"/>
              <w:rPr>
                <w:rFonts w:ascii="Times New Roman" w:hAnsi="Times New Roman" w:cs="Times New Roman"/>
                <w:sz w:val="24"/>
                <w:szCs w:val="24"/>
              </w:rPr>
            </w:pPr>
          </w:p>
        </w:tc>
        <w:tc>
          <w:tcPr>
            <w:tcW w:w="3258" w:type="pct"/>
            <w:shd w:val="clear" w:color="auto" w:fill="C6D9F1" w:themeFill="text2" w:themeFillTint="33"/>
            <w:vAlign w:val="bottom"/>
          </w:tcPr>
          <w:p w:rsidR="00CF08FD" w:rsidRPr="00566841" w:rsidRDefault="00C04696" w:rsidP="009E7721">
            <w:pPr>
              <w:pStyle w:val="a3"/>
              <w:jc w:val="both"/>
              <w:rPr>
                <w:rFonts w:ascii="Times New Roman" w:hAnsi="Times New Roman" w:cs="Times New Roman"/>
                <w:sz w:val="24"/>
                <w:szCs w:val="24"/>
              </w:rPr>
            </w:pPr>
            <w:r w:rsidRPr="00566841">
              <w:rPr>
                <w:rFonts w:ascii="Times New Roman" w:hAnsi="Times New Roman" w:cs="Times New Roman"/>
                <w:sz w:val="24"/>
                <w:szCs w:val="24"/>
              </w:rPr>
              <w:t>В том числе практических занятий и лабораторных работ</w:t>
            </w:r>
          </w:p>
        </w:tc>
        <w:tc>
          <w:tcPr>
            <w:tcW w:w="550" w:type="pct"/>
            <w:shd w:val="clear" w:color="auto" w:fill="C6D9F1" w:themeFill="text2" w:themeFillTint="33"/>
            <w:vAlign w:val="center"/>
          </w:tcPr>
          <w:p w:rsidR="00233578" w:rsidRPr="00566841" w:rsidRDefault="00233578"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194D9C" w:rsidRPr="00566841" w:rsidTr="00984B96">
        <w:trPr>
          <w:trHeight w:val="397"/>
        </w:trPr>
        <w:tc>
          <w:tcPr>
            <w:tcW w:w="1192" w:type="pct"/>
            <w:vMerge/>
            <w:tcBorders>
              <w:top w:val="nil"/>
            </w:tcBorders>
            <w:shd w:val="clear" w:color="auto" w:fill="C6D9F1" w:themeFill="text2" w:themeFillTint="33"/>
          </w:tcPr>
          <w:p w:rsidR="00194D9C" w:rsidRPr="00566841" w:rsidRDefault="00194D9C" w:rsidP="00C1456E">
            <w:pPr>
              <w:pStyle w:val="a3"/>
              <w:rPr>
                <w:rFonts w:ascii="Times New Roman" w:hAnsi="Times New Roman" w:cs="Times New Roman"/>
                <w:sz w:val="24"/>
                <w:szCs w:val="24"/>
              </w:rPr>
            </w:pPr>
          </w:p>
        </w:tc>
        <w:tc>
          <w:tcPr>
            <w:tcW w:w="3258" w:type="pct"/>
            <w:shd w:val="clear" w:color="auto" w:fill="C6D9F1" w:themeFill="text2" w:themeFillTint="33"/>
            <w:vAlign w:val="bottom"/>
          </w:tcPr>
          <w:p w:rsidR="00975B8D" w:rsidRPr="00566841" w:rsidRDefault="00975B8D"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Практическое занятие № 1</w:t>
            </w:r>
          </w:p>
          <w:p w:rsidR="00827E39" w:rsidRPr="00566841" w:rsidRDefault="00827E39"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Разбор клинических задач по ревматизму, эндо-, мио-, перикардитам, приобретенным порокам сердца.</w:t>
            </w:r>
          </w:p>
          <w:p w:rsidR="00827E39" w:rsidRPr="00566841" w:rsidRDefault="00827E39"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Постановка и обоснование предположительного диагноза, назначение плана дополнительного обследования. </w:t>
            </w:r>
          </w:p>
          <w:p w:rsidR="00827E39" w:rsidRPr="00566841" w:rsidRDefault="00827E39" w:rsidP="00D330B3">
            <w:pPr>
              <w:pStyle w:val="a3"/>
              <w:jc w:val="both"/>
              <w:rPr>
                <w:rFonts w:ascii="Times New Roman" w:hAnsi="Times New Roman" w:cs="Times New Roman"/>
                <w:bCs/>
                <w:sz w:val="24"/>
                <w:szCs w:val="24"/>
              </w:rPr>
            </w:pPr>
            <w:r w:rsidRPr="00566841">
              <w:rPr>
                <w:rFonts w:ascii="Times New Roman" w:hAnsi="Times New Roman" w:cs="Times New Roman"/>
                <w:bCs/>
                <w:sz w:val="24"/>
                <w:szCs w:val="24"/>
              </w:rPr>
              <w:t xml:space="preserve">Составление плана обследования пациентов с </w:t>
            </w:r>
            <w:r w:rsidRPr="00566841">
              <w:rPr>
                <w:rFonts w:ascii="Times New Roman" w:hAnsi="Times New Roman" w:cs="Times New Roman"/>
                <w:sz w:val="24"/>
                <w:szCs w:val="24"/>
              </w:rPr>
              <w:t>ревматизмом, эндо-, мио-, перикардитами, приобретенными пороками сердца</w:t>
            </w:r>
            <w:r w:rsidRPr="00566841">
              <w:rPr>
                <w:rFonts w:ascii="Times New Roman" w:hAnsi="Times New Roman" w:cs="Times New Roman"/>
                <w:bCs/>
                <w:sz w:val="24"/>
                <w:szCs w:val="24"/>
              </w:rPr>
              <w:t xml:space="preserve"> </w:t>
            </w:r>
          </w:p>
          <w:p w:rsidR="00827E39" w:rsidRPr="00566841" w:rsidRDefault="00827E39" w:rsidP="00D330B3">
            <w:pPr>
              <w:pStyle w:val="a3"/>
              <w:jc w:val="both"/>
              <w:rPr>
                <w:rFonts w:ascii="Times New Roman" w:hAnsi="Times New Roman" w:cs="Times New Roman"/>
                <w:bCs/>
                <w:sz w:val="24"/>
                <w:szCs w:val="24"/>
              </w:rPr>
            </w:pPr>
            <w:r w:rsidRPr="00566841">
              <w:rPr>
                <w:rFonts w:ascii="Times New Roman" w:hAnsi="Times New Roman" w:cs="Times New Roman"/>
                <w:bCs/>
                <w:sz w:val="24"/>
                <w:szCs w:val="24"/>
              </w:rPr>
              <w:t>Заполнение истории болезней, листы назначений по обследованию</w:t>
            </w:r>
          </w:p>
          <w:p w:rsidR="00827E39" w:rsidRPr="00566841" w:rsidRDefault="00827E39" w:rsidP="00D330B3">
            <w:pPr>
              <w:pStyle w:val="a3"/>
              <w:jc w:val="both"/>
              <w:rPr>
                <w:rFonts w:ascii="Times New Roman" w:hAnsi="Times New Roman" w:cs="Times New Roman"/>
                <w:bCs/>
                <w:sz w:val="24"/>
                <w:szCs w:val="24"/>
              </w:rPr>
            </w:pPr>
            <w:r w:rsidRPr="00566841">
              <w:rPr>
                <w:rFonts w:ascii="Times New Roman" w:hAnsi="Times New Roman" w:cs="Times New Roman"/>
                <w:bCs/>
                <w:sz w:val="24"/>
                <w:szCs w:val="24"/>
              </w:rPr>
              <w:t>Выписка направлений на обследование</w:t>
            </w:r>
          </w:p>
          <w:p w:rsidR="00827E39" w:rsidRPr="00566841" w:rsidRDefault="00827E39"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Демонстрация пациентов с ревматизмом, эндо-, мио-, перикардитами, приобретенными пороками сердца.</w:t>
            </w:r>
          </w:p>
          <w:p w:rsidR="00827E39" w:rsidRPr="00566841" w:rsidRDefault="00827E39"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Особенности объективного обследования пациентов ревматизмом, эндо-, мио-, перикардитами, приобретенными пороками сердца.</w:t>
            </w:r>
          </w:p>
          <w:p w:rsidR="00827E39" w:rsidRPr="00566841" w:rsidRDefault="00827E39"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Анализ истории болезни.</w:t>
            </w:r>
          </w:p>
          <w:p w:rsidR="00827E39" w:rsidRPr="00566841" w:rsidRDefault="00827E39" w:rsidP="00D330B3">
            <w:pPr>
              <w:pStyle w:val="a3"/>
              <w:jc w:val="both"/>
              <w:rPr>
                <w:rFonts w:ascii="Times New Roman" w:hAnsi="Times New Roman" w:cs="Times New Roman"/>
                <w:bCs/>
                <w:sz w:val="24"/>
                <w:szCs w:val="24"/>
              </w:rPr>
            </w:pPr>
            <w:r w:rsidRPr="00566841">
              <w:rPr>
                <w:rFonts w:ascii="Times New Roman" w:hAnsi="Times New Roman" w:cs="Times New Roman"/>
                <w:bCs/>
                <w:sz w:val="24"/>
                <w:szCs w:val="24"/>
              </w:rPr>
              <w:t>Определений показаний и противопоказаний к госпитализации пациента.</w:t>
            </w:r>
          </w:p>
          <w:p w:rsidR="00194D9C" w:rsidRPr="00566841" w:rsidRDefault="00827E39"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w:t>
            </w:r>
            <w:r w:rsidR="002A77BD">
              <w:rPr>
                <w:rFonts w:ascii="Times New Roman" w:hAnsi="Times New Roman" w:cs="Times New Roman"/>
                <w:sz w:val="24"/>
                <w:szCs w:val="24"/>
              </w:rPr>
              <w:t>го и старческого возраста.</w:t>
            </w:r>
          </w:p>
        </w:tc>
        <w:tc>
          <w:tcPr>
            <w:tcW w:w="550" w:type="pct"/>
            <w:shd w:val="clear" w:color="auto" w:fill="C6D9F1" w:themeFill="text2" w:themeFillTint="33"/>
            <w:vAlign w:val="center"/>
          </w:tcPr>
          <w:p w:rsidR="00194D9C" w:rsidRPr="00566841" w:rsidRDefault="00194D9C"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5A7997" w:rsidRPr="00566841" w:rsidTr="00984B96">
        <w:trPr>
          <w:trHeight w:val="340"/>
        </w:trPr>
        <w:tc>
          <w:tcPr>
            <w:tcW w:w="1192" w:type="pct"/>
            <w:vMerge w:val="restart"/>
            <w:shd w:val="clear" w:color="auto" w:fill="C6D9F1" w:themeFill="text2" w:themeFillTint="33"/>
          </w:tcPr>
          <w:p w:rsidR="005A7997" w:rsidRPr="00566841" w:rsidRDefault="004B4D8E" w:rsidP="00EA4B0E">
            <w:pPr>
              <w:rPr>
                <w:rFonts w:ascii="Times New Roman" w:hAnsi="Times New Roman" w:cs="Times New Roman"/>
                <w:sz w:val="24"/>
                <w:szCs w:val="24"/>
              </w:rPr>
            </w:pPr>
            <w:r>
              <w:rPr>
                <w:rFonts w:ascii="Times New Roman" w:hAnsi="Times New Roman" w:cs="Times New Roman"/>
                <w:sz w:val="24"/>
                <w:szCs w:val="24"/>
              </w:rPr>
              <w:t>Тема 1</w:t>
            </w:r>
            <w:r w:rsidR="005A7997" w:rsidRPr="00566841">
              <w:rPr>
                <w:rFonts w:ascii="Times New Roman" w:hAnsi="Times New Roman" w:cs="Times New Roman"/>
                <w:sz w:val="24"/>
                <w:szCs w:val="24"/>
              </w:rPr>
              <w:t>.</w:t>
            </w:r>
            <w:r>
              <w:rPr>
                <w:rFonts w:ascii="Times New Roman" w:hAnsi="Times New Roman" w:cs="Times New Roman"/>
                <w:sz w:val="24"/>
                <w:szCs w:val="24"/>
              </w:rPr>
              <w:t>1</w:t>
            </w:r>
            <w:r w:rsidR="006D3D03">
              <w:rPr>
                <w:rFonts w:ascii="Times New Roman" w:hAnsi="Times New Roman" w:cs="Times New Roman"/>
                <w:sz w:val="24"/>
                <w:szCs w:val="24"/>
              </w:rPr>
              <w:t>0</w:t>
            </w:r>
            <w:r w:rsidR="005A7997" w:rsidRPr="00566841">
              <w:rPr>
                <w:rFonts w:ascii="Times New Roman" w:hAnsi="Times New Roman" w:cs="Times New Roman"/>
                <w:sz w:val="24"/>
                <w:szCs w:val="24"/>
              </w:rPr>
              <w:t>. Атеросклероз. Гипертоническая болезнь. Вторичные гипертензии.</w:t>
            </w:r>
          </w:p>
          <w:p w:rsidR="005A7997" w:rsidRPr="00566841" w:rsidRDefault="005A7997" w:rsidP="00E732AC">
            <w:pPr>
              <w:rPr>
                <w:rFonts w:ascii="Times New Roman" w:hAnsi="Times New Roman" w:cs="Times New Roman"/>
                <w:sz w:val="24"/>
                <w:szCs w:val="24"/>
              </w:rPr>
            </w:pPr>
          </w:p>
        </w:tc>
        <w:tc>
          <w:tcPr>
            <w:tcW w:w="3258" w:type="pct"/>
            <w:shd w:val="clear" w:color="auto" w:fill="C6D9F1" w:themeFill="text2" w:themeFillTint="33"/>
            <w:vAlign w:val="bottom"/>
          </w:tcPr>
          <w:p w:rsidR="005A7997" w:rsidRPr="00566841" w:rsidRDefault="005A799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Содержание учебного материала</w:t>
            </w:r>
          </w:p>
        </w:tc>
        <w:tc>
          <w:tcPr>
            <w:tcW w:w="550" w:type="pct"/>
            <w:shd w:val="clear" w:color="auto" w:fill="C6D9F1" w:themeFill="text2" w:themeFillTint="33"/>
            <w:vAlign w:val="center"/>
          </w:tcPr>
          <w:p w:rsidR="005A7997" w:rsidRPr="00566841" w:rsidRDefault="00793635"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t>6</w:t>
            </w:r>
          </w:p>
        </w:tc>
      </w:tr>
      <w:tr w:rsidR="005A7997" w:rsidRPr="00566841" w:rsidTr="00984B96">
        <w:trPr>
          <w:trHeight w:val="717"/>
        </w:trPr>
        <w:tc>
          <w:tcPr>
            <w:tcW w:w="1192" w:type="pct"/>
            <w:vMerge/>
            <w:shd w:val="clear" w:color="auto" w:fill="C6D9F1" w:themeFill="text2" w:themeFillTint="33"/>
          </w:tcPr>
          <w:p w:rsidR="005A7997" w:rsidRPr="00566841" w:rsidRDefault="005A7997" w:rsidP="005D1892">
            <w:pPr>
              <w:pStyle w:val="a3"/>
              <w:rPr>
                <w:rFonts w:ascii="Times New Roman" w:hAnsi="Times New Roman" w:cs="Times New Roman"/>
                <w:sz w:val="24"/>
                <w:szCs w:val="24"/>
              </w:rPr>
            </w:pPr>
          </w:p>
        </w:tc>
        <w:tc>
          <w:tcPr>
            <w:tcW w:w="3258" w:type="pct"/>
            <w:tcBorders>
              <w:bottom w:val="single" w:sz="4" w:space="0" w:color="000000"/>
            </w:tcBorders>
            <w:shd w:val="clear" w:color="auto" w:fill="C6D9F1" w:themeFill="text2" w:themeFillTint="33"/>
          </w:tcPr>
          <w:p w:rsidR="005A7997" w:rsidRPr="00566841" w:rsidRDefault="005A799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Определение, этиология, патогенез, классификация, клиническая картина заболеваний, особенности течения у пациентов пожилого и старческого возраста, дифференциальная диагностика, осложнения, исходы.</w:t>
            </w:r>
          </w:p>
          <w:p w:rsidR="005A7997" w:rsidRPr="00566841" w:rsidRDefault="005A799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Методы лабораторного, инструментального исследования.</w:t>
            </w:r>
          </w:p>
          <w:p w:rsidR="005A7997" w:rsidRPr="00566841" w:rsidRDefault="005A799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Принципы немедикаментозного и медикаментозного лечения, побочные действия лекарственных препаратов. </w:t>
            </w:r>
          </w:p>
          <w:p w:rsidR="005A7997" w:rsidRPr="00566841" w:rsidRDefault="005A799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Особенности лечения пациентов пожилого и старческого возраста. </w:t>
            </w:r>
          </w:p>
          <w:p w:rsidR="005A7997" w:rsidRPr="00566841" w:rsidRDefault="005A799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Оценка эффективности и безопасности проводимого лечения. </w:t>
            </w:r>
          </w:p>
          <w:p w:rsidR="005A7997" w:rsidRPr="00566841" w:rsidRDefault="005A799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Тактика ведения пациентов, показания к оказанию специализированной медицинской помощи в стационарных условиях.</w:t>
            </w:r>
          </w:p>
        </w:tc>
        <w:tc>
          <w:tcPr>
            <w:tcW w:w="550" w:type="pct"/>
            <w:tcBorders>
              <w:bottom w:val="single" w:sz="4" w:space="0" w:color="000000"/>
            </w:tcBorders>
            <w:shd w:val="clear" w:color="auto" w:fill="C6D9F1" w:themeFill="text2" w:themeFillTint="33"/>
            <w:vAlign w:val="center"/>
          </w:tcPr>
          <w:p w:rsidR="005A7997" w:rsidRPr="00566841" w:rsidRDefault="005A7997"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t>2</w:t>
            </w:r>
          </w:p>
        </w:tc>
      </w:tr>
      <w:tr w:rsidR="005A7997" w:rsidRPr="00566841" w:rsidTr="00984B96">
        <w:trPr>
          <w:trHeight w:val="193"/>
        </w:trPr>
        <w:tc>
          <w:tcPr>
            <w:tcW w:w="1192" w:type="pct"/>
            <w:vMerge/>
            <w:shd w:val="clear" w:color="auto" w:fill="C6D9F1" w:themeFill="text2" w:themeFillTint="33"/>
          </w:tcPr>
          <w:p w:rsidR="005A7997" w:rsidRPr="00566841" w:rsidRDefault="005A7997" w:rsidP="005D1892">
            <w:pPr>
              <w:pStyle w:val="a3"/>
              <w:rPr>
                <w:rFonts w:ascii="Times New Roman" w:hAnsi="Times New Roman" w:cs="Times New Roman"/>
                <w:sz w:val="24"/>
                <w:szCs w:val="24"/>
              </w:rPr>
            </w:pPr>
          </w:p>
        </w:tc>
        <w:tc>
          <w:tcPr>
            <w:tcW w:w="3258" w:type="pct"/>
            <w:tcBorders>
              <w:top w:val="single" w:sz="4" w:space="0" w:color="000000"/>
              <w:bottom w:val="single" w:sz="4" w:space="0" w:color="000000"/>
              <w:right w:val="single" w:sz="4" w:space="0" w:color="000000"/>
            </w:tcBorders>
            <w:shd w:val="clear" w:color="auto" w:fill="C6D9F1" w:themeFill="text2" w:themeFillTint="33"/>
            <w:vAlign w:val="bottom"/>
          </w:tcPr>
          <w:p w:rsidR="005A7997" w:rsidRPr="00566841" w:rsidRDefault="005A799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В том числе практических занятий и лабораторных работ</w:t>
            </w:r>
          </w:p>
        </w:tc>
        <w:tc>
          <w:tcPr>
            <w:tcW w:w="550" w:type="pct"/>
            <w:tcBorders>
              <w:top w:val="single" w:sz="4" w:space="0" w:color="000000"/>
              <w:left w:val="single" w:sz="4" w:space="0" w:color="000000"/>
              <w:bottom w:val="single" w:sz="4" w:space="0" w:color="000000"/>
            </w:tcBorders>
            <w:shd w:val="clear" w:color="auto" w:fill="C6D9F1" w:themeFill="text2" w:themeFillTint="33"/>
            <w:vAlign w:val="center"/>
          </w:tcPr>
          <w:p w:rsidR="005A7997" w:rsidRPr="00566841" w:rsidRDefault="00454E2D" w:rsidP="00D330B3">
            <w:pPr>
              <w:pStyle w:val="a3"/>
              <w:jc w:val="center"/>
              <w:rPr>
                <w:rFonts w:ascii="Times New Roman" w:hAnsi="Times New Roman" w:cs="Times New Roman"/>
                <w:sz w:val="24"/>
                <w:szCs w:val="24"/>
              </w:rPr>
            </w:pPr>
            <w:r>
              <w:rPr>
                <w:rFonts w:ascii="Times New Roman" w:hAnsi="Times New Roman" w:cs="Times New Roman"/>
                <w:sz w:val="24"/>
                <w:szCs w:val="24"/>
              </w:rPr>
              <w:t>4</w:t>
            </w:r>
          </w:p>
        </w:tc>
      </w:tr>
      <w:tr w:rsidR="005A7997" w:rsidRPr="00566841" w:rsidTr="00984B96">
        <w:trPr>
          <w:trHeight w:val="2775"/>
        </w:trPr>
        <w:tc>
          <w:tcPr>
            <w:tcW w:w="1192" w:type="pct"/>
            <w:vMerge/>
            <w:shd w:val="clear" w:color="auto" w:fill="C6D9F1" w:themeFill="text2" w:themeFillTint="33"/>
          </w:tcPr>
          <w:p w:rsidR="005A7997" w:rsidRPr="00566841" w:rsidRDefault="005A7997" w:rsidP="005D1892">
            <w:pPr>
              <w:pStyle w:val="a3"/>
              <w:rPr>
                <w:rFonts w:ascii="Times New Roman" w:hAnsi="Times New Roman" w:cs="Times New Roman"/>
                <w:sz w:val="24"/>
                <w:szCs w:val="24"/>
              </w:rPr>
            </w:pPr>
          </w:p>
        </w:tc>
        <w:tc>
          <w:tcPr>
            <w:tcW w:w="3258" w:type="pct"/>
            <w:tcBorders>
              <w:top w:val="single" w:sz="4" w:space="0" w:color="000000"/>
              <w:right w:val="single" w:sz="4" w:space="0" w:color="000000"/>
            </w:tcBorders>
            <w:shd w:val="clear" w:color="auto" w:fill="C6D9F1" w:themeFill="text2" w:themeFillTint="33"/>
          </w:tcPr>
          <w:p w:rsidR="00975B8D" w:rsidRPr="00566841" w:rsidRDefault="00975B8D"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Практическое занятие № 1</w:t>
            </w:r>
          </w:p>
          <w:p w:rsidR="005A7997" w:rsidRPr="00566841" w:rsidRDefault="005A799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Разбор клинических задач по гипертонической болезни, атеросклерозу, вторичных гипертензий.</w:t>
            </w:r>
          </w:p>
          <w:p w:rsidR="005A7997" w:rsidRPr="00566841" w:rsidRDefault="00ED48AE"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Постановка и обосн</w:t>
            </w:r>
            <w:r w:rsidR="005A7997" w:rsidRPr="00566841">
              <w:rPr>
                <w:rFonts w:ascii="Times New Roman" w:hAnsi="Times New Roman" w:cs="Times New Roman"/>
                <w:sz w:val="24"/>
                <w:szCs w:val="24"/>
              </w:rPr>
              <w:t>ование предположительного диагноза, назначение плана допо</w:t>
            </w:r>
            <w:r w:rsidRPr="00566841">
              <w:rPr>
                <w:rFonts w:ascii="Times New Roman" w:hAnsi="Times New Roman" w:cs="Times New Roman"/>
                <w:sz w:val="24"/>
                <w:szCs w:val="24"/>
              </w:rPr>
              <w:t>лнительного обследования.</w:t>
            </w:r>
          </w:p>
          <w:p w:rsidR="005A7997" w:rsidRPr="00566841" w:rsidRDefault="005A799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Составление плана обследования пациентов.</w:t>
            </w:r>
          </w:p>
          <w:p w:rsidR="005A7997" w:rsidRPr="00566841" w:rsidRDefault="005A799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Заполнение истории болезней, листы назначений по обследованию</w:t>
            </w:r>
            <w:r w:rsidR="00ED48AE" w:rsidRPr="00566841">
              <w:rPr>
                <w:rFonts w:ascii="Times New Roman" w:hAnsi="Times New Roman" w:cs="Times New Roman"/>
                <w:sz w:val="24"/>
                <w:szCs w:val="24"/>
              </w:rPr>
              <w:t>, выписка рецептов.</w:t>
            </w:r>
          </w:p>
          <w:p w:rsidR="005A7997" w:rsidRPr="00566841" w:rsidRDefault="005A799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Выписка направлений на обследование</w:t>
            </w:r>
            <w:r w:rsidR="00ED48AE" w:rsidRPr="00566841">
              <w:rPr>
                <w:rFonts w:ascii="Times New Roman" w:hAnsi="Times New Roman" w:cs="Times New Roman"/>
                <w:sz w:val="24"/>
                <w:szCs w:val="24"/>
              </w:rPr>
              <w:t>.</w:t>
            </w:r>
          </w:p>
          <w:p w:rsidR="00ED48AE" w:rsidRPr="00566841" w:rsidRDefault="005A799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Особенности объек</w:t>
            </w:r>
            <w:r w:rsidR="00793635" w:rsidRPr="00566841">
              <w:rPr>
                <w:rFonts w:ascii="Times New Roman" w:hAnsi="Times New Roman" w:cs="Times New Roman"/>
                <w:sz w:val="24"/>
                <w:szCs w:val="24"/>
              </w:rPr>
              <w:t>тивного обследования пациентов4</w:t>
            </w:r>
          </w:p>
          <w:p w:rsidR="00793635" w:rsidRPr="00566841" w:rsidRDefault="00793635"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Определений показаний и противопоказаний к госпитализации пациента.</w:t>
            </w:r>
          </w:p>
          <w:p w:rsidR="00793635" w:rsidRPr="00566841" w:rsidRDefault="00793635"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Принципы немедикаментозного и медикаментозного лечения, побочные действия лекарственных препаратов. </w:t>
            </w:r>
          </w:p>
          <w:p w:rsidR="00793635" w:rsidRPr="00566841" w:rsidRDefault="00793635"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Составление плана лечения в зависимости от степени тяжести.</w:t>
            </w:r>
          </w:p>
          <w:p w:rsidR="00793635" w:rsidRPr="00566841" w:rsidRDefault="00793635"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Особенности лечения пациентов пожилого и старческого возраста.</w:t>
            </w:r>
          </w:p>
          <w:p w:rsidR="00793635" w:rsidRPr="00566841" w:rsidRDefault="00793635"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Проведение лечебных манипуляций.</w:t>
            </w:r>
          </w:p>
          <w:p w:rsidR="00793635" w:rsidRPr="00566841" w:rsidRDefault="00793635"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Оказание неотложной помощи при гипертоническом кризе.</w:t>
            </w:r>
          </w:p>
          <w:p w:rsidR="005A7997" w:rsidRPr="00566841" w:rsidRDefault="00793635"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Техника измерения АД, определение ЛПИ.</w:t>
            </w:r>
          </w:p>
        </w:tc>
        <w:tc>
          <w:tcPr>
            <w:tcW w:w="550" w:type="pct"/>
            <w:tcBorders>
              <w:top w:val="single" w:sz="4" w:space="0" w:color="000000"/>
              <w:left w:val="single" w:sz="4" w:space="0" w:color="000000"/>
            </w:tcBorders>
            <w:shd w:val="clear" w:color="auto" w:fill="C6D9F1" w:themeFill="text2" w:themeFillTint="33"/>
            <w:vAlign w:val="center"/>
          </w:tcPr>
          <w:p w:rsidR="005A7997" w:rsidRPr="00566841" w:rsidRDefault="005A7997"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p w:rsidR="005A7997" w:rsidRPr="00566841" w:rsidRDefault="005A7997" w:rsidP="00D330B3">
            <w:pPr>
              <w:pStyle w:val="a3"/>
              <w:jc w:val="center"/>
              <w:rPr>
                <w:rFonts w:ascii="Times New Roman" w:hAnsi="Times New Roman" w:cs="Times New Roman"/>
                <w:sz w:val="24"/>
                <w:szCs w:val="24"/>
              </w:rPr>
            </w:pPr>
          </w:p>
        </w:tc>
      </w:tr>
      <w:tr w:rsidR="0069626D" w:rsidRPr="00566841" w:rsidTr="00984B96">
        <w:trPr>
          <w:trHeight w:val="454"/>
        </w:trPr>
        <w:tc>
          <w:tcPr>
            <w:tcW w:w="1192" w:type="pct"/>
            <w:vMerge w:val="restart"/>
            <w:shd w:val="clear" w:color="auto" w:fill="C6D9F1" w:themeFill="text2" w:themeFillTint="33"/>
          </w:tcPr>
          <w:p w:rsidR="0069626D" w:rsidRPr="00566841" w:rsidRDefault="004B4D8E" w:rsidP="00ED48AE">
            <w:pPr>
              <w:rPr>
                <w:rFonts w:ascii="Times New Roman" w:hAnsi="Times New Roman" w:cs="Times New Roman"/>
                <w:sz w:val="24"/>
                <w:szCs w:val="24"/>
              </w:rPr>
            </w:pPr>
            <w:r>
              <w:rPr>
                <w:rFonts w:ascii="Times New Roman" w:hAnsi="Times New Roman" w:cs="Times New Roman"/>
                <w:sz w:val="24"/>
                <w:szCs w:val="24"/>
              </w:rPr>
              <w:lastRenderedPageBreak/>
              <w:t>Тема 1</w:t>
            </w:r>
            <w:r w:rsidR="0069626D" w:rsidRPr="00566841">
              <w:rPr>
                <w:rFonts w:ascii="Times New Roman" w:hAnsi="Times New Roman" w:cs="Times New Roman"/>
                <w:sz w:val="24"/>
                <w:szCs w:val="24"/>
              </w:rPr>
              <w:t>.</w:t>
            </w:r>
            <w:r>
              <w:rPr>
                <w:rFonts w:ascii="Times New Roman" w:hAnsi="Times New Roman" w:cs="Times New Roman"/>
                <w:sz w:val="24"/>
                <w:szCs w:val="24"/>
              </w:rPr>
              <w:t>1</w:t>
            </w:r>
            <w:r w:rsidR="006D3D03">
              <w:rPr>
                <w:rFonts w:ascii="Times New Roman" w:hAnsi="Times New Roman" w:cs="Times New Roman"/>
                <w:sz w:val="24"/>
                <w:szCs w:val="24"/>
              </w:rPr>
              <w:t>1</w:t>
            </w:r>
            <w:r w:rsidR="0069626D" w:rsidRPr="00566841">
              <w:rPr>
                <w:rFonts w:ascii="Times New Roman" w:hAnsi="Times New Roman" w:cs="Times New Roman"/>
                <w:sz w:val="24"/>
                <w:szCs w:val="24"/>
              </w:rPr>
              <w:t>. Ишемическая болезнь сердца. Стенокардия. Инфаркт миокарда. Цереброваскулярная болезн</w:t>
            </w:r>
            <w:r w:rsidR="00100BCA" w:rsidRPr="00566841">
              <w:rPr>
                <w:rFonts w:ascii="Times New Roman" w:hAnsi="Times New Roman" w:cs="Times New Roman"/>
                <w:sz w:val="24"/>
                <w:szCs w:val="24"/>
              </w:rPr>
              <w:t>ь. ПИКС.</w:t>
            </w:r>
            <w:r w:rsidR="0069626D" w:rsidRPr="00566841">
              <w:rPr>
                <w:rFonts w:ascii="Times New Roman" w:hAnsi="Times New Roman" w:cs="Times New Roman"/>
                <w:sz w:val="24"/>
                <w:szCs w:val="24"/>
              </w:rPr>
              <w:t xml:space="preserve"> Нарушения сердечного ритма. Хроническая сердечная недостаточность.</w:t>
            </w:r>
          </w:p>
          <w:p w:rsidR="0069626D" w:rsidRPr="00566841" w:rsidRDefault="0069626D" w:rsidP="00ED48AE">
            <w:pPr>
              <w:pStyle w:val="a3"/>
              <w:rPr>
                <w:rFonts w:ascii="Times New Roman" w:hAnsi="Times New Roman" w:cs="Times New Roman"/>
                <w:sz w:val="24"/>
                <w:szCs w:val="24"/>
              </w:rPr>
            </w:pPr>
            <w:r w:rsidRPr="00566841">
              <w:rPr>
                <w:rFonts w:ascii="Times New Roman" w:hAnsi="Times New Roman" w:cs="Times New Roman"/>
                <w:sz w:val="24"/>
                <w:szCs w:val="24"/>
              </w:rPr>
              <w:t>.</w:t>
            </w:r>
          </w:p>
          <w:p w:rsidR="0069626D" w:rsidRPr="00566841" w:rsidRDefault="0069626D" w:rsidP="00ED48AE">
            <w:pPr>
              <w:pStyle w:val="a3"/>
              <w:rPr>
                <w:rFonts w:ascii="Times New Roman" w:hAnsi="Times New Roman" w:cs="Times New Roman"/>
                <w:sz w:val="24"/>
                <w:szCs w:val="24"/>
              </w:rPr>
            </w:pPr>
          </w:p>
          <w:p w:rsidR="0069626D" w:rsidRPr="00566841" w:rsidRDefault="0069626D" w:rsidP="005D1892">
            <w:pPr>
              <w:pStyle w:val="a3"/>
              <w:rPr>
                <w:rFonts w:ascii="Times New Roman" w:hAnsi="Times New Roman" w:cs="Times New Roman"/>
                <w:sz w:val="24"/>
                <w:szCs w:val="24"/>
              </w:rPr>
            </w:pPr>
          </w:p>
        </w:tc>
        <w:tc>
          <w:tcPr>
            <w:tcW w:w="3258" w:type="pct"/>
            <w:tcBorders>
              <w:top w:val="single" w:sz="4" w:space="0" w:color="auto"/>
              <w:bottom w:val="single" w:sz="4" w:space="0" w:color="auto"/>
              <w:right w:val="single" w:sz="4" w:space="0" w:color="000000"/>
            </w:tcBorders>
            <w:shd w:val="clear" w:color="auto" w:fill="C6D9F1" w:themeFill="text2" w:themeFillTint="33"/>
          </w:tcPr>
          <w:p w:rsidR="0069626D" w:rsidRPr="00566841" w:rsidRDefault="0069626D"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Содержание учебного материала</w:t>
            </w:r>
          </w:p>
        </w:tc>
        <w:tc>
          <w:tcPr>
            <w:tcW w:w="550" w:type="pct"/>
            <w:tcBorders>
              <w:top w:val="single" w:sz="4" w:space="0" w:color="auto"/>
              <w:left w:val="single" w:sz="4" w:space="0" w:color="000000"/>
              <w:bottom w:val="single" w:sz="4" w:space="0" w:color="auto"/>
            </w:tcBorders>
            <w:shd w:val="clear" w:color="auto" w:fill="C6D9F1" w:themeFill="text2" w:themeFillTint="33"/>
            <w:vAlign w:val="center"/>
          </w:tcPr>
          <w:p w:rsidR="0069626D" w:rsidRPr="00566841" w:rsidRDefault="0069626D"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t>8</w:t>
            </w:r>
          </w:p>
        </w:tc>
      </w:tr>
      <w:tr w:rsidR="0069626D" w:rsidRPr="00566841" w:rsidTr="00984B96">
        <w:trPr>
          <w:trHeight w:val="2327"/>
        </w:trPr>
        <w:tc>
          <w:tcPr>
            <w:tcW w:w="1192" w:type="pct"/>
            <w:vMerge/>
            <w:shd w:val="clear" w:color="auto" w:fill="C6D9F1" w:themeFill="text2" w:themeFillTint="33"/>
          </w:tcPr>
          <w:p w:rsidR="0069626D" w:rsidRPr="00566841" w:rsidRDefault="0069626D" w:rsidP="005D1892">
            <w:pPr>
              <w:pStyle w:val="a3"/>
              <w:rPr>
                <w:rFonts w:ascii="Times New Roman" w:hAnsi="Times New Roman" w:cs="Times New Roman"/>
                <w:sz w:val="24"/>
                <w:szCs w:val="24"/>
              </w:rPr>
            </w:pPr>
          </w:p>
        </w:tc>
        <w:tc>
          <w:tcPr>
            <w:tcW w:w="3258" w:type="pct"/>
            <w:tcBorders>
              <w:top w:val="single" w:sz="4" w:space="0" w:color="auto"/>
              <w:bottom w:val="single" w:sz="4" w:space="0" w:color="auto"/>
              <w:right w:val="single" w:sz="4" w:space="0" w:color="000000"/>
            </w:tcBorders>
            <w:shd w:val="clear" w:color="auto" w:fill="C6D9F1" w:themeFill="text2" w:themeFillTint="33"/>
          </w:tcPr>
          <w:p w:rsidR="0069626D" w:rsidRPr="00566841" w:rsidRDefault="0069626D"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Определение, этиология, патогенез, классификация, клиническая картина заболеваний, особенности течения у пациентов пожилого и старческого возраста, дифференциальная диагностика, осложнения, исходы ИБС, ЦВБ, ХСН, нарушений ритма, постинфарктного кардиосклероза.</w:t>
            </w:r>
          </w:p>
          <w:p w:rsidR="0069626D" w:rsidRPr="00566841" w:rsidRDefault="0069626D"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Методы лабораторного, инструментального исследования.</w:t>
            </w:r>
          </w:p>
          <w:p w:rsidR="0069626D" w:rsidRPr="00566841" w:rsidRDefault="0069626D"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Принципы немедикаментозного и медикаментозного лечения, побочные действия лекарственных препаратов. </w:t>
            </w:r>
          </w:p>
          <w:p w:rsidR="0069626D" w:rsidRPr="00566841" w:rsidRDefault="0069626D"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Особенности лечения пациентов пожилого и старческого возраста. </w:t>
            </w:r>
          </w:p>
          <w:p w:rsidR="0069626D" w:rsidRPr="00566841" w:rsidRDefault="0069626D"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550" w:type="pct"/>
            <w:tcBorders>
              <w:top w:val="single" w:sz="4" w:space="0" w:color="auto"/>
              <w:left w:val="single" w:sz="4" w:space="0" w:color="000000"/>
              <w:bottom w:val="single" w:sz="4" w:space="0" w:color="auto"/>
            </w:tcBorders>
            <w:shd w:val="clear" w:color="auto" w:fill="C6D9F1" w:themeFill="text2" w:themeFillTint="33"/>
            <w:vAlign w:val="center"/>
          </w:tcPr>
          <w:p w:rsidR="0069626D" w:rsidRPr="00566841" w:rsidRDefault="0069626D"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69626D" w:rsidRPr="00566841" w:rsidTr="00984B96">
        <w:trPr>
          <w:trHeight w:val="403"/>
        </w:trPr>
        <w:tc>
          <w:tcPr>
            <w:tcW w:w="1192" w:type="pct"/>
            <w:vMerge/>
            <w:shd w:val="clear" w:color="auto" w:fill="C6D9F1" w:themeFill="text2" w:themeFillTint="33"/>
          </w:tcPr>
          <w:p w:rsidR="0069626D" w:rsidRPr="00566841" w:rsidRDefault="0069626D" w:rsidP="005D1892">
            <w:pPr>
              <w:pStyle w:val="a3"/>
              <w:rPr>
                <w:rFonts w:ascii="Times New Roman" w:hAnsi="Times New Roman" w:cs="Times New Roman"/>
                <w:sz w:val="24"/>
                <w:szCs w:val="24"/>
              </w:rPr>
            </w:pPr>
          </w:p>
        </w:tc>
        <w:tc>
          <w:tcPr>
            <w:tcW w:w="3258" w:type="pct"/>
            <w:tcBorders>
              <w:top w:val="single" w:sz="4" w:space="0" w:color="auto"/>
              <w:bottom w:val="single" w:sz="4" w:space="0" w:color="auto"/>
              <w:right w:val="single" w:sz="4" w:space="0" w:color="000000"/>
            </w:tcBorders>
            <w:shd w:val="clear" w:color="auto" w:fill="C6D9F1" w:themeFill="text2" w:themeFillTint="33"/>
          </w:tcPr>
          <w:p w:rsidR="0069626D" w:rsidRPr="00566841" w:rsidRDefault="0069626D"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В том числе практических занятий и лабораторных работ</w:t>
            </w:r>
          </w:p>
        </w:tc>
        <w:tc>
          <w:tcPr>
            <w:tcW w:w="550" w:type="pct"/>
            <w:tcBorders>
              <w:top w:val="single" w:sz="4" w:space="0" w:color="auto"/>
              <w:left w:val="single" w:sz="4" w:space="0" w:color="000000"/>
              <w:bottom w:val="single" w:sz="4" w:space="0" w:color="auto"/>
            </w:tcBorders>
            <w:shd w:val="clear" w:color="auto" w:fill="C6D9F1" w:themeFill="text2" w:themeFillTint="33"/>
            <w:vAlign w:val="center"/>
          </w:tcPr>
          <w:p w:rsidR="0069626D" w:rsidRPr="00566841" w:rsidRDefault="00100BCA"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6C4F82" w:rsidRPr="00566841" w:rsidTr="00984B96">
        <w:trPr>
          <w:trHeight w:val="5156"/>
        </w:trPr>
        <w:tc>
          <w:tcPr>
            <w:tcW w:w="1192" w:type="pct"/>
            <w:vMerge/>
            <w:shd w:val="clear" w:color="auto" w:fill="C6D9F1" w:themeFill="text2" w:themeFillTint="33"/>
          </w:tcPr>
          <w:p w:rsidR="006C4F82" w:rsidRPr="00566841" w:rsidRDefault="006C4F82" w:rsidP="005D1892">
            <w:pPr>
              <w:pStyle w:val="a3"/>
              <w:rPr>
                <w:rFonts w:ascii="Times New Roman" w:hAnsi="Times New Roman" w:cs="Times New Roman"/>
                <w:sz w:val="24"/>
                <w:szCs w:val="24"/>
              </w:rPr>
            </w:pPr>
          </w:p>
        </w:tc>
        <w:tc>
          <w:tcPr>
            <w:tcW w:w="3258" w:type="pct"/>
            <w:tcBorders>
              <w:top w:val="single" w:sz="4" w:space="0" w:color="auto"/>
              <w:right w:val="single" w:sz="4" w:space="0" w:color="000000"/>
            </w:tcBorders>
            <w:shd w:val="clear" w:color="auto" w:fill="C6D9F1" w:themeFill="text2" w:themeFillTint="33"/>
          </w:tcPr>
          <w:p w:rsidR="006C4F82" w:rsidRPr="00566841" w:rsidRDefault="006C4F82"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Практическое занятие № 1</w:t>
            </w:r>
          </w:p>
          <w:p w:rsidR="006C4F82" w:rsidRPr="00566841" w:rsidRDefault="006C4F82"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Разбор клинических задач, динамических задач.</w:t>
            </w:r>
          </w:p>
          <w:p w:rsidR="006C4F82" w:rsidRPr="00566841" w:rsidRDefault="006C4F82" w:rsidP="002A77BD">
            <w:pPr>
              <w:pStyle w:val="a3"/>
              <w:jc w:val="both"/>
              <w:rPr>
                <w:rFonts w:ascii="Times New Roman" w:hAnsi="Times New Roman" w:cs="Times New Roman"/>
                <w:sz w:val="24"/>
                <w:szCs w:val="24"/>
              </w:rPr>
            </w:pPr>
            <w:r w:rsidRPr="00566841">
              <w:rPr>
                <w:rFonts w:ascii="Times New Roman" w:hAnsi="Times New Roman" w:cs="Times New Roman"/>
                <w:sz w:val="24"/>
                <w:szCs w:val="24"/>
              </w:rPr>
              <w:t>Постановка и обоснование предположительного диагноза</w:t>
            </w:r>
          </w:p>
          <w:p w:rsidR="006C4F82" w:rsidRPr="00566841" w:rsidRDefault="006C4F82" w:rsidP="002A77BD">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Назначение плана дополнительного обследования. </w:t>
            </w:r>
          </w:p>
          <w:p w:rsidR="006C4F82" w:rsidRPr="00566841" w:rsidRDefault="006C4F82" w:rsidP="002A77BD">
            <w:pPr>
              <w:pStyle w:val="a3"/>
              <w:jc w:val="both"/>
              <w:rPr>
                <w:rFonts w:ascii="Times New Roman" w:hAnsi="Times New Roman" w:cs="Times New Roman"/>
                <w:sz w:val="24"/>
                <w:szCs w:val="24"/>
              </w:rPr>
            </w:pPr>
            <w:r w:rsidRPr="00566841">
              <w:rPr>
                <w:rFonts w:ascii="Times New Roman" w:hAnsi="Times New Roman" w:cs="Times New Roman"/>
                <w:sz w:val="24"/>
                <w:szCs w:val="24"/>
              </w:rPr>
              <w:t>Особенности объективного обследования пациентов со стабильной стенокардией, ОКС, Q-не образующим инфарктом миокарда, Q-образующим инфарктом миокарда, острой сердечной недостаточностью, хронической сердечной недостаточностью.</w:t>
            </w:r>
          </w:p>
          <w:p w:rsidR="006C4F82" w:rsidRPr="00566841" w:rsidRDefault="006C4F82" w:rsidP="002A77BD">
            <w:pPr>
              <w:pStyle w:val="a3"/>
              <w:jc w:val="both"/>
              <w:rPr>
                <w:rFonts w:ascii="Times New Roman" w:hAnsi="Times New Roman" w:cs="Times New Roman"/>
                <w:sz w:val="24"/>
                <w:szCs w:val="24"/>
              </w:rPr>
            </w:pPr>
            <w:r w:rsidRPr="00566841">
              <w:rPr>
                <w:rFonts w:ascii="Times New Roman" w:hAnsi="Times New Roman" w:cs="Times New Roman"/>
                <w:sz w:val="24"/>
                <w:szCs w:val="24"/>
              </w:rPr>
              <w:t>Заполнение истории болезней, листы назначений по обследованию.</w:t>
            </w:r>
          </w:p>
          <w:p w:rsidR="006C4F82" w:rsidRPr="00566841" w:rsidRDefault="006C4F82" w:rsidP="002A77BD">
            <w:pPr>
              <w:pStyle w:val="a3"/>
              <w:jc w:val="both"/>
              <w:rPr>
                <w:rFonts w:ascii="Times New Roman" w:hAnsi="Times New Roman" w:cs="Times New Roman"/>
                <w:sz w:val="24"/>
                <w:szCs w:val="24"/>
              </w:rPr>
            </w:pPr>
            <w:r w:rsidRPr="00566841">
              <w:rPr>
                <w:rFonts w:ascii="Times New Roman" w:hAnsi="Times New Roman" w:cs="Times New Roman"/>
                <w:sz w:val="24"/>
                <w:szCs w:val="24"/>
              </w:rPr>
              <w:t>Определений показаний и противопоказаний к госпитализации пациента.</w:t>
            </w:r>
          </w:p>
          <w:p w:rsidR="006C4F82" w:rsidRPr="00566841" w:rsidRDefault="006C4F82"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Принципы немедикаментозного и медикаментозного лечения, побочные действия лекарственных препаратов. </w:t>
            </w:r>
          </w:p>
          <w:p w:rsidR="006C4F82" w:rsidRPr="00566841" w:rsidRDefault="006C4F82"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Тактика фельдшера в оказании неотложной помощи при остром коронарном синдроме, нарушениях ритма, ОСН, ХСН.</w:t>
            </w:r>
          </w:p>
          <w:p w:rsidR="006C4F82" w:rsidRPr="00566841" w:rsidRDefault="006C4F82"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Особенности лечения пациентов пожилого и старческого возраста.</w:t>
            </w:r>
          </w:p>
          <w:p w:rsidR="006C4F82" w:rsidRPr="00566841" w:rsidRDefault="006C4F82"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Особенности транспортировки больных. Организация ухода за больными. </w:t>
            </w:r>
          </w:p>
          <w:p w:rsidR="006C4F82" w:rsidRPr="00566841" w:rsidRDefault="006C4F82"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Оказание психологической помощи пациенту и его окружению. </w:t>
            </w:r>
          </w:p>
          <w:p w:rsidR="006C4F82" w:rsidRDefault="006C4F82"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Осуществление контроля пациента, контроля и оценки эффективности лечения. Оформление медицинской документации.</w:t>
            </w:r>
          </w:p>
          <w:p w:rsidR="00984B96" w:rsidRDefault="00984B96" w:rsidP="00D330B3">
            <w:pPr>
              <w:pStyle w:val="a3"/>
              <w:jc w:val="both"/>
              <w:rPr>
                <w:rFonts w:ascii="Times New Roman" w:hAnsi="Times New Roman" w:cs="Times New Roman"/>
                <w:sz w:val="24"/>
                <w:szCs w:val="24"/>
              </w:rPr>
            </w:pPr>
          </w:p>
          <w:p w:rsidR="00984B96" w:rsidRDefault="00984B96" w:rsidP="00D330B3">
            <w:pPr>
              <w:pStyle w:val="a3"/>
              <w:jc w:val="both"/>
              <w:rPr>
                <w:rFonts w:ascii="Times New Roman" w:hAnsi="Times New Roman" w:cs="Times New Roman"/>
                <w:sz w:val="24"/>
                <w:szCs w:val="24"/>
              </w:rPr>
            </w:pPr>
          </w:p>
          <w:p w:rsidR="00984B96" w:rsidRDefault="00984B96" w:rsidP="00D330B3">
            <w:pPr>
              <w:pStyle w:val="a3"/>
              <w:jc w:val="both"/>
              <w:rPr>
                <w:rFonts w:ascii="Times New Roman" w:hAnsi="Times New Roman" w:cs="Times New Roman"/>
                <w:sz w:val="24"/>
                <w:szCs w:val="24"/>
              </w:rPr>
            </w:pPr>
          </w:p>
          <w:p w:rsidR="00984B96" w:rsidRDefault="00984B96" w:rsidP="00D330B3">
            <w:pPr>
              <w:pStyle w:val="a3"/>
              <w:jc w:val="both"/>
              <w:rPr>
                <w:rFonts w:ascii="Times New Roman" w:hAnsi="Times New Roman" w:cs="Times New Roman"/>
                <w:sz w:val="24"/>
                <w:szCs w:val="24"/>
              </w:rPr>
            </w:pPr>
          </w:p>
          <w:p w:rsidR="00984B96" w:rsidRDefault="00984B96" w:rsidP="00D330B3">
            <w:pPr>
              <w:pStyle w:val="a3"/>
              <w:jc w:val="both"/>
              <w:rPr>
                <w:rFonts w:ascii="Times New Roman" w:hAnsi="Times New Roman" w:cs="Times New Roman"/>
                <w:sz w:val="24"/>
                <w:szCs w:val="24"/>
              </w:rPr>
            </w:pPr>
          </w:p>
          <w:p w:rsidR="00984B96" w:rsidRDefault="00984B96" w:rsidP="00D330B3">
            <w:pPr>
              <w:pStyle w:val="a3"/>
              <w:jc w:val="both"/>
              <w:rPr>
                <w:rFonts w:ascii="Times New Roman" w:hAnsi="Times New Roman" w:cs="Times New Roman"/>
                <w:sz w:val="24"/>
                <w:szCs w:val="24"/>
              </w:rPr>
            </w:pPr>
          </w:p>
          <w:p w:rsidR="00984B96" w:rsidRPr="00566841" w:rsidRDefault="00984B96" w:rsidP="00D330B3">
            <w:pPr>
              <w:pStyle w:val="a3"/>
              <w:jc w:val="both"/>
              <w:rPr>
                <w:rFonts w:ascii="Times New Roman" w:hAnsi="Times New Roman" w:cs="Times New Roman"/>
                <w:sz w:val="24"/>
                <w:szCs w:val="24"/>
              </w:rPr>
            </w:pPr>
          </w:p>
        </w:tc>
        <w:tc>
          <w:tcPr>
            <w:tcW w:w="550" w:type="pct"/>
            <w:tcBorders>
              <w:top w:val="single" w:sz="4" w:space="0" w:color="auto"/>
              <w:left w:val="single" w:sz="4" w:space="0" w:color="000000"/>
            </w:tcBorders>
            <w:shd w:val="clear" w:color="auto" w:fill="C6D9F1" w:themeFill="text2" w:themeFillTint="33"/>
            <w:vAlign w:val="center"/>
          </w:tcPr>
          <w:p w:rsidR="006C4F82" w:rsidRPr="00566841" w:rsidRDefault="006C4F82"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984B96" w:rsidRPr="00566841" w:rsidTr="00984B96">
        <w:tc>
          <w:tcPr>
            <w:tcW w:w="1192" w:type="pct"/>
            <w:vMerge w:val="restart"/>
            <w:shd w:val="clear" w:color="auto" w:fill="F2DBDB" w:themeFill="accent2" w:themeFillTint="33"/>
          </w:tcPr>
          <w:p w:rsidR="00984B96" w:rsidRPr="00566841" w:rsidRDefault="00984B96" w:rsidP="00636F35">
            <w:pPr>
              <w:pStyle w:val="a3"/>
              <w:rPr>
                <w:rFonts w:ascii="Times New Roman" w:hAnsi="Times New Roman" w:cs="Times New Roman"/>
                <w:sz w:val="24"/>
                <w:szCs w:val="24"/>
              </w:rPr>
            </w:pPr>
            <w:r w:rsidRPr="00566841">
              <w:rPr>
                <w:rFonts w:ascii="Times New Roman" w:hAnsi="Times New Roman" w:cs="Times New Roman"/>
                <w:sz w:val="24"/>
                <w:szCs w:val="24"/>
              </w:rPr>
              <w:lastRenderedPageBreak/>
              <w:t>Тема 1.</w:t>
            </w:r>
            <w:r w:rsidR="006D3D03">
              <w:rPr>
                <w:rFonts w:ascii="Times New Roman" w:hAnsi="Times New Roman" w:cs="Times New Roman"/>
                <w:sz w:val="24"/>
                <w:szCs w:val="24"/>
              </w:rPr>
              <w:t>12</w:t>
            </w:r>
            <w:r w:rsidRPr="00566841">
              <w:rPr>
                <w:rFonts w:ascii="Times New Roman" w:hAnsi="Times New Roman" w:cs="Times New Roman"/>
                <w:sz w:val="24"/>
                <w:szCs w:val="24"/>
              </w:rPr>
              <w:t>. Методы обследования пациента с патологией органов пищеварения.</w:t>
            </w:r>
          </w:p>
          <w:p w:rsidR="00984B96" w:rsidRPr="00566841" w:rsidRDefault="00984B96" w:rsidP="00636F35">
            <w:pPr>
              <w:pStyle w:val="a3"/>
              <w:rPr>
                <w:rFonts w:ascii="Times New Roman" w:hAnsi="Times New Roman" w:cs="Times New Roman"/>
                <w:sz w:val="24"/>
                <w:szCs w:val="24"/>
              </w:rPr>
            </w:pPr>
          </w:p>
          <w:p w:rsidR="00984B96" w:rsidRPr="00566841" w:rsidRDefault="00984B96" w:rsidP="00636F35">
            <w:pPr>
              <w:pStyle w:val="a3"/>
              <w:rPr>
                <w:rFonts w:ascii="Times New Roman" w:hAnsi="Times New Roman" w:cs="Times New Roman"/>
                <w:sz w:val="24"/>
                <w:szCs w:val="24"/>
              </w:rPr>
            </w:pPr>
          </w:p>
          <w:p w:rsidR="00984B96" w:rsidRPr="00566841" w:rsidRDefault="00984B96" w:rsidP="00636F35">
            <w:pPr>
              <w:pStyle w:val="a3"/>
              <w:rPr>
                <w:rFonts w:ascii="Times New Roman" w:hAnsi="Times New Roman" w:cs="Times New Roman"/>
                <w:sz w:val="24"/>
                <w:szCs w:val="24"/>
              </w:rPr>
            </w:pPr>
          </w:p>
          <w:p w:rsidR="00984B96" w:rsidRPr="00566841" w:rsidRDefault="00984B96" w:rsidP="00636F35">
            <w:pPr>
              <w:pStyle w:val="a3"/>
              <w:rPr>
                <w:rFonts w:ascii="Times New Roman" w:hAnsi="Times New Roman" w:cs="Times New Roman"/>
                <w:sz w:val="24"/>
                <w:szCs w:val="24"/>
              </w:rPr>
            </w:pPr>
          </w:p>
          <w:p w:rsidR="00984B96" w:rsidRPr="00566841" w:rsidRDefault="00984B96" w:rsidP="00636F35">
            <w:pPr>
              <w:pStyle w:val="a3"/>
              <w:rPr>
                <w:rFonts w:ascii="Times New Roman" w:hAnsi="Times New Roman" w:cs="Times New Roman"/>
                <w:sz w:val="24"/>
                <w:szCs w:val="24"/>
              </w:rPr>
            </w:pPr>
          </w:p>
          <w:p w:rsidR="00984B96" w:rsidRPr="00566841" w:rsidRDefault="00984B96" w:rsidP="00636F35">
            <w:pPr>
              <w:pStyle w:val="a3"/>
              <w:rPr>
                <w:rFonts w:ascii="Times New Roman" w:hAnsi="Times New Roman" w:cs="Times New Roman"/>
                <w:sz w:val="24"/>
                <w:szCs w:val="24"/>
              </w:rPr>
            </w:pPr>
          </w:p>
          <w:p w:rsidR="00984B96" w:rsidRPr="00566841" w:rsidRDefault="00984B96" w:rsidP="00636F35">
            <w:pPr>
              <w:pStyle w:val="a3"/>
              <w:rPr>
                <w:rFonts w:ascii="Times New Roman" w:hAnsi="Times New Roman" w:cs="Times New Roman"/>
                <w:sz w:val="24"/>
                <w:szCs w:val="24"/>
              </w:rPr>
            </w:pPr>
          </w:p>
          <w:p w:rsidR="00984B96" w:rsidRPr="00566841" w:rsidRDefault="00984B96" w:rsidP="00636F35">
            <w:pPr>
              <w:pStyle w:val="a3"/>
              <w:rPr>
                <w:rFonts w:ascii="Times New Roman" w:hAnsi="Times New Roman" w:cs="Times New Roman"/>
                <w:sz w:val="24"/>
                <w:szCs w:val="24"/>
              </w:rPr>
            </w:pPr>
          </w:p>
          <w:p w:rsidR="00984B96" w:rsidRPr="00566841" w:rsidRDefault="00984B96" w:rsidP="00636F35">
            <w:pPr>
              <w:pStyle w:val="a3"/>
              <w:rPr>
                <w:rFonts w:ascii="Times New Roman" w:hAnsi="Times New Roman" w:cs="Times New Roman"/>
                <w:sz w:val="24"/>
                <w:szCs w:val="24"/>
              </w:rPr>
            </w:pPr>
          </w:p>
          <w:p w:rsidR="00984B96" w:rsidRPr="00566841" w:rsidRDefault="00984B96" w:rsidP="00636F35">
            <w:pPr>
              <w:pStyle w:val="a3"/>
              <w:rPr>
                <w:rFonts w:ascii="Times New Roman" w:hAnsi="Times New Roman" w:cs="Times New Roman"/>
                <w:sz w:val="24"/>
                <w:szCs w:val="24"/>
              </w:rPr>
            </w:pPr>
          </w:p>
          <w:p w:rsidR="00984B96" w:rsidRPr="00566841" w:rsidRDefault="00984B96" w:rsidP="00636F35">
            <w:pPr>
              <w:pStyle w:val="a3"/>
              <w:rPr>
                <w:rFonts w:ascii="Times New Roman" w:hAnsi="Times New Roman" w:cs="Times New Roman"/>
                <w:sz w:val="24"/>
                <w:szCs w:val="24"/>
              </w:rPr>
            </w:pPr>
          </w:p>
        </w:tc>
        <w:tc>
          <w:tcPr>
            <w:tcW w:w="3258" w:type="pct"/>
            <w:shd w:val="clear" w:color="auto" w:fill="F2DBDB" w:themeFill="accent2" w:themeFillTint="33"/>
            <w:vAlign w:val="bottom"/>
          </w:tcPr>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lastRenderedPageBreak/>
              <w:t>Содержание учебного материала</w:t>
            </w:r>
          </w:p>
        </w:tc>
        <w:tc>
          <w:tcPr>
            <w:tcW w:w="550" w:type="pct"/>
            <w:shd w:val="clear" w:color="auto" w:fill="F2DBDB" w:themeFill="accent2" w:themeFillTint="33"/>
            <w:vAlign w:val="center"/>
          </w:tcPr>
          <w:p w:rsidR="00984B96" w:rsidRPr="00566841" w:rsidRDefault="00984B96" w:rsidP="00636F35">
            <w:pPr>
              <w:pStyle w:val="a3"/>
              <w:jc w:val="center"/>
              <w:rPr>
                <w:rFonts w:ascii="Times New Roman" w:hAnsi="Times New Roman" w:cs="Times New Roman"/>
                <w:sz w:val="24"/>
                <w:szCs w:val="24"/>
              </w:rPr>
            </w:pPr>
            <w:r w:rsidRPr="00566841">
              <w:rPr>
                <w:rFonts w:ascii="Times New Roman" w:hAnsi="Times New Roman" w:cs="Times New Roman"/>
                <w:sz w:val="24"/>
                <w:szCs w:val="24"/>
              </w:rPr>
              <w:t>14</w:t>
            </w:r>
          </w:p>
        </w:tc>
      </w:tr>
      <w:tr w:rsidR="00984B96" w:rsidRPr="00566841" w:rsidTr="00984B96">
        <w:trPr>
          <w:trHeight w:val="1942"/>
        </w:trPr>
        <w:tc>
          <w:tcPr>
            <w:tcW w:w="1192" w:type="pct"/>
            <w:vMerge/>
            <w:shd w:val="clear" w:color="auto" w:fill="F2DBDB" w:themeFill="accent2" w:themeFillTint="33"/>
          </w:tcPr>
          <w:p w:rsidR="00984B96" w:rsidRPr="00566841" w:rsidRDefault="00984B96" w:rsidP="00636F35">
            <w:pPr>
              <w:pStyle w:val="a3"/>
              <w:rPr>
                <w:rFonts w:ascii="Times New Roman" w:hAnsi="Times New Roman" w:cs="Times New Roman"/>
                <w:sz w:val="24"/>
                <w:szCs w:val="24"/>
              </w:rPr>
            </w:pPr>
          </w:p>
        </w:tc>
        <w:tc>
          <w:tcPr>
            <w:tcW w:w="3258" w:type="pct"/>
            <w:shd w:val="clear" w:color="auto" w:fill="F2DBDB" w:themeFill="accent2" w:themeFillTint="33"/>
          </w:tcPr>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Особенности регуляции системы органов пищеварения при патологических процессах.</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Симптомы и синдромы.</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Причины возникновения жалоб.</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Особенности сбора анамнеза болезни и анамнеза жизни у больных с заболеваниями ЖКТ.</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Роль перенесенных заболеваний, наследственности, вредных привычек, характера питания.</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Методика физикального исследования органов пищеварения: осмотр, пальпация, перкуссия, аускультация.</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Осмотр области живота на форму, цвет кожи, наличия метеоризма, грыжевых выпячиваний, состояние пупка.</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Пальпация органов брюшной полости. Поверхностная и глубокая скользящая пальпация по методу Образцова-Стражеско. Цели, условия и правила проведения.</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lastRenderedPageBreak/>
              <w:t>Симптомы раздражения брюшины. Симптомы Кера, Ортнера, Мерфи, Георгиевского-Мюсси.</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Перкуссия. Выявление методом перкуссии характера перкуторного звука, наличие участков притупления, нижней границы желудка, метеоризма, шума плеска, асцита.</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Определение методом топографической перкуссии поперечных размеров печени по Курлову.</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Функциональное исследование печени.</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Аускультация желудка и кишечника. Диагностическое значение методов.</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Интерпретация результатов инструментальных и лабораторных обследований.</w:t>
            </w:r>
          </w:p>
        </w:tc>
        <w:tc>
          <w:tcPr>
            <w:tcW w:w="550" w:type="pct"/>
            <w:shd w:val="clear" w:color="auto" w:fill="F2DBDB" w:themeFill="accent2" w:themeFillTint="33"/>
            <w:vAlign w:val="center"/>
          </w:tcPr>
          <w:p w:rsidR="00984B96" w:rsidRPr="00566841" w:rsidRDefault="00984B96" w:rsidP="00636F35">
            <w:pPr>
              <w:pStyle w:val="a3"/>
              <w:jc w:val="center"/>
              <w:rPr>
                <w:rFonts w:ascii="Times New Roman" w:hAnsi="Times New Roman" w:cs="Times New Roman"/>
                <w:sz w:val="24"/>
                <w:szCs w:val="24"/>
              </w:rPr>
            </w:pPr>
            <w:r w:rsidRPr="00566841">
              <w:rPr>
                <w:rFonts w:ascii="Times New Roman" w:hAnsi="Times New Roman" w:cs="Times New Roman"/>
                <w:sz w:val="24"/>
                <w:szCs w:val="24"/>
              </w:rPr>
              <w:lastRenderedPageBreak/>
              <w:t>2</w:t>
            </w:r>
          </w:p>
        </w:tc>
      </w:tr>
      <w:tr w:rsidR="00984B96" w:rsidRPr="00566841" w:rsidTr="00984B96">
        <w:trPr>
          <w:trHeight w:val="395"/>
        </w:trPr>
        <w:tc>
          <w:tcPr>
            <w:tcW w:w="1192" w:type="pct"/>
            <w:vMerge/>
            <w:shd w:val="clear" w:color="auto" w:fill="F2DBDB" w:themeFill="accent2" w:themeFillTint="33"/>
          </w:tcPr>
          <w:p w:rsidR="00984B96" w:rsidRPr="00566841" w:rsidRDefault="00984B96" w:rsidP="00636F35">
            <w:pPr>
              <w:pStyle w:val="a3"/>
              <w:rPr>
                <w:rFonts w:ascii="Times New Roman" w:hAnsi="Times New Roman" w:cs="Times New Roman"/>
                <w:sz w:val="24"/>
                <w:szCs w:val="24"/>
              </w:rPr>
            </w:pPr>
          </w:p>
        </w:tc>
        <w:tc>
          <w:tcPr>
            <w:tcW w:w="3258" w:type="pct"/>
            <w:shd w:val="clear" w:color="auto" w:fill="F2DBDB" w:themeFill="accent2" w:themeFillTint="33"/>
          </w:tcPr>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В том числе практических занятий и лабораторных работ</w:t>
            </w:r>
          </w:p>
          <w:p w:rsidR="00984B96" w:rsidRPr="00566841" w:rsidRDefault="00984B96" w:rsidP="00636F35">
            <w:pPr>
              <w:pStyle w:val="a3"/>
              <w:jc w:val="both"/>
              <w:rPr>
                <w:rFonts w:ascii="Times New Roman" w:hAnsi="Times New Roman" w:cs="Times New Roman"/>
                <w:sz w:val="24"/>
                <w:szCs w:val="24"/>
              </w:rPr>
            </w:pPr>
          </w:p>
        </w:tc>
        <w:tc>
          <w:tcPr>
            <w:tcW w:w="550" w:type="pct"/>
            <w:shd w:val="clear" w:color="auto" w:fill="F2DBDB" w:themeFill="accent2" w:themeFillTint="33"/>
            <w:vAlign w:val="center"/>
          </w:tcPr>
          <w:p w:rsidR="00984B96" w:rsidRPr="00566841" w:rsidRDefault="00984B96" w:rsidP="00636F35">
            <w:pPr>
              <w:pStyle w:val="a3"/>
              <w:jc w:val="center"/>
              <w:rPr>
                <w:rFonts w:ascii="Times New Roman" w:hAnsi="Times New Roman" w:cs="Times New Roman"/>
                <w:sz w:val="24"/>
                <w:szCs w:val="24"/>
              </w:rPr>
            </w:pPr>
            <w:r w:rsidRPr="00566841">
              <w:rPr>
                <w:rFonts w:ascii="Times New Roman" w:hAnsi="Times New Roman" w:cs="Times New Roman"/>
                <w:sz w:val="24"/>
                <w:szCs w:val="24"/>
              </w:rPr>
              <w:t>12</w:t>
            </w:r>
          </w:p>
        </w:tc>
      </w:tr>
      <w:tr w:rsidR="00984B96" w:rsidRPr="00566841" w:rsidTr="00984B96">
        <w:trPr>
          <w:trHeight w:val="4055"/>
        </w:trPr>
        <w:tc>
          <w:tcPr>
            <w:tcW w:w="1192" w:type="pct"/>
            <w:vMerge/>
            <w:shd w:val="clear" w:color="auto" w:fill="F2DBDB" w:themeFill="accent2" w:themeFillTint="33"/>
          </w:tcPr>
          <w:p w:rsidR="00984B96" w:rsidRPr="00566841" w:rsidRDefault="00984B96" w:rsidP="00636F35">
            <w:pPr>
              <w:pStyle w:val="a3"/>
              <w:rPr>
                <w:rFonts w:ascii="Times New Roman" w:hAnsi="Times New Roman" w:cs="Times New Roman"/>
                <w:sz w:val="24"/>
                <w:szCs w:val="24"/>
              </w:rPr>
            </w:pPr>
          </w:p>
        </w:tc>
        <w:tc>
          <w:tcPr>
            <w:tcW w:w="3258" w:type="pct"/>
            <w:shd w:val="clear" w:color="auto" w:fill="F2DBDB" w:themeFill="accent2" w:themeFillTint="33"/>
          </w:tcPr>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Практическое занятие № 1</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Особенности сбора жалоб, анамнеза заболевания и анамнеза жизни у пациентов с заболеваниями ЖКТ.</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Отработка навыков по методике объективного обследования системы пищеварения.</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Алгоритм осмотра полости рта, области живота. Цели, заключение.</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Подготовка к пальпации, правила пальпации, топографические зоны области живота. Формулирование цели поверхностной пальпации и заключения.</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Алгоритм проведения поверхностной пальпации.</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Правила постановки руки при глубокой пальпации.</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Техника проведения глубокой скользящей методической пальпации живота по Образцово-Стражеско: сигмовидной, слепой, поперечно-ободочной, восходящей, нисходящей кишки, формулировка заключения.</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Освоение глубокой скользящей пальпации по методу Образцово-Стражеско: пальпация большой кривизны желудка, поджелудочной железы, печени, желчного пузыря, селезёнки. </w:t>
            </w:r>
          </w:p>
          <w:p w:rsidR="00984B96" w:rsidRPr="00566841" w:rsidRDefault="00984B96" w:rsidP="00636F35">
            <w:pPr>
              <w:pStyle w:val="a3"/>
              <w:jc w:val="both"/>
              <w:rPr>
                <w:rFonts w:ascii="Times New Roman" w:hAnsi="Times New Roman" w:cs="Times New Roman"/>
                <w:sz w:val="24"/>
                <w:szCs w:val="24"/>
              </w:rPr>
            </w:pPr>
          </w:p>
        </w:tc>
        <w:tc>
          <w:tcPr>
            <w:tcW w:w="550" w:type="pct"/>
            <w:shd w:val="clear" w:color="auto" w:fill="F2DBDB" w:themeFill="accent2" w:themeFillTint="33"/>
            <w:vAlign w:val="center"/>
          </w:tcPr>
          <w:p w:rsidR="00984B96" w:rsidRPr="00566841" w:rsidRDefault="00984B96" w:rsidP="00636F35">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984B96" w:rsidRPr="00566841" w:rsidTr="00984B96">
        <w:trPr>
          <w:trHeight w:val="2786"/>
        </w:trPr>
        <w:tc>
          <w:tcPr>
            <w:tcW w:w="1192" w:type="pct"/>
            <w:vMerge/>
            <w:shd w:val="clear" w:color="auto" w:fill="F2DBDB" w:themeFill="accent2" w:themeFillTint="33"/>
          </w:tcPr>
          <w:p w:rsidR="00984B96" w:rsidRPr="00566841" w:rsidRDefault="00984B96" w:rsidP="00636F35">
            <w:pPr>
              <w:pStyle w:val="a3"/>
              <w:rPr>
                <w:rFonts w:ascii="Times New Roman" w:hAnsi="Times New Roman" w:cs="Times New Roman"/>
                <w:sz w:val="24"/>
                <w:szCs w:val="24"/>
              </w:rPr>
            </w:pPr>
          </w:p>
        </w:tc>
        <w:tc>
          <w:tcPr>
            <w:tcW w:w="3258" w:type="pct"/>
            <w:shd w:val="clear" w:color="auto" w:fill="F2DBDB" w:themeFill="accent2" w:themeFillTint="33"/>
          </w:tcPr>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Практическое занятие № 2</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Алгоритм определения симптомов Щёткина- Блюмберга, Ортнера, Кера, Менделя, Мерфи, Георгиевского-Мюсси. Характерные симптомы при патологии.</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Определение характера перкуторного звука.</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Освоение навыков определения границ печени по Курлову.</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Определение асцита методом флюктуации, методом перкуссии.</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Алгоритм перкуссии селезёнки.</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Методика определения границ желудка методом шума плеска, аускультоаффрикции, аускультоперкуссии, перкуссии.</w:t>
            </w:r>
          </w:p>
          <w:p w:rsidR="00984B96" w:rsidRPr="00566841" w:rsidRDefault="00984B96" w:rsidP="00636F35">
            <w:pPr>
              <w:pStyle w:val="a3"/>
              <w:jc w:val="both"/>
              <w:rPr>
                <w:rFonts w:ascii="Times New Roman" w:hAnsi="Times New Roman" w:cs="Times New Roman"/>
                <w:sz w:val="24"/>
                <w:szCs w:val="24"/>
              </w:rPr>
            </w:pPr>
            <w:r>
              <w:rPr>
                <w:rFonts w:ascii="Times New Roman" w:hAnsi="Times New Roman" w:cs="Times New Roman"/>
                <w:sz w:val="24"/>
                <w:szCs w:val="24"/>
              </w:rPr>
              <w:t>Аускультация области живота.</w:t>
            </w:r>
          </w:p>
        </w:tc>
        <w:tc>
          <w:tcPr>
            <w:tcW w:w="550" w:type="pct"/>
            <w:shd w:val="clear" w:color="auto" w:fill="F2DBDB" w:themeFill="accent2" w:themeFillTint="33"/>
            <w:vAlign w:val="center"/>
          </w:tcPr>
          <w:p w:rsidR="00984B96" w:rsidRPr="00566841" w:rsidRDefault="00984B96" w:rsidP="00636F35">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984B96" w:rsidRPr="00566841" w:rsidTr="00984B96">
        <w:trPr>
          <w:trHeight w:val="4030"/>
        </w:trPr>
        <w:tc>
          <w:tcPr>
            <w:tcW w:w="1192" w:type="pct"/>
            <w:vMerge/>
            <w:shd w:val="clear" w:color="auto" w:fill="F2DBDB" w:themeFill="accent2" w:themeFillTint="33"/>
          </w:tcPr>
          <w:p w:rsidR="00984B96" w:rsidRPr="00566841" w:rsidRDefault="00984B96" w:rsidP="00636F35">
            <w:pPr>
              <w:pStyle w:val="a3"/>
              <w:rPr>
                <w:rFonts w:ascii="Times New Roman" w:hAnsi="Times New Roman" w:cs="Times New Roman"/>
                <w:sz w:val="24"/>
                <w:szCs w:val="24"/>
              </w:rPr>
            </w:pPr>
          </w:p>
        </w:tc>
        <w:tc>
          <w:tcPr>
            <w:tcW w:w="3258" w:type="pct"/>
            <w:shd w:val="clear" w:color="auto" w:fill="F2DBDB" w:themeFill="accent2" w:themeFillTint="33"/>
          </w:tcPr>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Практическое занятие № 3</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Лабораторные и инструментальные методы исследования системы пищеварения.</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Функциональные методы исследования при болезнях пищеварительной системы, применение на практике, определение цели.</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Интерпретация данных рентгеноскопии желудка и кишечника, холецистографии, эндоскопических методов (ФГДС, ЭРХП, лапароскопии, колоноскопии, ирригоскопии, ректороманоскопии), Интерпретация ультразвуковых исследований.</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Показания к назначению зондовых и беззондовых методов исследования. Подготовка больного.</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Лабораторные методы исследования кала (копрограмма, бакпосев, реакция Грегерсена на скрытую кровь).</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Исследование мочи на амилазу, исследование крови на гастропанель, «печёночные ферменты» </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Роль и ответственность фельдшера в своевременной диагностике и правильной оценке полученных данных. </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Решение тестовых заданий, ситуационных задач.</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Составление схемы «диф</w:t>
            </w:r>
            <w:r>
              <w:rPr>
                <w:rFonts w:ascii="Times New Roman" w:hAnsi="Times New Roman" w:cs="Times New Roman"/>
                <w:sz w:val="24"/>
                <w:szCs w:val="24"/>
              </w:rPr>
              <w:t>ференциально</w:t>
            </w:r>
            <w:r w:rsidRPr="00566841">
              <w:rPr>
                <w:rFonts w:ascii="Times New Roman" w:hAnsi="Times New Roman" w:cs="Times New Roman"/>
                <w:sz w:val="24"/>
                <w:szCs w:val="24"/>
              </w:rPr>
              <w:t>-диагностические признаки желтух».</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Составление плана обследования при заболеваниях пищеварительной системы.</w:t>
            </w:r>
          </w:p>
        </w:tc>
        <w:tc>
          <w:tcPr>
            <w:tcW w:w="550" w:type="pct"/>
            <w:shd w:val="clear" w:color="auto" w:fill="F2DBDB" w:themeFill="accent2" w:themeFillTint="33"/>
            <w:vAlign w:val="center"/>
          </w:tcPr>
          <w:p w:rsidR="00984B96" w:rsidRPr="00566841" w:rsidRDefault="00984B96" w:rsidP="00636F35">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AB3330" w:rsidRPr="00566841" w:rsidTr="00984B96">
        <w:trPr>
          <w:trHeight w:val="454"/>
        </w:trPr>
        <w:tc>
          <w:tcPr>
            <w:tcW w:w="1192" w:type="pct"/>
            <w:vMerge w:val="restart"/>
            <w:shd w:val="clear" w:color="auto" w:fill="F2DBDB" w:themeFill="accent2" w:themeFillTint="33"/>
          </w:tcPr>
          <w:p w:rsidR="00C86E4D" w:rsidRPr="00566841" w:rsidRDefault="004B4D8E" w:rsidP="005D1892">
            <w:pPr>
              <w:pStyle w:val="a3"/>
              <w:rPr>
                <w:rFonts w:ascii="Times New Roman" w:hAnsi="Times New Roman" w:cs="Times New Roman"/>
                <w:sz w:val="24"/>
                <w:szCs w:val="24"/>
              </w:rPr>
            </w:pPr>
            <w:r>
              <w:rPr>
                <w:rFonts w:ascii="Times New Roman" w:hAnsi="Times New Roman" w:cs="Times New Roman"/>
                <w:sz w:val="24"/>
                <w:szCs w:val="24"/>
              </w:rPr>
              <w:lastRenderedPageBreak/>
              <w:t>Тема 1</w:t>
            </w:r>
            <w:r w:rsidR="00AB3330" w:rsidRPr="00566841">
              <w:rPr>
                <w:rFonts w:ascii="Times New Roman" w:hAnsi="Times New Roman" w:cs="Times New Roman"/>
                <w:sz w:val="24"/>
                <w:szCs w:val="24"/>
              </w:rPr>
              <w:t>.</w:t>
            </w:r>
            <w:r>
              <w:rPr>
                <w:rFonts w:ascii="Times New Roman" w:hAnsi="Times New Roman" w:cs="Times New Roman"/>
                <w:sz w:val="24"/>
                <w:szCs w:val="24"/>
              </w:rPr>
              <w:t>1</w:t>
            </w:r>
            <w:r w:rsidR="006D3D03">
              <w:rPr>
                <w:rFonts w:ascii="Times New Roman" w:hAnsi="Times New Roman" w:cs="Times New Roman"/>
                <w:sz w:val="24"/>
                <w:szCs w:val="24"/>
              </w:rPr>
              <w:t>3</w:t>
            </w:r>
            <w:r w:rsidR="00AB3330" w:rsidRPr="00566841">
              <w:rPr>
                <w:rFonts w:ascii="Times New Roman" w:hAnsi="Times New Roman" w:cs="Times New Roman"/>
                <w:sz w:val="24"/>
                <w:szCs w:val="24"/>
              </w:rPr>
              <w:t>.</w:t>
            </w:r>
            <w:r w:rsidR="00CA0978" w:rsidRPr="00566841">
              <w:rPr>
                <w:rFonts w:ascii="Times New Roman" w:hAnsi="Times New Roman" w:cs="Times New Roman"/>
                <w:sz w:val="24"/>
                <w:szCs w:val="24"/>
              </w:rPr>
              <w:t xml:space="preserve"> Диагностика и лечение заболеваний органов пищеварения</w:t>
            </w:r>
            <w:r w:rsidR="00C86E4D" w:rsidRPr="00566841">
              <w:rPr>
                <w:rFonts w:ascii="Times New Roman" w:hAnsi="Times New Roman" w:cs="Times New Roman"/>
                <w:sz w:val="24"/>
                <w:szCs w:val="24"/>
              </w:rPr>
              <w:t>.</w:t>
            </w:r>
          </w:p>
          <w:p w:rsidR="00AB3330" w:rsidRPr="00566841" w:rsidRDefault="00C86E4D" w:rsidP="005D1892">
            <w:pPr>
              <w:pStyle w:val="a3"/>
              <w:rPr>
                <w:rFonts w:ascii="Times New Roman" w:hAnsi="Times New Roman" w:cs="Times New Roman"/>
                <w:sz w:val="24"/>
                <w:szCs w:val="24"/>
              </w:rPr>
            </w:pPr>
            <w:r w:rsidRPr="00566841">
              <w:rPr>
                <w:rFonts w:ascii="Times New Roman" w:hAnsi="Times New Roman" w:cs="Times New Roman"/>
                <w:sz w:val="24"/>
                <w:szCs w:val="24"/>
              </w:rPr>
              <w:t>ГЭРБ. Функциональная диспепсия. Хронический гастрит. Язвенная болезнь желудка и двенадцатиперстной кишки. Болезни кишечника (синдром раздраженного кишечника, неспецифический язвенный колит, болезнь Крона).</w:t>
            </w:r>
          </w:p>
          <w:p w:rsidR="00CA0978" w:rsidRPr="00566841" w:rsidRDefault="00CA0978" w:rsidP="005D1892">
            <w:pPr>
              <w:pStyle w:val="a3"/>
              <w:rPr>
                <w:rFonts w:ascii="Times New Roman" w:hAnsi="Times New Roman" w:cs="Times New Roman"/>
                <w:sz w:val="24"/>
                <w:szCs w:val="24"/>
              </w:rPr>
            </w:pPr>
          </w:p>
        </w:tc>
        <w:tc>
          <w:tcPr>
            <w:tcW w:w="3258" w:type="pct"/>
            <w:tcBorders>
              <w:top w:val="single" w:sz="4" w:space="0" w:color="auto"/>
              <w:right w:val="single" w:sz="4" w:space="0" w:color="000000"/>
            </w:tcBorders>
            <w:shd w:val="clear" w:color="auto" w:fill="F2DBDB" w:themeFill="accent2" w:themeFillTint="33"/>
          </w:tcPr>
          <w:p w:rsidR="00AB3330" w:rsidRPr="00566841" w:rsidRDefault="00AB3330"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Содержание учебного материала</w:t>
            </w:r>
          </w:p>
          <w:p w:rsidR="00AB3330" w:rsidRPr="00566841" w:rsidRDefault="00AB3330" w:rsidP="00D330B3">
            <w:pPr>
              <w:pStyle w:val="a3"/>
              <w:jc w:val="both"/>
              <w:rPr>
                <w:rFonts w:ascii="Times New Roman" w:hAnsi="Times New Roman" w:cs="Times New Roman"/>
                <w:sz w:val="24"/>
                <w:szCs w:val="24"/>
              </w:rPr>
            </w:pPr>
          </w:p>
        </w:tc>
        <w:tc>
          <w:tcPr>
            <w:tcW w:w="550" w:type="pct"/>
            <w:tcBorders>
              <w:top w:val="single" w:sz="4" w:space="0" w:color="auto"/>
              <w:left w:val="single" w:sz="4" w:space="0" w:color="000000"/>
            </w:tcBorders>
            <w:shd w:val="clear" w:color="auto" w:fill="F2DBDB" w:themeFill="accent2" w:themeFillTint="33"/>
            <w:vAlign w:val="center"/>
          </w:tcPr>
          <w:p w:rsidR="00AB3330" w:rsidRPr="00566841" w:rsidRDefault="00100BCA"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t>8</w:t>
            </w:r>
          </w:p>
          <w:p w:rsidR="00AB3330" w:rsidRPr="00566841" w:rsidRDefault="00AB3330" w:rsidP="00D330B3">
            <w:pPr>
              <w:pStyle w:val="a3"/>
              <w:jc w:val="center"/>
              <w:rPr>
                <w:rFonts w:ascii="Times New Roman" w:hAnsi="Times New Roman" w:cs="Times New Roman"/>
                <w:sz w:val="24"/>
                <w:szCs w:val="24"/>
              </w:rPr>
            </w:pPr>
          </w:p>
        </w:tc>
      </w:tr>
      <w:tr w:rsidR="00C86E4D" w:rsidRPr="00566841" w:rsidTr="00984B96">
        <w:trPr>
          <w:trHeight w:val="907"/>
        </w:trPr>
        <w:tc>
          <w:tcPr>
            <w:tcW w:w="1192" w:type="pct"/>
            <w:vMerge/>
            <w:shd w:val="clear" w:color="auto" w:fill="F2DBDB" w:themeFill="accent2" w:themeFillTint="33"/>
          </w:tcPr>
          <w:p w:rsidR="00C86E4D" w:rsidRPr="00566841" w:rsidRDefault="00C86E4D" w:rsidP="00C1456E">
            <w:pPr>
              <w:pStyle w:val="a3"/>
              <w:rPr>
                <w:rFonts w:ascii="Times New Roman" w:hAnsi="Times New Roman" w:cs="Times New Roman"/>
                <w:sz w:val="24"/>
                <w:szCs w:val="24"/>
              </w:rPr>
            </w:pPr>
          </w:p>
        </w:tc>
        <w:tc>
          <w:tcPr>
            <w:tcW w:w="3258" w:type="pct"/>
            <w:tcBorders>
              <w:top w:val="single" w:sz="4" w:space="0" w:color="auto"/>
              <w:right w:val="single" w:sz="4" w:space="0" w:color="auto"/>
            </w:tcBorders>
            <w:shd w:val="clear" w:color="auto" w:fill="F2DBDB" w:themeFill="accent2" w:themeFillTint="33"/>
          </w:tcPr>
          <w:p w:rsidR="00C86E4D" w:rsidRPr="00566841" w:rsidRDefault="00C86E4D"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Определение, этиология, патогенез, классификация, клиническая картина заболеваний, особенности течения у пациентов пожилого и старческого возраста, дифференциальная диагностика, осложнения, исходы. </w:t>
            </w:r>
          </w:p>
          <w:p w:rsidR="00233B46" w:rsidRPr="00566841" w:rsidRDefault="00233B46"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Постановка и обоснование предположительного диагноза, назначение плана дополнительного обследования. </w:t>
            </w:r>
          </w:p>
          <w:p w:rsidR="00233B46" w:rsidRPr="00566841" w:rsidRDefault="00233B46"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Возможные осложнения и прогноз. </w:t>
            </w:r>
          </w:p>
          <w:p w:rsidR="00233B46" w:rsidRPr="00566841" w:rsidRDefault="00233B46"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Разбор результатов лабораторных и инструментальных методов исследований (анализов кала, заключений УЗИ, ФГДС, рентгенограмм).</w:t>
            </w:r>
          </w:p>
          <w:p w:rsidR="00C86E4D" w:rsidRPr="00566841" w:rsidRDefault="00C86E4D"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Принципы немедикаментозного и медикаментозного лечения, побочные действия лекарственных препаратов. </w:t>
            </w:r>
          </w:p>
          <w:p w:rsidR="00C86E4D" w:rsidRPr="00566841" w:rsidRDefault="00C86E4D"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Особенности лечения пациентов пожилого и старческого возраста. </w:t>
            </w:r>
          </w:p>
          <w:p w:rsidR="00C86E4D" w:rsidRPr="00566841" w:rsidRDefault="00C86E4D"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Оценка эффективности и безопасности проводимого лечения. </w:t>
            </w:r>
          </w:p>
          <w:p w:rsidR="00E5676C" w:rsidRPr="00566841" w:rsidRDefault="00C86E4D" w:rsidP="00984B96">
            <w:pPr>
              <w:pStyle w:val="a3"/>
              <w:jc w:val="both"/>
              <w:rPr>
                <w:rFonts w:ascii="Times New Roman" w:hAnsi="Times New Roman" w:cs="Times New Roman"/>
                <w:sz w:val="24"/>
                <w:szCs w:val="24"/>
              </w:rPr>
            </w:pPr>
            <w:r w:rsidRPr="00566841">
              <w:rPr>
                <w:rFonts w:ascii="Times New Roman" w:hAnsi="Times New Roman" w:cs="Times New Roman"/>
                <w:sz w:val="24"/>
                <w:szCs w:val="24"/>
              </w:rPr>
              <w:t>Тактика ведения пациентов, показания к оказанию специализированной медицинской помощи в стационарных условиях.</w:t>
            </w:r>
          </w:p>
        </w:tc>
        <w:tc>
          <w:tcPr>
            <w:tcW w:w="550" w:type="pct"/>
            <w:tcBorders>
              <w:top w:val="single" w:sz="4" w:space="0" w:color="auto"/>
              <w:left w:val="single" w:sz="4" w:space="0" w:color="auto"/>
            </w:tcBorders>
            <w:shd w:val="clear" w:color="auto" w:fill="F2DBDB" w:themeFill="accent2" w:themeFillTint="33"/>
            <w:vAlign w:val="center"/>
          </w:tcPr>
          <w:p w:rsidR="00C86E4D" w:rsidRPr="00566841" w:rsidRDefault="00C86E4D"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p w:rsidR="00C86E4D" w:rsidRPr="00566841" w:rsidRDefault="00C86E4D" w:rsidP="00D330B3">
            <w:pPr>
              <w:pStyle w:val="a3"/>
              <w:jc w:val="center"/>
              <w:rPr>
                <w:rFonts w:ascii="Times New Roman" w:hAnsi="Times New Roman" w:cs="Times New Roman"/>
                <w:sz w:val="24"/>
                <w:szCs w:val="24"/>
              </w:rPr>
            </w:pPr>
          </w:p>
        </w:tc>
      </w:tr>
      <w:tr w:rsidR="002A3342" w:rsidRPr="00566841" w:rsidTr="00984B96">
        <w:trPr>
          <w:trHeight w:val="346"/>
        </w:trPr>
        <w:tc>
          <w:tcPr>
            <w:tcW w:w="1192" w:type="pct"/>
            <w:vMerge w:val="restart"/>
            <w:shd w:val="clear" w:color="auto" w:fill="F2DBDB" w:themeFill="accent2" w:themeFillTint="33"/>
          </w:tcPr>
          <w:p w:rsidR="002A3342" w:rsidRPr="00566841" w:rsidRDefault="002A3342" w:rsidP="00233B46">
            <w:pPr>
              <w:pStyle w:val="a3"/>
              <w:rPr>
                <w:rFonts w:ascii="Times New Roman" w:hAnsi="Times New Roman" w:cs="Times New Roman"/>
                <w:sz w:val="24"/>
                <w:szCs w:val="24"/>
              </w:rPr>
            </w:pPr>
          </w:p>
        </w:tc>
        <w:tc>
          <w:tcPr>
            <w:tcW w:w="3258" w:type="pct"/>
            <w:shd w:val="clear" w:color="auto" w:fill="F2DBDB" w:themeFill="accent2" w:themeFillTint="33"/>
          </w:tcPr>
          <w:p w:rsidR="002A3342" w:rsidRPr="00566841" w:rsidRDefault="002A3342"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В том числе практических и лабораторных занятий</w:t>
            </w:r>
          </w:p>
        </w:tc>
        <w:tc>
          <w:tcPr>
            <w:tcW w:w="550" w:type="pct"/>
            <w:tcBorders>
              <w:right w:val="single" w:sz="4" w:space="0" w:color="auto"/>
            </w:tcBorders>
            <w:shd w:val="clear" w:color="auto" w:fill="F2DBDB" w:themeFill="accent2" w:themeFillTint="33"/>
          </w:tcPr>
          <w:p w:rsidR="002A3342" w:rsidRPr="00566841" w:rsidRDefault="00100BCA" w:rsidP="00D330B3">
            <w:pPr>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6C4F82" w:rsidRPr="00566841" w:rsidTr="00984B96">
        <w:trPr>
          <w:trHeight w:val="4493"/>
        </w:trPr>
        <w:tc>
          <w:tcPr>
            <w:tcW w:w="1192" w:type="pct"/>
            <w:vMerge/>
            <w:shd w:val="clear" w:color="auto" w:fill="F2DBDB" w:themeFill="accent2" w:themeFillTint="33"/>
          </w:tcPr>
          <w:p w:rsidR="006C4F82" w:rsidRPr="00566841" w:rsidRDefault="006C4F82" w:rsidP="00C1456E">
            <w:pPr>
              <w:pStyle w:val="a3"/>
              <w:rPr>
                <w:rFonts w:ascii="Times New Roman" w:hAnsi="Times New Roman" w:cs="Times New Roman"/>
                <w:sz w:val="24"/>
                <w:szCs w:val="24"/>
              </w:rPr>
            </w:pPr>
          </w:p>
        </w:tc>
        <w:tc>
          <w:tcPr>
            <w:tcW w:w="3258" w:type="pct"/>
            <w:shd w:val="clear" w:color="auto" w:fill="F2DBDB" w:themeFill="accent2" w:themeFillTint="33"/>
          </w:tcPr>
          <w:p w:rsidR="006C4F82" w:rsidRPr="00566841" w:rsidRDefault="006C4F82"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Практическое занятие № 1</w:t>
            </w:r>
          </w:p>
          <w:p w:rsidR="006C4F82" w:rsidRPr="00566841" w:rsidRDefault="006C4F82"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Разбор клинических задач, динамических задач.</w:t>
            </w:r>
          </w:p>
          <w:p w:rsidR="006C4F82" w:rsidRPr="00566841" w:rsidRDefault="006C4F82"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Решение тестовых заданий.</w:t>
            </w:r>
          </w:p>
          <w:p w:rsidR="006C4F82" w:rsidRPr="00566841" w:rsidRDefault="006C4F82"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Постановка и обоснование предположительного диагноза, назначение плана дополнительного обследования. </w:t>
            </w:r>
          </w:p>
          <w:p w:rsidR="006C4F82" w:rsidRPr="00566841" w:rsidRDefault="006C4F82"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Особенности объективного обследования пациентов в зависимости от патологии.</w:t>
            </w:r>
          </w:p>
          <w:p w:rsidR="006C4F82" w:rsidRPr="00566841" w:rsidRDefault="006C4F82"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Составление плана обследования пациентов.</w:t>
            </w:r>
          </w:p>
          <w:p w:rsidR="006C4F82" w:rsidRPr="00566841" w:rsidRDefault="006C4F82"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Заполнение истории болезней, листы назначений по обследованию</w:t>
            </w:r>
          </w:p>
          <w:p w:rsidR="006C4F82" w:rsidRPr="00566841" w:rsidRDefault="006C4F82"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Определений показаний и противопоказаний к госпитализации пациента.</w:t>
            </w:r>
          </w:p>
          <w:p w:rsidR="006C4F82" w:rsidRPr="00566841" w:rsidRDefault="006C4F82"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Принципы немедикаментозного и медикаментозного лечения, побочные действия лекарственных препаратов. </w:t>
            </w:r>
          </w:p>
          <w:p w:rsidR="006C4F82" w:rsidRPr="00566841" w:rsidRDefault="006C4F82"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Составление суточного меню в соответствии с диетологическими требованиями. </w:t>
            </w:r>
          </w:p>
          <w:p w:rsidR="006C4F82" w:rsidRPr="00566841" w:rsidRDefault="006C4F82"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Особенности лечения пациентов пожилого и старческого возраста.</w:t>
            </w:r>
          </w:p>
          <w:p w:rsidR="006C4F82" w:rsidRPr="00566841" w:rsidRDefault="006C4F82"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Кормление пациента через гастростому, уход за стомой. </w:t>
            </w:r>
          </w:p>
          <w:p w:rsidR="006C4F82" w:rsidRPr="00566841" w:rsidRDefault="006C4F82"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Алгоритм промывания желудка.</w:t>
            </w:r>
          </w:p>
          <w:p w:rsidR="006C4F82" w:rsidRPr="00566841" w:rsidRDefault="006C4F82"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Неотложная помощь при осложнениях.</w:t>
            </w:r>
          </w:p>
        </w:tc>
        <w:tc>
          <w:tcPr>
            <w:tcW w:w="550" w:type="pct"/>
            <w:shd w:val="clear" w:color="auto" w:fill="F2DBDB" w:themeFill="accent2" w:themeFillTint="33"/>
            <w:vAlign w:val="center"/>
          </w:tcPr>
          <w:p w:rsidR="006C4F82" w:rsidRPr="00566841" w:rsidRDefault="006C4F82"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1B7EF7" w:rsidRPr="00566841" w:rsidTr="00984B96">
        <w:trPr>
          <w:trHeight w:val="380"/>
        </w:trPr>
        <w:tc>
          <w:tcPr>
            <w:tcW w:w="1192" w:type="pct"/>
            <w:vMerge w:val="restart"/>
            <w:shd w:val="clear" w:color="auto" w:fill="F2DBDB" w:themeFill="accent2" w:themeFillTint="33"/>
          </w:tcPr>
          <w:p w:rsidR="001B7EF7" w:rsidRPr="00566841" w:rsidRDefault="00C654A3" w:rsidP="006D3D03">
            <w:pPr>
              <w:pStyle w:val="a3"/>
              <w:rPr>
                <w:rFonts w:ascii="Times New Roman" w:hAnsi="Times New Roman" w:cs="Times New Roman"/>
                <w:sz w:val="24"/>
                <w:szCs w:val="24"/>
              </w:rPr>
            </w:pPr>
            <w:r>
              <w:rPr>
                <w:rFonts w:ascii="Times New Roman" w:hAnsi="Times New Roman" w:cs="Times New Roman"/>
                <w:sz w:val="24"/>
                <w:szCs w:val="24"/>
              </w:rPr>
              <w:lastRenderedPageBreak/>
              <w:t>Тема 1</w:t>
            </w:r>
            <w:r w:rsidR="00233B46" w:rsidRPr="00566841">
              <w:rPr>
                <w:rFonts w:ascii="Times New Roman" w:hAnsi="Times New Roman" w:cs="Times New Roman"/>
                <w:sz w:val="24"/>
                <w:szCs w:val="24"/>
              </w:rPr>
              <w:t>.</w:t>
            </w:r>
            <w:r>
              <w:rPr>
                <w:rFonts w:ascii="Times New Roman" w:hAnsi="Times New Roman" w:cs="Times New Roman"/>
                <w:sz w:val="24"/>
                <w:szCs w:val="24"/>
              </w:rPr>
              <w:t>1</w:t>
            </w:r>
            <w:r w:rsidR="006D3D03">
              <w:rPr>
                <w:rFonts w:ascii="Times New Roman" w:hAnsi="Times New Roman" w:cs="Times New Roman"/>
                <w:sz w:val="24"/>
                <w:szCs w:val="24"/>
              </w:rPr>
              <w:t>4</w:t>
            </w:r>
            <w:r w:rsidR="00233B46" w:rsidRPr="00566841">
              <w:rPr>
                <w:rFonts w:ascii="Times New Roman" w:hAnsi="Times New Roman" w:cs="Times New Roman"/>
                <w:sz w:val="24"/>
                <w:szCs w:val="24"/>
              </w:rPr>
              <w:t xml:space="preserve">. </w:t>
            </w:r>
            <w:r w:rsidR="00E717C7" w:rsidRPr="00566841">
              <w:rPr>
                <w:rFonts w:ascii="Times New Roman" w:hAnsi="Times New Roman" w:cs="Times New Roman"/>
                <w:sz w:val="24"/>
                <w:szCs w:val="24"/>
              </w:rPr>
              <w:t xml:space="preserve">Диагностика и лечение заболеваний пищеварительной системы. </w:t>
            </w:r>
            <w:r w:rsidR="00233B46" w:rsidRPr="00566841">
              <w:rPr>
                <w:rFonts w:ascii="Times New Roman" w:hAnsi="Times New Roman" w:cs="Times New Roman"/>
                <w:sz w:val="24"/>
                <w:szCs w:val="24"/>
              </w:rPr>
              <w:t>Хронический панкреати</w:t>
            </w:r>
            <w:r w:rsidR="00A66A0C">
              <w:rPr>
                <w:rFonts w:ascii="Times New Roman" w:hAnsi="Times New Roman" w:cs="Times New Roman"/>
                <w:sz w:val="24"/>
                <w:szCs w:val="24"/>
              </w:rPr>
              <w:t>т. Хронический холецистит. Желчно</w:t>
            </w:r>
            <w:r w:rsidR="00233B46" w:rsidRPr="00566841">
              <w:rPr>
                <w:rFonts w:ascii="Times New Roman" w:hAnsi="Times New Roman" w:cs="Times New Roman"/>
                <w:sz w:val="24"/>
                <w:szCs w:val="24"/>
              </w:rPr>
              <w:t>каменная болезнь. Хронический гепатит. Цирроз печени.</w:t>
            </w:r>
          </w:p>
        </w:tc>
        <w:tc>
          <w:tcPr>
            <w:tcW w:w="3258" w:type="pct"/>
            <w:shd w:val="clear" w:color="auto" w:fill="F2DBDB" w:themeFill="accent2" w:themeFillTint="33"/>
          </w:tcPr>
          <w:p w:rsidR="001B7EF7" w:rsidRPr="00566841" w:rsidRDefault="002A77BD" w:rsidP="00C1456E">
            <w:pPr>
              <w:pStyle w:val="a3"/>
              <w:rPr>
                <w:rFonts w:ascii="Times New Roman" w:hAnsi="Times New Roman" w:cs="Times New Roman"/>
                <w:sz w:val="24"/>
                <w:szCs w:val="24"/>
              </w:rPr>
            </w:pPr>
            <w:r>
              <w:rPr>
                <w:rFonts w:ascii="Times New Roman" w:hAnsi="Times New Roman" w:cs="Times New Roman"/>
                <w:sz w:val="24"/>
                <w:szCs w:val="24"/>
              </w:rPr>
              <w:t>Содержание учебного материала</w:t>
            </w:r>
          </w:p>
        </w:tc>
        <w:tc>
          <w:tcPr>
            <w:tcW w:w="550" w:type="pct"/>
            <w:tcBorders>
              <w:right w:val="single" w:sz="4" w:space="0" w:color="auto"/>
            </w:tcBorders>
            <w:shd w:val="clear" w:color="auto" w:fill="F2DBDB" w:themeFill="accent2" w:themeFillTint="33"/>
            <w:vAlign w:val="center"/>
          </w:tcPr>
          <w:p w:rsidR="001B7EF7" w:rsidRPr="00566841" w:rsidRDefault="00EF71EA"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t>6</w:t>
            </w:r>
          </w:p>
        </w:tc>
      </w:tr>
      <w:tr w:rsidR="001B7EF7" w:rsidRPr="00566841" w:rsidTr="00984B96">
        <w:trPr>
          <w:trHeight w:val="416"/>
        </w:trPr>
        <w:tc>
          <w:tcPr>
            <w:tcW w:w="1192" w:type="pct"/>
            <w:vMerge/>
            <w:shd w:val="clear" w:color="auto" w:fill="F2DBDB" w:themeFill="accent2" w:themeFillTint="33"/>
          </w:tcPr>
          <w:p w:rsidR="001B7EF7" w:rsidRPr="00566841" w:rsidRDefault="001B7EF7" w:rsidP="00C1456E">
            <w:pPr>
              <w:pStyle w:val="a3"/>
              <w:rPr>
                <w:rFonts w:ascii="Times New Roman" w:hAnsi="Times New Roman" w:cs="Times New Roman"/>
                <w:sz w:val="24"/>
                <w:szCs w:val="24"/>
              </w:rPr>
            </w:pPr>
          </w:p>
        </w:tc>
        <w:tc>
          <w:tcPr>
            <w:tcW w:w="3258" w:type="pct"/>
            <w:shd w:val="clear" w:color="auto" w:fill="F2DBDB" w:themeFill="accent2" w:themeFillTint="33"/>
          </w:tcPr>
          <w:p w:rsidR="00A904A1" w:rsidRPr="00566841" w:rsidRDefault="00A904A1"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Определение, этиология, патогенез, классификация, клиническая картина заболеваний, особенности течения у пациентов пожилого и старческого возраста, дифференциальная диагностика, осложнения, исходы заболеваний поджелудочной железы, желчного пузыря, печени.</w:t>
            </w:r>
          </w:p>
          <w:p w:rsidR="00A904A1" w:rsidRPr="00566841" w:rsidRDefault="00A904A1"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Методы лабораторного, инструментального исследования.</w:t>
            </w:r>
          </w:p>
          <w:p w:rsidR="00A904A1" w:rsidRPr="00566841" w:rsidRDefault="00A904A1"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Принципы немедикаментозного и медикаментозного лечения, побочные действия лекарственных препаратов. </w:t>
            </w:r>
          </w:p>
          <w:p w:rsidR="00A904A1" w:rsidRPr="00566841" w:rsidRDefault="00A904A1"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Особенности лечения пациентов пожилого и старческого возраста. </w:t>
            </w:r>
          </w:p>
          <w:p w:rsidR="00A904A1" w:rsidRPr="00566841" w:rsidRDefault="00A904A1"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Оценка эффективности и безопасности проводимого лечения. </w:t>
            </w:r>
          </w:p>
          <w:p w:rsidR="00A904A1" w:rsidRPr="00566841" w:rsidRDefault="00A904A1"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Тактика ведения пациентов, показания к оказанию специализированной медицинской помощи в стационарных условиях.</w:t>
            </w:r>
          </w:p>
        </w:tc>
        <w:tc>
          <w:tcPr>
            <w:tcW w:w="550" w:type="pct"/>
            <w:shd w:val="clear" w:color="auto" w:fill="F2DBDB" w:themeFill="accent2" w:themeFillTint="33"/>
            <w:vAlign w:val="center"/>
          </w:tcPr>
          <w:p w:rsidR="001B7EF7" w:rsidRPr="00566841" w:rsidRDefault="00E717C7"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t>2</w:t>
            </w:r>
          </w:p>
        </w:tc>
      </w:tr>
      <w:tr w:rsidR="00233578" w:rsidRPr="00566841" w:rsidTr="00984B96">
        <w:tc>
          <w:tcPr>
            <w:tcW w:w="1192" w:type="pct"/>
            <w:vMerge w:val="restart"/>
            <w:shd w:val="clear" w:color="auto" w:fill="F2DBDB" w:themeFill="accent2" w:themeFillTint="33"/>
          </w:tcPr>
          <w:p w:rsidR="00233578" w:rsidRPr="00566841" w:rsidRDefault="00233578" w:rsidP="00C1456E">
            <w:pPr>
              <w:pStyle w:val="a3"/>
              <w:rPr>
                <w:rFonts w:ascii="Times New Roman" w:hAnsi="Times New Roman" w:cs="Times New Roman"/>
                <w:sz w:val="24"/>
                <w:szCs w:val="24"/>
              </w:rPr>
            </w:pPr>
          </w:p>
          <w:p w:rsidR="00233578" w:rsidRPr="00566841" w:rsidRDefault="00233578" w:rsidP="00C1456E">
            <w:pPr>
              <w:pStyle w:val="a3"/>
              <w:rPr>
                <w:rFonts w:ascii="Times New Roman" w:hAnsi="Times New Roman" w:cs="Times New Roman"/>
                <w:sz w:val="24"/>
                <w:szCs w:val="24"/>
              </w:rPr>
            </w:pPr>
          </w:p>
        </w:tc>
        <w:tc>
          <w:tcPr>
            <w:tcW w:w="3258" w:type="pct"/>
            <w:shd w:val="clear" w:color="auto" w:fill="F2DBDB" w:themeFill="accent2" w:themeFillTint="33"/>
          </w:tcPr>
          <w:p w:rsidR="00233578" w:rsidRPr="00566841" w:rsidRDefault="00A904A1"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В том числе практических и лабораторных занятий</w:t>
            </w:r>
          </w:p>
        </w:tc>
        <w:tc>
          <w:tcPr>
            <w:tcW w:w="550" w:type="pct"/>
            <w:shd w:val="clear" w:color="auto" w:fill="F2DBDB" w:themeFill="accent2" w:themeFillTint="33"/>
            <w:vAlign w:val="center"/>
          </w:tcPr>
          <w:p w:rsidR="00233578" w:rsidRPr="00566841" w:rsidRDefault="00A904A1"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233578" w:rsidRPr="00566841" w:rsidTr="00984B96">
        <w:trPr>
          <w:trHeight w:val="1020"/>
        </w:trPr>
        <w:tc>
          <w:tcPr>
            <w:tcW w:w="1192" w:type="pct"/>
            <w:vMerge/>
            <w:shd w:val="clear" w:color="auto" w:fill="F2DBDB" w:themeFill="accent2" w:themeFillTint="33"/>
          </w:tcPr>
          <w:p w:rsidR="00233578" w:rsidRPr="00566841" w:rsidRDefault="00233578" w:rsidP="00C1456E">
            <w:pPr>
              <w:pStyle w:val="a3"/>
              <w:rPr>
                <w:rFonts w:ascii="Times New Roman" w:hAnsi="Times New Roman" w:cs="Times New Roman"/>
                <w:sz w:val="24"/>
                <w:szCs w:val="24"/>
              </w:rPr>
            </w:pPr>
          </w:p>
        </w:tc>
        <w:tc>
          <w:tcPr>
            <w:tcW w:w="3258" w:type="pct"/>
            <w:shd w:val="clear" w:color="auto" w:fill="F2DBDB" w:themeFill="accent2" w:themeFillTint="33"/>
          </w:tcPr>
          <w:p w:rsidR="00975B8D" w:rsidRPr="00566841" w:rsidRDefault="00975B8D"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Практическое занятие № 1</w:t>
            </w:r>
          </w:p>
          <w:p w:rsidR="00A904A1" w:rsidRPr="00566841" w:rsidRDefault="00A904A1"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Разбор клинических задач, динамических задач с хроническим панкреатитом, холециститом, ЖКБ, хроническим гепатитом, циррозом печени.</w:t>
            </w:r>
          </w:p>
          <w:p w:rsidR="00A904A1" w:rsidRPr="00566841" w:rsidRDefault="00A904A1"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Решение тестовых заданий.</w:t>
            </w:r>
          </w:p>
          <w:p w:rsidR="00A904A1" w:rsidRPr="00566841" w:rsidRDefault="00A904A1"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Постановка и обоснование предположительного диагноза, назначение плана дополнительного обследования. </w:t>
            </w:r>
          </w:p>
          <w:p w:rsidR="00A904A1" w:rsidRPr="00566841" w:rsidRDefault="00A904A1"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Составление плана обследования пациентов.</w:t>
            </w:r>
          </w:p>
          <w:p w:rsidR="00A904A1" w:rsidRPr="00566841" w:rsidRDefault="00A904A1"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lastRenderedPageBreak/>
              <w:t>Заполнение истории болезней, листы назначений по обследованию</w:t>
            </w:r>
          </w:p>
          <w:p w:rsidR="00A904A1" w:rsidRPr="00566841" w:rsidRDefault="00A904A1"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Выпи</w:t>
            </w:r>
            <w:r w:rsidR="00975B8D" w:rsidRPr="00566841">
              <w:rPr>
                <w:rFonts w:ascii="Times New Roman" w:hAnsi="Times New Roman" w:cs="Times New Roman"/>
                <w:sz w:val="24"/>
                <w:szCs w:val="24"/>
              </w:rPr>
              <w:t>ска направлений на обследование</w:t>
            </w:r>
          </w:p>
          <w:p w:rsidR="00A904A1" w:rsidRPr="00566841" w:rsidRDefault="00975B8D"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Неотложная помощь при приступе желчной колики.</w:t>
            </w:r>
          </w:p>
          <w:p w:rsidR="00A904A1" w:rsidRPr="00566841" w:rsidRDefault="00A904A1"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Анализ истории болезни.</w:t>
            </w:r>
          </w:p>
          <w:p w:rsidR="00A904A1" w:rsidRPr="00566841" w:rsidRDefault="00A904A1"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Определений показаний и противопоказаний к госпитализации пациента.</w:t>
            </w:r>
          </w:p>
          <w:p w:rsidR="00233B46" w:rsidRPr="00566841" w:rsidRDefault="00A904A1"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Принципы немедикаментозного и медикаментозного лечения, побочные действия лекарственных препаратов. </w:t>
            </w:r>
          </w:p>
          <w:p w:rsidR="00233578" w:rsidRPr="00566841" w:rsidRDefault="00A904A1"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Особенности лечения пациентов пожилого и старческого возраста.</w:t>
            </w:r>
          </w:p>
        </w:tc>
        <w:tc>
          <w:tcPr>
            <w:tcW w:w="550" w:type="pct"/>
            <w:shd w:val="clear" w:color="auto" w:fill="F2DBDB" w:themeFill="accent2" w:themeFillTint="33"/>
            <w:vAlign w:val="center"/>
          </w:tcPr>
          <w:p w:rsidR="00233578" w:rsidRPr="00566841" w:rsidRDefault="00A904A1"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lastRenderedPageBreak/>
              <w:t>4</w:t>
            </w:r>
          </w:p>
        </w:tc>
      </w:tr>
      <w:tr w:rsidR="00984B96" w:rsidRPr="00566841" w:rsidTr="00984B96">
        <w:trPr>
          <w:trHeight w:val="306"/>
        </w:trPr>
        <w:tc>
          <w:tcPr>
            <w:tcW w:w="1192" w:type="pct"/>
            <w:vMerge w:val="restart"/>
            <w:shd w:val="clear" w:color="auto" w:fill="EAF1DD" w:themeFill="accent3" w:themeFillTint="33"/>
          </w:tcPr>
          <w:p w:rsidR="00984B96" w:rsidRPr="00566841" w:rsidRDefault="00984B96" w:rsidP="00636F35">
            <w:pPr>
              <w:pStyle w:val="a3"/>
              <w:rPr>
                <w:rFonts w:ascii="Times New Roman" w:hAnsi="Times New Roman" w:cs="Times New Roman"/>
                <w:sz w:val="24"/>
                <w:szCs w:val="24"/>
              </w:rPr>
            </w:pPr>
            <w:r w:rsidRPr="00566841">
              <w:rPr>
                <w:rFonts w:ascii="Times New Roman" w:hAnsi="Times New Roman" w:cs="Times New Roman"/>
                <w:sz w:val="24"/>
                <w:szCs w:val="24"/>
              </w:rPr>
              <w:lastRenderedPageBreak/>
              <w:t>Тема 1.</w:t>
            </w:r>
            <w:r w:rsidR="006D3D03">
              <w:rPr>
                <w:rFonts w:ascii="Times New Roman" w:hAnsi="Times New Roman" w:cs="Times New Roman"/>
                <w:sz w:val="24"/>
                <w:szCs w:val="24"/>
              </w:rPr>
              <w:t>15</w:t>
            </w:r>
            <w:r w:rsidRPr="00566841">
              <w:rPr>
                <w:rFonts w:ascii="Times New Roman" w:hAnsi="Times New Roman" w:cs="Times New Roman"/>
                <w:sz w:val="24"/>
                <w:szCs w:val="24"/>
              </w:rPr>
              <w:t>. Методы обследования пациента с патологией органов мочевыделения</w:t>
            </w:r>
          </w:p>
          <w:p w:rsidR="00984B96" w:rsidRPr="00566841" w:rsidRDefault="00984B96" w:rsidP="00636F35">
            <w:pPr>
              <w:pStyle w:val="a3"/>
              <w:rPr>
                <w:rFonts w:ascii="Times New Roman" w:hAnsi="Times New Roman" w:cs="Times New Roman"/>
                <w:sz w:val="24"/>
                <w:szCs w:val="24"/>
              </w:rPr>
            </w:pPr>
          </w:p>
        </w:tc>
        <w:tc>
          <w:tcPr>
            <w:tcW w:w="3258" w:type="pct"/>
            <w:shd w:val="clear" w:color="auto" w:fill="EAF1DD" w:themeFill="accent3" w:themeFillTint="33"/>
          </w:tcPr>
          <w:p w:rsidR="00984B96" w:rsidRPr="00566841" w:rsidRDefault="00984B96" w:rsidP="00636F35">
            <w:pPr>
              <w:pStyle w:val="a3"/>
              <w:jc w:val="both"/>
              <w:rPr>
                <w:rFonts w:ascii="Times New Roman" w:hAnsi="Times New Roman" w:cs="Times New Roman"/>
                <w:sz w:val="24"/>
                <w:szCs w:val="24"/>
              </w:rPr>
            </w:pPr>
            <w:r>
              <w:rPr>
                <w:rFonts w:ascii="Times New Roman" w:hAnsi="Times New Roman" w:cs="Times New Roman"/>
                <w:sz w:val="24"/>
                <w:szCs w:val="24"/>
              </w:rPr>
              <w:t>Содержание учебного материала</w:t>
            </w:r>
          </w:p>
        </w:tc>
        <w:tc>
          <w:tcPr>
            <w:tcW w:w="550" w:type="pct"/>
            <w:shd w:val="clear" w:color="auto" w:fill="EAF1DD" w:themeFill="accent3" w:themeFillTint="33"/>
            <w:vAlign w:val="center"/>
          </w:tcPr>
          <w:p w:rsidR="00984B96" w:rsidRPr="00566841" w:rsidRDefault="00984B96" w:rsidP="00636F35">
            <w:pPr>
              <w:pStyle w:val="a3"/>
              <w:jc w:val="center"/>
              <w:rPr>
                <w:rFonts w:ascii="Times New Roman" w:hAnsi="Times New Roman" w:cs="Times New Roman"/>
                <w:sz w:val="24"/>
                <w:szCs w:val="24"/>
              </w:rPr>
            </w:pPr>
            <w:r w:rsidRPr="00566841">
              <w:rPr>
                <w:rFonts w:ascii="Times New Roman" w:hAnsi="Times New Roman" w:cs="Times New Roman"/>
                <w:sz w:val="24"/>
                <w:szCs w:val="24"/>
              </w:rPr>
              <w:t>6</w:t>
            </w:r>
          </w:p>
        </w:tc>
      </w:tr>
      <w:tr w:rsidR="00984B96" w:rsidRPr="00566841" w:rsidTr="00984B96">
        <w:trPr>
          <w:trHeight w:val="418"/>
        </w:trPr>
        <w:tc>
          <w:tcPr>
            <w:tcW w:w="1192" w:type="pct"/>
            <w:vMerge/>
            <w:shd w:val="clear" w:color="auto" w:fill="EAF1DD" w:themeFill="accent3" w:themeFillTint="33"/>
          </w:tcPr>
          <w:p w:rsidR="00984B96" w:rsidRPr="00566841" w:rsidRDefault="00984B96" w:rsidP="00636F35">
            <w:pPr>
              <w:pStyle w:val="a3"/>
              <w:rPr>
                <w:rFonts w:ascii="Times New Roman" w:hAnsi="Times New Roman" w:cs="Times New Roman"/>
                <w:sz w:val="24"/>
                <w:szCs w:val="24"/>
              </w:rPr>
            </w:pPr>
          </w:p>
        </w:tc>
        <w:tc>
          <w:tcPr>
            <w:tcW w:w="3258" w:type="pct"/>
            <w:shd w:val="clear" w:color="auto" w:fill="EAF1DD" w:themeFill="accent3" w:themeFillTint="33"/>
          </w:tcPr>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Особенности регуляции системы органов мочевыделения при патологических процессах.</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АФО почек и системы мочевыделения. </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Характеристика основных жалоб пациента. Изменения диуреза мочи.</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Характерные синдромы при патологии почек: </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Особенности сбора анамнеза.</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Объективное исследование системы мочеотделения. Осмотр. Оценка тяжести состояния пациента, положение в постели, наличие и локализация отеков, анасарка. Характерный внешний вид, цвет кожи, следы расчесов. Запах аммиака изо рта. Осмотр области живота, поясницы. </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Методика пальпации почек, мочевого пузыря, пальпация по ходу мочеточника. Болевые точки. Диагностическое значение метода.</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Перкуссия. Метод поколачивания, симптом Пастернацкого. Диагностическое значение.</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Лабораторные и инструментальные методы исследования почек и системы мочевыделения. </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Исследование мочи. Общий анализ мочи. Проба Нечипоренко, Зимницкого.</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Диагностическое значение пробы Зимницкого, Реберга-Тареева. </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Биохимические анализы крови (креатинин, мочевина, клубочковая и канальцевая фильтрация, реабсорбция). Показатели нормы и изменения их при патологии. </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Рентгенологические методы исследования почек. Обзорная рентгенография, </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экскреторная урография, ретроградная пиелография. томография почек</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Радиоизотопное исследование почек и мочевыделительной системы. </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Ультразвуковое исследование почек. МРТ почек.</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Эндоскопические методы - цистоскопия, хромоцистоскопия. </w:t>
            </w:r>
          </w:p>
        </w:tc>
        <w:tc>
          <w:tcPr>
            <w:tcW w:w="550" w:type="pct"/>
            <w:shd w:val="clear" w:color="auto" w:fill="EAF1DD" w:themeFill="accent3" w:themeFillTint="33"/>
            <w:vAlign w:val="center"/>
          </w:tcPr>
          <w:p w:rsidR="00984B96" w:rsidRPr="00566841" w:rsidRDefault="00984B96" w:rsidP="00636F35">
            <w:pPr>
              <w:pStyle w:val="a3"/>
              <w:jc w:val="center"/>
              <w:rPr>
                <w:rFonts w:ascii="Times New Roman" w:hAnsi="Times New Roman" w:cs="Times New Roman"/>
                <w:sz w:val="24"/>
                <w:szCs w:val="24"/>
              </w:rPr>
            </w:pPr>
            <w:r w:rsidRPr="00566841">
              <w:rPr>
                <w:rFonts w:ascii="Times New Roman" w:hAnsi="Times New Roman" w:cs="Times New Roman"/>
                <w:sz w:val="24"/>
                <w:szCs w:val="24"/>
              </w:rPr>
              <w:t>2</w:t>
            </w:r>
          </w:p>
        </w:tc>
      </w:tr>
      <w:tr w:rsidR="00984B96" w:rsidRPr="00566841" w:rsidTr="00984B96">
        <w:trPr>
          <w:trHeight w:val="243"/>
        </w:trPr>
        <w:tc>
          <w:tcPr>
            <w:tcW w:w="1192" w:type="pct"/>
            <w:vMerge/>
            <w:shd w:val="clear" w:color="auto" w:fill="EAF1DD" w:themeFill="accent3" w:themeFillTint="33"/>
          </w:tcPr>
          <w:p w:rsidR="00984B96" w:rsidRPr="00566841" w:rsidRDefault="00984B96" w:rsidP="00636F35">
            <w:pPr>
              <w:pStyle w:val="a3"/>
              <w:rPr>
                <w:rFonts w:ascii="Times New Roman" w:hAnsi="Times New Roman" w:cs="Times New Roman"/>
                <w:sz w:val="24"/>
                <w:szCs w:val="24"/>
              </w:rPr>
            </w:pPr>
          </w:p>
        </w:tc>
        <w:tc>
          <w:tcPr>
            <w:tcW w:w="3258" w:type="pct"/>
            <w:shd w:val="clear" w:color="auto" w:fill="EAF1DD" w:themeFill="accent3" w:themeFillTint="33"/>
          </w:tcPr>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В том числе практических занятий и лабораторных работ</w:t>
            </w:r>
          </w:p>
        </w:tc>
        <w:tc>
          <w:tcPr>
            <w:tcW w:w="550" w:type="pct"/>
            <w:shd w:val="clear" w:color="auto" w:fill="EAF1DD" w:themeFill="accent3" w:themeFillTint="33"/>
            <w:vAlign w:val="center"/>
          </w:tcPr>
          <w:p w:rsidR="00984B96" w:rsidRPr="00566841" w:rsidRDefault="00984B96" w:rsidP="00636F35">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984B96" w:rsidRPr="00566841" w:rsidTr="00984B96">
        <w:trPr>
          <w:trHeight w:val="915"/>
        </w:trPr>
        <w:tc>
          <w:tcPr>
            <w:tcW w:w="1192" w:type="pct"/>
            <w:vMerge/>
            <w:shd w:val="clear" w:color="auto" w:fill="EAF1DD" w:themeFill="accent3" w:themeFillTint="33"/>
          </w:tcPr>
          <w:p w:rsidR="00984B96" w:rsidRPr="00566841" w:rsidRDefault="00984B96" w:rsidP="00636F35">
            <w:pPr>
              <w:pStyle w:val="a3"/>
              <w:rPr>
                <w:rFonts w:ascii="Times New Roman" w:hAnsi="Times New Roman" w:cs="Times New Roman"/>
                <w:sz w:val="24"/>
                <w:szCs w:val="24"/>
              </w:rPr>
            </w:pPr>
          </w:p>
        </w:tc>
        <w:tc>
          <w:tcPr>
            <w:tcW w:w="3258" w:type="pct"/>
            <w:shd w:val="clear" w:color="auto" w:fill="EAF1DD" w:themeFill="accent3" w:themeFillTint="33"/>
          </w:tcPr>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Практическое занятие № 1</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Особенности сбора жалоб, анамнеза болезни и анамнеза жизни у пациентов с заболеваниями почек системы мочевыделения.</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Алгоритм проведения объективного исследования пациента- осмотра, пальпации, перкуссии.</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Алгоритм осмотра кожных покровов, лица, области почек.</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lastRenderedPageBreak/>
              <w:t>Освоение навыков бимануальной пальпации почек (в положении лежа и стоя), определение отеков.</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Освоение навыков перкуссии мочевого пузыря, почек. </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Алгоритм проведения симптома Пастернацкого. Цель и оценка.</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Алгоритм проведения аускультации сосудов почек.</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Показания к назначению лабораторных методов исследования.</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Разбор и оценка данных общего анализа мочи, пробы Нечипоренко, Зимницкого, бактериологического исследования (норма-патология). </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Подготовка пациента к пробе Реберга, цель и методика взятия биоматериала.</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Оценка клубочковой фильтрации, канальцевой реабсорбции.</w:t>
            </w:r>
          </w:p>
          <w:p w:rsidR="00984B96" w:rsidRPr="00566841" w:rsidRDefault="00984B96"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Показания к назначению инструментальных методов исследования: рентгенологических, ультразвуковых, радионуклидных, магнитно-резонансных методов.</w:t>
            </w:r>
          </w:p>
          <w:p w:rsidR="00984B96" w:rsidRPr="00566841" w:rsidRDefault="00984B96" w:rsidP="00984B96">
            <w:pPr>
              <w:pStyle w:val="a3"/>
              <w:jc w:val="both"/>
              <w:rPr>
                <w:rFonts w:ascii="Times New Roman" w:hAnsi="Times New Roman" w:cs="Times New Roman"/>
                <w:sz w:val="24"/>
                <w:szCs w:val="24"/>
              </w:rPr>
            </w:pPr>
            <w:r w:rsidRPr="00566841">
              <w:rPr>
                <w:rFonts w:ascii="Times New Roman" w:hAnsi="Times New Roman" w:cs="Times New Roman"/>
                <w:sz w:val="24"/>
                <w:szCs w:val="24"/>
              </w:rPr>
              <w:t>Показания и противопоказания к биопсии почки.</w:t>
            </w:r>
          </w:p>
        </w:tc>
        <w:tc>
          <w:tcPr>
            <w:tcW w:w="550" w:type="pct"/>
            <w:shd w:val="clear" w:color="auto" w:fill="EAF1DD" w:themeFill="accent3" w:themeFillTint="33"/>
            <w:vAlign w:val="center"/>
          </w:tcPr>
          <w:p w:rsidR="00984B96" w:rsidRPr="00566841" w:rsidRDefault="00984B96" w:rsidP="00636F35">
            <w:pPr>
              <w:pStyle w:val="a3"/>
              <w:jc w:val="center"/>
              <w:rPr>
                <w:rFonts w:ascii="Times New Roman" w:hAnsi="Times New Roman" w:cs="Times New Roman"/>
                <w:sz w:val="24"/>
                <w:szCs w:val="24"/>
              </w:rPr>
            </w:pPr>
            <w:r w:rsidRPr="00566841">
              <w:rPr>
                <w:rFonts w:ascii="Times New Roman" w:hAnsi="Times New Roman" w:cs="Times New Roman"/>
                <w:sz w:val="24"/>
                <w:szCs w:val="24"/>
              </w:rPr>
              <w:lastRenderedPageBreak/>
              <w:t>4</w:t>
            </w:r>
          </w:p>
        </w:tc>
      </w:tr>
      <w:tr w:rsidR="00882363" w:rsidRPr="00566841" w:rsidTr="00984B96">
        <w:trPr>
          <w:trHeight w:val="260"/>
        </w:trPr>
        <w:tc>
          <w:tcPr>
            <w:tcW w:w="1192" w:type="pct"/>
            <w:vMerge w:val="restart"/>
            <w:shd w:val="clear" w:color="auto" w:fill="EAF1DD" w:themeFill="accent3" w:themeFillTint="33"/>
          </w:tcPr>
          <w:p w:rsidR="00882363" w:rsidRPr="00566841" w:rsidRDefault="00C654A3" w:rsidP="00C1456E">
            <w:pPr>
              <w:pStyle w:val="a3"/>
              <w:rPr>
                <w:rFonts w:ascii="Times New Roman" w:hAnsi="Times New Roman" w:cs="Times New Roman"/>
                <w:sz w:val="24"/>
                <w:szCs w:val="24"/>
              </w:rPr>
            </w:pPr>
            <w:r>
              <w:rPr>
                <w:rFonts w:ascii="Times New Roman" w:hAnsi="Times New Roman" w:cs="Times New Roman"/>
                <w:sz w:val="24"/>
                <w:szCs w:val="24"/>
              </w:rPr>
              <w:lastRenderedPageBreak/>
              <w:t>Тема 1</w:t>
            </w:r>
            <w:r w:rsidR="00882363" w:rsidRPr="00566841">
              <w:rPr>
                <w:rFonts w:ascii="Times New Roman" w:hAnsi="Times New Roman" w:cs="Times New Roman"/>
                <w:sz w:val="24"/>
                <w:szCs w:val="24"/>
              </w:rPr>
              <w:t>.</w:t>
            </w:r>
            <w:r>
              <w:rPr>
                <w:rFonts w:ascii="Times New Roman" w:hAnsi="Times New Roman" w:cs="Times New Roman"/>
                <w:sz w:val="24"/>
                <w:szCs w:val="24"/>
              </w:rPr>
              <w:t>1</w:t>
            </w:r>
            <w:r w:rsidR="006D3D03">
              <w:rPr>
                <w:rFonts w:ascii="Times New Roman" w:hAnsi="Times New Roman" w:cs="Times New Roman"/>
                <w:sz w:val="24"/>
                <w:szCs w:val="24"/>
              </w:rPr>
              <w:t>6</w:t>
            </w:r>
            <w:r w:rsidR="00882363" w:rsidRPr="00566841">
              <w:rPr>
                <w:rFonts w:ascii="Times New Roman" w:hAnsi="Times New Roman" w:cs="Times New Roman"/>
                <w:sz w:val="24"/>
                <w:szCs w:val="24"/>
              </w:rPr>
              <w:t>. Диагностика и лечение заболеваний органов мочевыделения. Гломерулонефрит (острый и хронический). Хронический пиелонефрит. Циститы. Мочекаменная болезнь. Хроническая болезнь почек. Хроническая почечная недостаточность.</w:t>
            </w:r>
          </w:p>
          <w:p w:rsidR="00882363" w:rsidRPr="00566841" w:rsidRDefault="00882363" w:rsidP="00FB0BD8">
            <w:pPr>
              <w:pStyle w:val="a3"/>
              <w:rPr>
                <w:rFonts w:ascii="Times New Roman" w:hAnsi="Times New Roman" w:cs="Times New Roman"/>
                <w:sz w:val="24"/>
                <w:szCs w:val="24"/>
              </w:rPr>
            </w:pPr>
          </w:p>
        </w:tc>
        <w:tc>
          <w:tcPr>
            <w:tcW w:w="3258" w:type="pct"/>
            <w:shd w:val="clear" w:color="auto" w:fill="EAF1DD" w:themeFill="accent3" w:themeFillTint="33"/>
          </w:tcPr>
          <w:p w:rsidR="00882363" w:rsidRPr="00566841" w:rsidRDefault="0088236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Содержание учебного материала</w:t>
            </w:r>
          </w:p>
        </w:tc>
        <w:tc>
          <w:tcPr>
            <w:tcW w:w="550" w:type="pct"/>
            <w:shd w:val="clear" w:color="auto" w:fill="EAF1DD" w:themeFill="accent3" w:themeFillTint="33"/>
            <w:vAlign w:val="center"/>
          </w:tcPr>
          <w:p w:rsidR="00882363" w:rsidRPr="00566841" w:rsidRDefault="00882363"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t>8</w:t>
            </w:r>
          </w:p>
        </w:tc>
      </w:tr>
      <w:tr w:rsidR="00882363" w:rsidRPr="00566841" w:rsidTr="00984B96">
        <w:trPr>
          <w:trHeight w:val="624"/>
        </w:trPr>
        <w:tc>
          <w:tcPr>
            <w:tcW w:w="1192" w:type="pct"/>
            <w:vMerge/>
            <w:shd w:val="clear" w:color="auto" w:fill="EAF1DD" w:themeFill="accent3" w:themeFillTint="33"/>
          </w:tcPr>
          <w:p w:rsidR="00882363" w:rsidRPr="00566841" w:rsidRDefault="00882363" w:rsidP="00C1456E">
            <w:pPr>
              <w:pStyle w:val="a3"/>
              <w:rPr>
                <w:rFonts w:ascii="Times New Roman" w:hAnsi="Times New Roman" w:cs="Times New Roman"/>
                <w:sz w:val="24"/>
                <w:szCs w:val="24"/>
              </w:rPr>
            </w:pPr>
          </w:p>
        </w:tc>
        <w:tc>
          <w:tcPr>
            <w:tcW w:w="3258" w:type="pct"/>
            <w:shd w:val="clear" w:color="auto" w:fill="EAF1DD" w:themeFill="accent3" w:themeFillTint="33"/>
          </w:tcPr>
          <w:p w:rsidR="00882363" w:rsidRPr="00566841" w:rsidRDefault="0088236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Определение, этиология, патогенез, классификация, клиническая картина, дифференциальная диагностика, особенности течения у пациентов пожилого и старческого возраста, дифференциальная диагностика, осложнения, исходы. </w:t>
            </w:r>
          </w:p>
          <w:p w:rsidR="00882363" w:rsidRPr="00566841" w:rsidRDefault="0088236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Методы лабораторного, инструментального исследования.</w:t>
            </w:r>
          </w:p>
          <w:p w:rsidR="00882363" w:rsidRPr="00566841" w:rsidRDefault="0088236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w:t>
            </w:r>
          </w:p>
          <w:p w:rsidR="00882363" w:rsidRPr="00566841" w:rsidRDefault="0088236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Особенности лечения пациентов пожилого и старческого возраста.</w:t>
            </w:r>
          </w:p>
          <w:p w:rsidR="00882363" w:rsidRPr="00566841" w:rsidRDefault="0088236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Оценка эффективности и безопасности проводимого лечения.</w:t>
            </w:r>
          </w:p>
          <w:p w:rsidR="00882363" w:rsidRPr="00566841" w:rsidRDefault="0088236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Тактика ведения пациентов, показания к оказанию специализированной медицинской помощи в стационарных условиях.</w:t>
            </w:r>
          </w:p>
          <w:p w:rsidR="00882363" w:rsidRPr="00566841" w:rsidRDefault="0088236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Принципы диетического питания. </w:t>
            </w:r>
          </w:p>
          <w:p w:rsidR="00882363" w:rsidRPr="00566841" w:rsidRDefault="0088236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Показания к проведению гемодиализа. Определение гидробаланса. </w:t>
            </w:r>
          </w:p>
          <w:p w:rsidR="00882363" w:rsidRPr="00566841" w:rsidRDefault="0088236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Психологическая помощь пациенту и его окружению.</w:t>
            </w:r>
          </w:p>
          <w:p w:rsidR="00882363" w:rsidRPr="00566841" w:rsidRDefault="0088236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Основные группы лекарственных препаратов.</w:t>
            </w:r>
          </w:p>
          <w:p w:rsidR="00882363" w:rsidRPr="00566841" w:rsidRDefault="0088236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Оформ</w:t>
            </w:r>
            <w:r w:rsidR="002A77BD">
              <w:rPr>
                <w:rFonts w:ascii="Times New Roman" w:hAnsi="Times New Roman" w:cs="Times New Roman"/>
                <w:sz w:val="24"/>
                <w:szCs w:val="24"/>
              </w:rPr>
              <w:t>ление медицинской документации.</w:t>
            </w:r>
          </w:p>
        </w:tc>
        <w:tc>
          <w:tcPr>
            <w:tcW w:w="550" w:type="pct"/>
            <w:shd w:val="clear" w:color="auto" w:fill="EAF1DD" w:themeFill="accent3" w:themeFillTint="33"/>
            <w:vAlign w:val="center"/>
          </w:tcPr>
          <w:p w:rsidR="00882363" w:rsidRPr="00566841" w:rsidRDefault="00882363"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882363" w:rsidRPr="00566841" w:rsidTr="00984B96">
        <w:trPr>
          <w:trHeight w:val="397"/>
        </w:trPr>
        <w:tc>
          <w:tcPr>
            <w:tcW w:w="1192" w:type="pct"/>
            <w:vMerge/>
            <w:shd w:val="clear" w:color="auto" w:fill="EAF1DD" w:themeFill="accent3" w:themeFillTint="33"/>
          </w:tcPr>
          <w:p w:rsidR="00882363" w:rsidRPr="00566841" w:rsidRDefault="00882363" w:rsidP="00C1456E">
            <w:pPr>
              <w:pStyle w:val="a3"/>
              <w:rPr>
                <w:rFonts w:ascii="Times New Roman" w:hAnsi="Times New Roman" w:cs="Times New Roman"/>
                <w:sz w:val="24"/>
                <w:szCs w:val="24"/>
              </w:rPr>
            </w:pPr>
          </w:p>
        </w:tc>
        <w:tc>
          <w:tcPr>
            <w:tcW w:w="3258" w:type="pct"/>
            <w:shd w:val="clear" w:color="auto" w:fill="EAF1DD" w:themeFill="accent3" w:themeFillTint="33"/>
          </w:tcPr>
          <w:p w:rsidR="00882363" w:rsidRPr="00566841" w:rsidRDefault="0088236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В том числе прак</w:t>
            </w:r>
            <w:r w:rsidR="002A77BD">
              <w:rPr>
                <w:rFonts w:ascii="Times New Roman" w:hAnsi="Times New Roman" w:cs="Times New Roman"/>
                <w:sz w:val="24"/>
                <w:szCs w:val="24"/>
              </w:rPr>
              <w:t>тических и лабораторных занятий</w:t>
            </w:r>
          </w:p>
        </w:tc>
        <w:tc>
          <w:tcPr>
            <w:tcW w:w="550" w:type="pct"/>
            <w:shd w:val="clear" w:color="auto" w:fill="EAF1DD" w:themeFill="accent3" w:themeFillTint="33"/>
            <w:vAlign w:val="center"/>
          </w:tcPr>
          <w:p w:rsidR="00882363" w:rsidRPr="00566841" w:rsidRDefault="00882363"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882363" w:rsidRPr="00566841" w:rsidTr="00984B96">
        <w:trPr>
          <w:trHeight w:val="4411"/>
        </w:trPr>
        <w:tc>
          <w:tcPr>
            <w:tcW w:w="1192" w:type="pct"/>
            <w:vMerge/>
            <w:tcBorders>
              <w:bottom w:val="single" w:sz="4" w:space="0" w:color="auto"/>
            </w:tcBorders>
            <w:shd w:val="clear" w:color="auto" w:fill="EAF1DD" w:themeFill="accent3" w:themeFillTint="33"/>
          </w:tcPr>
          <w:p w:rsidR="00882363" w:rsidRPr="00566841" w:rsidRDefault="00882363" w:rsidP="00C1456E">
            <w:pPr>
              <w:pStyle w:val="a3"/>
              <w:rPr>
                <w:rFonts w:ascii="Times New Roman" w:hAnsi="Times New Roman" w:cs="Times New Roman"/>
                <w:sz w:val="24"/>
                <w:szCs w:val="24"/>
              </w:rPr>
            </w:pPr>
          </w:p>
        </w:tc>
        <w:tc>
          <w:tcPr>
            <w:tcW w:w="3258" w:type="pct"/>
            <w:tcBorders>
              <w:bottom w:val="single" w:sz="4" w:space="0" w:color="auto"/>
            </w:tcBorders>
            <w:shd w:val="clear" w:color="auto" w:fill="EAF1DD" w:themeFill="accent3" w:themeFillTint="33"/>
          </w:tcPr>
          <w:p w:rsidR="00882363" w:rsidRPr="00566841" w:rsidRDefault="0088236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Практическое занятие № 1</w:t>
            </w:r>
          </w:p>
          <w:p w:rsidR="00882363" w:rsidRPr="00566841" w:rsidRDefault="0088236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Разбор клинических задач заболевания почек мочевыделительной системы.</w:t>
            </w:r>
          </w:p>
          <w:p w:rsidR="00882363" w:rsidRPr="00566841" w:rsidRDefault="0088236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Постановка и обоснование предположительного диагноза, назначение плана дополнительного обследования.</w:t>
            </w:r>
          </w:p>
          <w:p w:rsidR="00882363" w:rsidRPr="00566841" w:rsidRDefault="0088236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Составление плана обследования пациентов.</w:t>
            </w:r>
          </w:p>
          <w:p w:rsidR="00882363" w:rsidRPr="00566841" w:rsidRDefault="00882363"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Заполнение истории болезней, листы назначений по обследованию</w:t>
            </w:r>
            <w:r w:rsidR="00FB0BD8" w:rsidRPr="00566841">
              <w:rPr>
                <w:rFonts w:ascii="Times New Roman" w:hAnsi="Times New Roman" w:cs="Times New Roman"/>
                <w:sz w:val="24"/>
                <w:szCs w:val="24"/>
              </w:rPr>
              <w:t>.</w:t>
            </w:r>
          </w:p>
          <w:p w:rsidR="00FB0BD8" w:rsidRPr="00566841" w:rsidRDefault="00FB0BD8"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Интерпретация результатов лабораторных (анализов крови, мочи, проб Нечипоренко, пробы Реберга</w:t>
            </w:r>
            <w:r w:rsidR="00841971" w:rsidRPr="00566841">
              <w:rPr>
                <w:rFonts w:ascii="Times New Roman" w:hAnsi="Times New Roman" w:cs="Times New Roman"/>
                <w:sz w:val="24"/>
                <w:szCs w:val="24"/>
              </w:rPr>
              <w:t>,</w:t>
            </w:r>
            <w:r w:rsidRPr="00566841">
              <w:rPr>
                <w:rFonts w:ascii="Times New Roman" w:hAnsi="Times New Roman" w:cs="Times New Roman"/>
                <w:sz w:val="24"/>
                <w:szCs w:val="24"/>
              </w:rPr>
              <w:t xml:space="preserve"> Зимницкого, анализа мочи на чувствительность к антибиотикам) и инструментальных (обзорной урографии, внутривенной урографии, ультразвукового исследования почек).</w:t>
            </w:r>
          </w:p>
          <w:p w:rsidR="00882363" w:rsidRPr="00566841" w:rsidRDefault="00882363" w:rsidP="00D330B3">
            <w:pPr>
              <w:pStyle w:val="a3"/>
              <w:jc w:val="both"/>
              <w:rPr>
                <w:rFonts w:ascii="Times New Roman" w:hAnsi="Times New Roman" w:cs="Times New Roman"/>
                <w:bCs/>
                <w:sz w:val="24"/>
                <w:szCs w:val="24"/>
              </w:rPr>
            </w:pPr>
            <w:r w:rsidRPr="00566841">
              <w:rPr>
                <w:rFonts w:ascii="Times New Roman" w:hAnsi="Times New Roman" w:cs="Times New Roman"/>
                <w:bCs/>
                <w:sz w:val="24"/>
                <w:szCs w:val="24"/>
              </w:rPr>
              <w:t>Составление суточное меню в соответствии с диетологическими требованиями</w:t>
            </w:r>
            <w:r w:rsidR="00FB0BD8" w:rsidRPr="00566841">
              <w:rPr>
                <w:rFonts w:ascii="Times New Roman" w:hAnsi="Times New Roman" w:cs="Times New Roman"/>
                <w:bCs/>
                <w:sz w:val="24"/>
                <w:szCs w:val="24"/>
              </w:rPr>
              <w:t>.</w:t>
            </w:r>
          </w:p>
          <w:p w:rsidR="00882363" w:rsidRPr="00566841" w:rsidRDefault="00882363" w:rsidP="00D330B3">
            <w:pPr>
              <w:pStyle w:val="a3"/>
              <w:jc w:val="both"/>
              <w:rPr>
                <w:rFonts w:ascii="Times New Roman" w:hAnsi="Times New Roman" w:cs="Times New Roman"/>
                <w:bCs/>
                <w:sz w:val="24"/>
                <w:szCs w:val="24"/>
              </w:rPr>
            </w:pPr>
            <w:r w:rsidRPr="00566841">
              <w:rPr>
                <w:rFonts w:ascii="Times New Roman" w:hAnsi="Times New Roman" w:cs="Times New Roman"/>
                <w:bCs/>
                <w:sz w:val="24"/>
                <w:szCs w:val="24"/>
              </w:rPr>
              <w:t>Определение тактики фельдшера в каждом конкретном случае.</w:t>
            </w:r>
          </w:p>
          <w:p w:rsidR="00882363" w:rsidRPr="00566841" w:rsidRDefault="00882363" w:rsidP="00D330B3">
            <w:pPr>
              <w:pStyle w:val="a3"/>
              <w:jc w:val="both"/>
              <w:rPr>
                <w:rFonts w:ascii="Times New Roman" w:hAnsi="Times New Roman" w:cs="Times New Roman"/>
                <w:bCs/>
                <w:sz w:val="24"/>
                <w:szCs w:val="24"/>
              </w:rPr>
            </w:pPr>
            <w:r w:rsidRPr="00566841">
              <w:rPr>
                <w:rFonts w:ascii="Times New Roman" w:hAnsi="Times New Roman" w:cs="Times New Roman"/>
                <w:bCs/>
                <w:sz w:val="24"/>
                <w:szCs w:val="24"/>
              </w:rPr>
              <w:t>Определение показаний к проведению гемодиализа.</w:t>
            </w:r>
          </w:p>
          <w:p w:rsidR="00882363" w:rsidRPr="00566841" w:rsidRDefault="00882363" w:rsidP="00D330B3">
            <w:pPr>
              <w:pStyle w:val="a3"/>
              <w:jc w:val="both"/>
              <w:rPr>
                <w:rFonts w:ascii="Times New Roman" w:hAnsi="Times New Roman" w:cs="Times New Roman"/>
                <w:bCs/>
                <w:sz w:val="24"/>
                <w:szCs w:val="24"/>
              </w:rPr>
            </w:pPr>
            <w:r w:rsidRPr="00566841">
              <w:rPr>
                <w:rFonts w:ascii="Times New Roman" w:hAnsi="Times New Roman" w:cs="Times New Roman"/>
                <w:bCs/>
                <w:sz w:val="24"/>
                <w:szCs w:val="24"/>
              </w:rPr>
              <w:t>Принципы немедикаментозного и медикаментозного лечения, побочные действия лекарственных препаратов.</w:t>
            </w:r>
          </w:p>
          <w:p w:rsidR="00882363" w:rsidRPr="00566841" w:rsidRDefault="00882363" w:rsidP="00D330B3">
            <w:pPr>
              <w:pStyle w:val="a3"/>
              <w:jc w:val="both"/>
              <w:rPr>
                <w:rFonts w:ascii="Times New Roman" w:hAnsi="Times New Roman" w:cs="Times New Roman"/>
                <w:bCs/>
                <w:sz w:val="24"/>
                <w:szCs w:val="24"/>
              </w:rPr>
            </w:pPr>
            <w:r w:rsidRPr="00566841">
              <w:rPr>
                <w:rFonts w:ascii="Times New Roman" w:hAnsi="Times New Roman" w:cs="Times New Roman"/>
                <w:bCs/>
                <w:sz w:val="24"/>
                <w:szCs w:val="24"/>
              </w:rPr>
              <w:t>Определение показаний и противопоказаний к госпитализации пациента.</w:t>
            </w:r>
          </w:p>
          <w:p w:rsidR="00882363" w:rsidRPr="00566841" w:rsidRDefault="00882363" w:rsidP="00D330B3">
            <w:pPr>
              <w:pStyle w:val="a3"/>
              <w:jc w:val="both"/>
              <w:rPr>
                <w:rFonts w:ascii="Times New Roman" w:hAnsi="Times New Roman" w:cs="Times New Roman"/>
                <w:sz w:val="24"/>
                <w:szCs w:val="24"/>
              </w:rPr>
            </w:pPr>
            <w:r w:rsidRPr="00566841">
              <w:rPr>
                <w:rFonts w:ascii="Times New Roman" w:hAnsi="Times New Roman" w:cs="Times New Roman"/>
                <w:bCs/>
                <w:sz w:val="24"/>
                <w:szCs w:val="24"/>
              </w:rPr>
              <w:t>Оценка эффективности лечения по результатам наблюдения за пациентами. Оценка прогноза.</w:t>
            </w:r>
          </w:p>
        </w:tc>
        <w:tc>
          <w:tcPr>
            <w:tcW w:w="550" w:type="pct"/>
            <w:tcBorders>
              <w:bottom w:val="single" w:sz="4" w:space="0" w:color="auto"/>
            </w:tcBorders>
            <w:shd w:val="clear" w:color="auto" w:fill="EAF1DD" w:themeFill="accent3" w:themeFillTint="33"/>
            <w:vAlign w:val="center"/>
          </w:tcPr>
          <w:p w:rsidR="00882363" w:rsidRPr="00566841" w:rsidRDefault="00882363"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p w:rsidR="00882363" w:rsidRPr="00566841" w:rsidRDefault="00882363" w:rsidP="00D330B3">
            <w:pPr>
              <w:pStyle w:val="a3"/>
              <w:jc w:val="center"/>
              <w:rPr>
                <w:rFonts w:ascii="Times New Roman" w:hAnsi="Times New Roman" w:cs="Times New Roman"/>
                <w:sz w:val="24"/>
                <w:szCs w:val="24"/>
              </w:rPr>
            </w:pPr>
          </w:p>
        </w:tc>
      </w:tr>
      <w:tr w:rsidR="006D3D03" w:rsidRPr="00566841" w:rsidTr="006D3D03">
        <w:trPr>
          <w:trHeight w:val="360"/>
        </w:trPr>
        <w:tc>
          <w:tcPr>
            <w:tcW w:w="1192" w:type="pct"/>
            <w:vMerge w:val="restart"/>
            <w:shd w:val="clear" w:color="auto" w:fill="E5DFEC" w:themeFill="accent4" w:themeFillTint="33"/>
          </w:tcPr>
          <w:p w:rsidR="006D3D03" w:rsidRPr="00566841" w:rsidRDefault="006D3D03" w:rsidP="00636F35">
            <w:pPr>
              <w:pStyle w:val="a3"/>
              <w:rPr>
                <w:rFonts w:ascii="Times New Roman" w:hAnsi="Times New Roman" w:cs="Times New Roman"/>
                <w:sz w:val="24"/>
                <w:szCs w:val="24"/>
              </w:rPr>
            </w:pPr>
            <w:r w:rsidRPr="00566841">
              <w:rPr>
                <w:rFonts w:ascii="Times New Roman" w:hAnsi="Times New Roman" w:cs="Times New Roman"/>
                <w:sz w:val="24"/>
                <w:szCs w:val="24"/>
              </w:rPr>
              <w:lastRenderedPageBreak/>
              <w:t>Тема 1.</w:t>
            </w:r>
            <w:r>
              <w:rPr>
                <w:rFonts w:ascii="Times New Roman" w:hAnsi="Times New Roman" w:cs="Times New Roman"/>
                <w:sz w:val="24"/>
                <w:szCs w:val="24"/>
              </w:rPr>
              <w:t>17</w:t>
            </w:r>
            <w:r w:rsidRPr="00566841">
              <w:rPr>
                <w:rFonts w:ascii="Times New Roman" w:hAnsi="Times New Roman" w:cs="Times New Roman"/>
                <w:sz w:val="24"/>
                <w:szCs w:val="24"/>
              </w:rPr>
              <w:t>. Методы обследования пациента с патологией эндокринной системы.</w:t>
            </w:r>
          </w:p>
          <w:p w:rsidR="006D3D03" w:rsidRPr="00566841" w:rsidRDefault="006D3D03" w:rsidP="00636F35">
            <w:pPr>
              <w:pStyle w:val="a3"/>
              <w:rPr>
                <w:rFonts w:ascii="Times New Roman" w:hAnsi="Times New Roman" w:cs="Times New Roman"/>
                <w:sz w:val="24"/>
                <w:szCs w:val="24"/>
              </w:rPr>
            </w:pPr>
          </w:p>
          <w:p w:rsidR="006D3D03" w:rsidRPr="00566841" w:rsidRDefault="006D3D03" w:rsidP="00636F35">
            <w:pPr>
              <w:pStyle w:val="a3"/>
              <w:rPr>
                <w:rFonts w:ascii="Times New Roman" w:hAnsi="Times New Roman" w:cs="Times New Roman"/>
                <w:sz w:val="24"/>
                <w:szCs w:val="24"/>
              </w:rPr>
            </w:pPr>
          </w:p>
          <w:p w:rsidR="006D3D03" w:rsidRPr="00566841" w:rsidRDefault="006D3D03" w:rsidP="00636F35">
            <w:pPr>
              <w:pStyle w:val="a3"/>
              <w:rPr>
                <w:rFonts w:ascii="Times New Roman" w:hAnsi="Times New Roman" w:cs="Times New Roman"/>
                <w:sz w:val="24"/>
                <w:szCs w:val="24"/>
              </w:rPr>
            </w:pPr>
          </w:p>
          <w:p w:rsidR="006D3D03" w:rsidRPr="00566841" w:rsidRDefault="006D3D03" w:rsidP="00636F35">
            <w:pPr>
              <w:pStyle w:val="a3"/>
              <w:rPr>
                <w:rFonts w:ascii="Times New Roman" w:hAnsi="Times New Roman" w:cs="Times New Roman"/>
                <w:sz w:val="24"/>
                <w:szCs w:val="24"/>
              </w:rPr>
            </w:pPr>
          </w:p>
          <w:p w:rsidR="006D3D03" w:rsidRPr="00566841" w:rsidRDefault="006D3D03" w:rsidP="00636F35">
            <w:pPr>
              <w:pStyle w:val="a3"/>
              <w:rPr>
                <w:rFonts w:ascii="Times New Roman" w:hAnsi="Times New Roman" w:cs="Times New Roman"/>
                <w:sz w:val="24"/>
                <w:szCs w:val="24"/>
              </w:rPr>
            </w:pPr>
          </w:p>
          <w:p w:rsidR="006D3D03" w:rsidRPr="00566841" w:rsidRDefault="006D3D03" w:rsidP="00636F35">
            <w:pPr>
              <w:pStyle w:val="a3"/>
              <w:rPr>
                <w:rFonts w:ascii="Times New Roman" w:hAnsi="Times New Roman" w:cs="Times New Roman"/>
                <w:sz w:val="24"/>
                <w:szCs w:val="24"/>
              </w:rPr>
            </w:pPr>
          </w:p>
        </w:tc>
        <w:tc>
          <w:tcPr>
            <w:tcW w:w="3258" w:type="pct"/>
            <w:shd w:val="clear" w:color="auto" w:fill="E5DFEC" w:themeFill="accent4" w:themeFillTint="33"/>
          </w:tcPr>
          <w:p w:rsidR="006D3D03" w:rsidRPr="00566841" w:rsidRDefault="006D3D03" w:rsidP="006D3D03">
            <w:pPr>
              <w:pStyle w:val="a3"/>
              <w:jc w:val="both"/>
              <w:rPr>
                <w:rFonts w:ascii="Times New Roman" w:hAnsi="Times New Roman" w:cs="Times New Roman"/>
                <w:sz w:val="24"/>
                <w:szCs w:val="24"/>
              </w:rPr>
            </w:pPr>
            <w:r w:rsidRPr="00566841">
              <w:rPr>
                <w:rFonts w:ascii="Times New Roman" w:hAnsi="Times New Roman" w:cs="Times New Roman"/>
                <w:sz w:val="24"/>
                <w:szCs w:val="24"/>
              </w:rPr>
              <w:t>Содержание учебного материала</w:t>
            </w:r>
          </w:p>
        </w:tc>
        <w:tc>
          <w:tcPr>
            <w:tcW w:w="550" w:type="pct"/>
            <w:shd w:val="clear" w:color="auto" w:fill="E5DFEC" w:themeFill="accent4" w:themeFillTint="33"/>
            <w:vAlign w:val="center"/>
          </w:tcPr>
          <w:p w:rsidR="006D3D03" w:rsidRPr="00566841" w:rsidRDefault="006D3D03" w:rsidP="00636F35">
            <w:pPr>
              <w:pStyle w:val="a3"/>
              <w:jc w:val="center"/>
              <w:rPr>
                <w:rFonts w:ascii="Times New Roman" w:hAnsi="Times New Roman" w:cs="Times New Roman"/>
                <w:sz w:val="24"/>
                <w:szCs w:val="24"/>
              </w:rPr>
            </w:pPr>
            <w:r w:rsidRPr="00566841">
              <w:rPr>
                <w:rFonts w:ascii="Times New Roman" w:hAnsi="Times New Roman" w:cs="Times New Roman"/>
                <w:sz w:val="24"/>
                <w:szCs w:val="24"/>
              </w:rPr>
              <w:t>10</w:t>
            </w:r>
          </w:p>
        </w:tc>
      </w:tr>
      <w:tr w:rsidR="006D3D03" w:rsidRPr="00566841" w:rsidTr="006D3D03">
        <w:trPr>
          <w:trHeight w:val="1417"/>
        </w:trPr>
        <w:tc>
          <w:tcPr>
            <w:tcW w:w="1192" w:type="pct"/>
            <w:vMerge/>
            <w:shd w:val="clear" w:color="auto" w:fill="E5DFEC" w:themeFill="accent4" w:themeFillTint="33"/>
          </w:tcPr>
          <w:p w:rsidR="006D3D03" w:rsidRPr="00566841" w:rsidRDefault="006D3D03" w:rsidP="00636F35">
            <w:pPr>
              <w:pStyle w:val="a3"/>
              <w:rPr>
                <w:rFonts w:ascii="Times New Roman" w:hAnsi="Times New Roman" w:cs="Times New Roman"/>
                <w:sz w:val="24"/>
                <w:szCs w:val="24"/>
              </w:rPr>
            </w:pPr>
          </w:p>
        </w:tc>
        <w:tc>
          <w:tcPr>
            <w:tcW w:w="3258" w:type="pct"/>
            <w:shd w:val="clear" w:color="auto" w:fill="E5DFEC" w:themeFill="accent4" w:themeFillTint="33"/>
          </w:tcPr>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Особенности регуляции системы эндокринных органов при патологических процессах. </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АФО желез внутренней секреции. Симптомы и синдромы, характерные для эндокринной патологии в зависимости от дефицита или избытка гормонов.</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Методика расспроса пациента с заболеваниями эндокринных органов. </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Методика физикального исследования эндокринных органов: осмотр, пальпация, перкуссия, аускультация.</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Общий осмотр. Телосложение, рост (гигантский, карликовый). Внешний вид, выражение лица больного (влияние щитовидной железы и гипофиза), осмотр кожи.</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Осмотр глаз-глазные симптомы.</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Изменения при гипотиреозе, синдроме Иценко- Кушинга, Аддисоновой болезни, сахарном диабете. </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Ожирение (тиреогенное, гипофизарное, при синдроме Иценко-Кушинга), истощение (сахарный диабет, гипофизарная кахексия). Определение индекса массы тела. Степени ожирения, похудания.</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Осмотр костной системы (акромегалия, евнухоидизм, заболевания гипофиза). </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Осмотр мышечной системы. Изменения при недостаточности гормонов околощитовидных желез (тонические судороги, «рука акушера»). Нарушения мышечного тонуса (заболевания щитовидной железы). Исследования щитовидной железы.</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Оценка полученных результатов. Степени увеличения щитовидной железы.</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Перкуссия. Диагностика загрудинного зоба. </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lastRenderedPageBreak/>
              <w:t>Аускультация щитовидной железы при тиреотоксикозе. Диагностическое значение.</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Инструментальные и лабораторные методы исследования при патологии эндокринной системы. Рентгенологическое, радиоизотопное, УЗИ. </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Биохимическое исследование крови на гормоны (Т3, Т4, ТТГ). </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Определение антител к тиреопероксидазе (ТПО). Гликемический профиль. </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Диагностическое значение дополнительных методов исследования.</w:t>
            </w:r>
          </w:p>
          <w:p w:rsidR="006D3D03" w:rsidRPr="00566841" w:rsidRDefault="006D3D03" w:rsidP="00636F35">
            <w:pPr>
              <w:pStyle w:val="a3"/>
              <w:jc w:val="both"/>
              <w:rPr>
                <w:rFonts w:ascii="Times New Roman" w:hAnsi="Times New Roman" w:cs="Times New Roman"/>
                <w:sz w:val="24"/>
                <w:szCs w:val="24"/>
              </w:rPr>
            </w:pPr>
            <w:r>
              <w:rPr>
                <w:rFonts w:ascii="Times New Roman" w:hAnsi="Times New Roman" w:cs="Times New Roman"/>
                <w:sz w:val="24"/>
                <w:szCs w:val="24"/>
              </w:rPr>
              <w:t>31 мая – Всемирный День без табака</w:t>
            </w:r>
          </w:p>
        </w:tc>
        <w:tc>
          <w:tcPr>
            <w:tcW w:w="550" w:type="pct"/>
            <w:shd w:val="clear" w:color="auto" w:fill="E5DFEC" w:themeFill="accent4" w:themeFillTint="33"/>
            <w:vAlign w:val="center"/>
          </w:tcPr>
          <w:p w:rsidR="006D3D03" w:rsidRPr="00566841" w:rsidRDefault="006D3D03" w:rsidP="00636F35">
            <w:pPr>
              <w:pStyle w:val="a3"/>
              <w:jc w:val="center"/>
              <w:rPr>
                <w:rFonts w:ascii="Times New Roman" w:hAnsi="Times New Roman" w:cs="Times New Roman"/>
                <w:sz w:val="24"/>
                <w:szCs w:val="24"/>
              </w:rPr>
            </w:pPr>
            <w:r w:rsidRPr="00566841">
              <w:rPr>
                <w:rFonts w:ascii="Times New Roman" w:hAnsi="Times New Roman" w:cs="Times New Roman"/>
                <w:sz w:val="24"/>
                <w:szCs w:val="24"/>
              </w:rPr>
              <w:lastRenderedPageBreak/>
              <w:t>2</w:t>
            </w:r>
          </w:p>
        </w:tc>
      </w:tr>
      <w:tr w:rsidR="006D3D03" w:rsidRPr="00566841" w:rsidTr="006D3D03">
        <w:trPr>
          <w:trHeight w:val="417"/>
        </w:trPr>
        <w:tc>
          <w:tcPr>
            <w:tcW w:w="1192" w:type="pct"/>
            <w:vMerge w:val="restart"/>
            <w:shd w:val="clear" w:color="auto" w:fill="E5DFEC" w:themeFill="accent4" w:themeFillTint="33"/>
          </w:tcPr>
          <w:p w:rsidR="006D3D03" w:rsidRPr="00566841" w:rsidRDefault="006D3D03" w:rsidP="00636F35">
            <w:pPr>
              <w:pStyle w:val="a3"/>
              <w:rPr>
                <w:rFonts w:ascii="Times New Roman" w:hAnsi="Times New Roman" w:cs="Times New Roman"/>
                <w:sz w:val="24"/>
                <w:szCs w:val="24"/>
              </w:rPr>
            </w:pPr>
          </w:p>
        </w:tc>
        <w:tc>
          <w:tcPr>
            <w:tcW w:w="3258" w:type="pct"/>
            <w:shd w:val="clear" w:color="auto" w:fill="E5DFEC" w:themeFill="accent4" w:themeFillTint="33"/>
          </w:tcPr>
          <w:p w:rsidR="006D3D03" w:rsidRPr="00566841" w:rsidRDefault="006D3D03" w:rsidP="006D3D03">
            <w:pPr>
              <w:pStyle w:val="a3"/>
              <w:jc w:val="both"/>
              <w:rPr>
                <w:rFonts w:ascii="Times New Roman" w:hAnsi="Times New Roman" w:cs="Times New Roman"/>
                <w:sz w:val="24"/>
                <w:szCs w:val="24"/>
              </w:rPr>
            </w:pPr>
            <w:r w:rsidRPr="00566841">
              <w:rPr>
                <w:rFonts w:ascii="Times New Roman" w:hAnsi="Times New Roman" w:cs="Times New Roman"/>
                <w:sz w:val="24"/>
                <w:szCs w:val="24"/>
              </w:rPr>
              <w:t>В том числе практических занятий и лабораторных работ</w:t>
            </w:r>
          </w:p>
        </w:tc>
        <w:tc>
          <w:tcPr>
            <w:tcW w:w="550" w:type="pct"/>
            <w:shd w:val="clear" w:color="auto" w:fill="E5DFEC" w:themeFill="accent4" w:themeFillTint="33"/>
            <w:vAlign w:val="center"/>
          </w:tcPr>
          <w:p w:rsidR="006D3D03" w:rsidRPr="00566841" w:rsidRDefault="006D3D03" w:rsidP="00636F35">
            <w:pPr>
              <w:pStyle w:val="a3"/>
              <w:jc w:val="center"/>
              <w:rPr>
                <w:rFonts w:ascii="Times New Roman" w:hAnsi="Times New Roman" w:cs="Times New Roman"/>
                <w:sz w:val="24"/>
                <w:szCs w:val="24"/>
              </w:rPr>
            </w:pPr>
            <w:r w:rsidRPr="00566841">
              <w:rPr>
                <w:rFonts w:ascii="Times New Roman" w:hAnsi="Times New Roman" w:cs="Times New Roman"/>
                <w:sz w:val="24"/>
                <w:szCs w:val="24"/>
              </w:rPr>
              <w:t>8</w:t>
            </w:r>
          </w:p>
        </w:tc>
      </w:tr>
      <w:tr w:rsidR="006D3D03" w:rsidRPr="00566841" w:rsidTr="006D3D03">
        <w:trPr>
          <w:trHeight w:val="2300"/>
        </w:trPr>
        <w:tc>
          <w:tcPr>
            <w:tcW w:w="1192" w:type="pct"/>
            <w:vMerge/>
            <w:shd w:val="clear" w:color="auto" w:fill="E5DFEC" w:themeFill="accent4" w:themeFillTint="33"/>
          </w:tcPr>
          <w:p w:rsidR="006D3D03" w:rsidRPr="00566841" w:rsidRDefault="006D3D03" w:rsidP="00636F35">
            <w:pPr>
              <w:pStyle w:val="a3"/>
              <w:rPr>
                <w:rFonts w:ascii="Times New Roman" w:hAnsi="Times New Roman" w:cs="Times New Roman"/>
                <w:sz w:val="24"/>
                <w:szCs w:val="24"/>
              </w:rPr>
            </w:pPr>
          </w:p>
        </w:tc>
        <w:tc>
          <w:tcPr>
            <w:tcW w:w="3258" w:type="pct"/>
            <w:shd w:val="clear" w:color="auto" w:fill="E5DFEC" w:themeFill="accent4" w:themeFillTint="33"/>
          </w:tcPr>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Практическое занятие №1</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Особенности сбора жалоб, анамнеза у больных с патологией эндокринных желез</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Отработка навыков по методике объективного исследования: осмотр лица, волос, кожных покровов, шеи, толщины подкожно-жировой клетчатки, определение наличия тремора, отёков, глазных симптомов.</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Измерение роста, веса, расчёт индекса Кетле</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Освоение навыков по методике пальпации щитовидной железы. </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Оценка полученных результатов. </w:t>
            </w:r>
          </w:p>
          <w:p w:rsidR="006D3D03" w:rsidRPr="00566841" w:rsidRDefault="006D3D03" w:rsidP="00636F35">
            <w:pPr>
              <w:pStyle w:val="a3"/>
              <w:jc w:val="both"/>
              <w:rPr>
                <w:rFonts w:ascii="Times New Roman" w:hAnsi="Times New Roman" w:cs="Times New Roman"/>
                <w:sz w:val="24"/>
                <w:szCs w:val="24"/>
              </w:rPr>
            </w:pPr>
            <w:r>
              <w:rPr>
                <w:rFonts w:ascii="Times New Roman" w:hAnsi="Times New Roman" w:cs="Times New Roman"/>
                <w:sz w:val="24"/>
                <w:szCs w:val="24"/>
              </w:rPr>
              <w:t>Аускультация щитовидной железы.</w:t>
            </w:r>
          </w:p>
        </w:tc>
        <w:tc>
          <w:tcPr>
            <w:tcW w:w="550" w:type="pct"/>
            <w:shd w:val="clear" w:color="auto" w:fill="E5DFEC" w:themeFill="accent4" w:themeFillTint="33"/>
            <w:vAlign w:val="center"/>
          </w:tcPr>
          <w:p w:rsidR="006D3D03" w:rsidRPr="00566841" w:rsidRDefault="006D3D03" w:rsidP="00636F35">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6D3D03" w:rsidRPr="00566841" w:rsidTr="006D3D03">
        <w:trPr>
          <w:trHeight w:val="545"/>
        </w:trPr>
        <w:tc>
          <w:tcPr>
            <w:tcW w:w="1192" w:type="pct"/>
            <w:vMerge/>
            <w:shd w:val="clear" w:color="auto" w:fill="E5DFEC" w:themeFill="accent4" w:themeFillTint="33"/>
          </w:tcPr>
          <w:p w:rsidR="006D3D03" w:rsidRPr="00566841" w:rsidRDefault="006D3D03" w:rsidP="00636F35">
            <w:pPr>
              <w:pStyle w:val="a3"/>
              <w:rPr>
                <w:rFonts w:ascii="Times New Roman" w:hAnsi="Times New Roman" w:cs="Times New Roman"/>
                <w:sz w:val="24"/>
                <w:szCs w:val="24"/>
              </w:rPr>
            </w:pPr>
          </w:p>
        </w:tc>
        <w:tc>
          <w:tcPr>
            <w:tcW w:w="3258" w:type="pct"/>
            <w:shd w:val="clear" w:color="auto" w:fill="E5DFEC" w:themeFill="accent4" w:themeFillTint="33"/>
          </w:tcPr>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Практическое занятие №2</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Диагностическое значение инструментальных и лабораторных методов исследования эндокринных желез и их интерпретация. </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Освоение навыков экспресс диагностики уровня сахара в крови и моче, тест толерантности к глюкозе. </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Гликемический и глюкозурический профиль и его диагностическое значение.</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Рентгенологическое, радиоизотопное исследование, УЗИ.</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Биохимическое исследование крови на гормоны (Т3, Т4, ТТГ). </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Определение антител к тиреопероксидазе (ТПО). </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Диагностическое значение дополнительных методов исследования.</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Решение тестовых заданий.</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Составление плана обследования.</w:t>
            </w:r>
          </w:p>
        </w:tc>
        <w:tc>
          <w:tcPr>
            <w:tcW w:w="550" w:type="pct"/>
            <w:shd w:val="clear" w:color="auto" w:fill="E5DFEC" w:themeFill="accent4" w:themeFillTint="33"/>
            <w:vAlign w:val="center"/>
          </w:tcPr>
          <w:p w:rsidR="006D3D03" w:rsidRPr="00566841" w:rsidRDefault="006D3D03" w:rsidP="00636F35">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051B0F" w:rsidRPr="00566841" w:rsidTr="006D3D03">
        <w:trPr>
          <w:trHeight w:val="985"/>
        </w:trPr>
        <w:tc>
          <w:tcPr>
            <w:tcW w:w="1192" w:type="pct"/>
            <w:vMerge w:val="restart"/>
            <w:shd w:val="clear" w:color="auto" w:fill="E5DFEC" w:themeFill="accent4" w:themeFillTint="33"/>
          </w:tcPr>
          <w:p w:rsidR="00051B0F" w:rsidRPr="00566841" w:rsidRDefault="00C654A3" w:rsidP="00882363">
            <w:pPr>
              <w:pStyle w:val="a3"/>
              <w:rPr>
                <w:rFonts w:ascii="Times New Roman" w:hAnsi="Times New Roman" w:cs="Times New Roman"/>
                <w:sz w:val="24"/>
                <w:szCs w:val="24"/>
              </w:rPr>
            </w:pPr>
            <w:r>
              <w:rPr>
                <w:rFonts w:ascii="Times New Roman" w:hAnsi="Times New Roman" w:cs="Times New Roman"/>
                <w:sz w:val="24"/>
                <w:szCs w:val="24"/>
              </w:rPr>
              <w:t>Тема 1</w:t>
            </w:r>
            <w:r w:rsidR="00051B0F" w:rsidRPr="00566841">
              <w:rPr>
                <w:rFonts w:ascii="Times New Roman" w:hAnsi="Times New Roman" w:cs="Times New Roman"/>
                <w:sz w:val="24"/>
                <w:szCs w:val="24"/>
              </w:rPr>
              <w:t>.</w:t>
            </w:r>
            <w:r w:rsidR="006D3D03">
              <w:rPr>
                <w:rFonts w:ascii="Times New Roman" w:hAnsi="Times New Roman" w:cs="Times New Roman"/>
                <w:sz w:val="24"/>
                <w:szCs w:val="24"/>
              </w:rPr>
              <w:t>18</w:t>
            </w:r>
            <w:r w:rsidR="00051B0F" w:rsidRPr="00566841">
              <w:rPr>
                <w:rFonts w:ascii="Times New Roman" w:hAnsi="Times New Roman" w:cs="Times New Roman"/>
                <w:sz w:val="24"/>
                <w:szCs w:val="24"/>
              </w:rPr>
              <w:t xml:space="preserve">. Диагностика и лечение заболеваний эндокринных органов. Болезни </w:t>
            </w:r>
            <w:r w:rsidR="00051B0F" w:rsidRPr="00566841">
              <w:rPr>
                <w:rFonts w:ascii="Times New Roman" w:hAnsi="Times New Roman" w:cs="Times New Roman"/>
                <w:sz w:val="24"/>
                <w:szCs w:val="24"/>
              </w:rPr>
              <w:lastRenderedPageBreak/>
              <w:t>щитовидной железы: диффузный токсический зоб, гипотиреоз, хронический аутоиммунный тиреоидит, эндемический зоб. Сахарный диабет. Болезни гипофиза и надпочечников. Ожирение, метаболический синдром.</w:t>
            </w:r>
          </w:p>
          <w:p w:rsidR="00051B0F" w:rsidRPr="00566841" w:rsidRDefault="00051B0F" w:rsidP="00C1456E">
            <w:pPr>
              <w:pStyle w:val="a3"/>
              <w:rPr>
                <w:rFonts w:ascii="Times New Roman" w:hAnsi="Times New Roman" w:cs="Times New Roman"/>
                <w:sz w:val="24"/>
                <w:szCs w:val="24"/>
              </w:rPr>
            </w:pPr>
          </w:p>
        </w:tc>
        <w:tc>
          <w:tcPr>
            <w:tcW w:w="3258" w:type="pct"/>
            <w:shd w:val="clear" w:color="auto" w:fill="E5DFEC" w:themeFill="accent4" w:themeFillTint="33"/>
          </w:tcPr>
          <w:p w:rsidR="00051B0F" w:rsidRPr="00566841" w:rsidRDefault="00051B0F" w:rsidP="00051B0F">
            <w:pPr>
              <w:pStyle w:val="a3"/>
              <w:rPr>
                <w:rFonts w:ascii="Times New Roman" w:hAnsi="Times New Roman" w:cs="Times New Roman"/>
                <w:sz w:val="24"/>
                <w:szCs w:val="24"/>
              </w:rPr>
            </w:pPr>
            <w:r w:rsidRPr="00566841">
              <w:rPr>
                <w:rFonts w:ascii="Times New Roman" w:hAnsi="Times New Roman" w:cs="Times New Roman"/>
                <w:sz w:val="24"/>
                <w:szCs w:val="24"/>
              </w:rPr>
              <w:lastRenderedPageBreak/>
              <w:t xml:space="preserve">Содержание учебного материала </w:t>
            </w:r>
          </w:p>
        </w:tc>
        <w:tc>
          <w:tcPr>
            <w:tcW w:w="550" w:type="pct"/>
            <w:shd w:val="clear" w:color="auto" w:fill="E5DFEC" w:themeFill="accent4" w:themeFillTint="33"/>
            <w:vAlign w:val="center"/>
          </w:tcPr>
          <w:p w:rsidR="00051B0F" w:rsidRPr="00566841" w:rsidRDefault="00051B0F" w:rsidP="00D330B3">
            <w:pPr>
              <w:pStyle w:val="a3"/>
              <w:jc w:val="center"/>
              <w:rPr>
                <w:rFonts w:ascii="Times New Roman" w:hAnsi="Times New Roman" w:cs="Times New Roman"/>
                <w:sz w:val="24"/>
                <w:szCs w:val="24"/>
              </w:rPr>
            </w:pPr>
            <w:r>
              <w:rPr>
                <w:rFonts w:ascii="Times New Roman" w:hAnsi="Times New Roman" w:cs="Times New Roman"/>
                <w:sz w:val="24"/>
                <w:szCs w:val="24"/>
              </w:rPr>
              <w:t>8</w:t>
            </w:r>
          </w:p>
        </w:tc>
      </w:tr>
      <w:tr w:rsidR="00051B0F" w:rsidRPr="00566841" w:rsidTr="006D3D03">
        <w:trPr>
          <w:trHeight w:val="2175"/>
        </w:trPr>
        <w:tc>
          <w:tcPr>
            <w:tcW w:w="1192" w:type="pct"/>
            <w:vMerge/>
            <w:shd w:val="clear" w:color="auto" w:fill="E5DFEC" w:themeFill="accent4" w:themeFillTint="33"/>
          </w:tcPr>
          <w:p w:rsidR="00051B0F" w:rsidRPr="00566841" w:rsidRDefault="00051B0F" w:rsidP="00882363">
            <w:pPr>
              <w:pStyle w:val="a3"/>
              <w:rPr>
                <w:rFonts w:ascii="Times New Roman" w:hAnsi="Times New Roman" w:cs="Times New Roman"/>
                <w:sz w:val="24"/>
                <w:szCs w:val="24"/>
              </w:rPr>
            </w:pPr>
          </w:p>
        </w:tc>
        <w:tc>
          <w:tcPr>
            <w:tcW w:w="3258" w:type="pct"/>
            <w:shd w:val="clear" w:color="auto" w:fill="E5DFEC" w:themeFill="accent4" w:themeFillTint="33"/>
          </w:tcPr>
          <w:p w:rsidR="00051B0F" w:rsidRPr="00566841" w:rsidRDefault="00051B0F" w:rsidP="00051B0F">
            <w:pPr>
              <w:pStyle w:val="a3"/>
              <w:rPr>
                <w:rFonts w:ascii="Times New Roman" w:hAnsi="Times New Roman" w:cs="Times New Roman"/>
                <w:sz w:val="24"/>
                <w:szCs w:val="24"/>
              </w:rPr>
            </w:pPr>
            <w:r w:rsidRPr="00566841">
              <w:rPr>
                <w:rFonts w:ascii="Times New Roman" w:hAnsi="Times New Roman" w:cs="Times New Roman"/>
                <w:sz w:val="24"/>
                <w:szCs w:val="24"/>
              </w:rPr>
              <w:t>Определение, этиология, патогенез, классификация, клиническая картина заболеваний, особенности течения у пациентов пожилого и старческого возраста, дифференциальная диагностика, осложнения, исходы заболеваний эндокринной системы.</w:t>
            </w:r>
          </w:p>
          <w:p w:rsidR="00051B0F" w:rsidRPr="00566841" w:rsidRDefault="00051B0F" w:rsidP="00051B0F">
            <w:pPr>
              <w:pStyle w:val="a3"/>
              <w:rPr>
                <w:rFonts w:ascii="Times New Roman" w:hAnsi="Times New Roman" w:cs="Times New Roman"/>
                <w:sz w:val="24"/>
                <w:szCs w:val="24"/>
              </w:rPr>
            </w:pPr>
            <w:r w:rsidRPr="00566841">
              <w:rPr>
                <w:rFonts w:ascii="Times New Roman" w:hAnsi="Times New Roman" w:cs="Times New Roman"/>
                <w:sz w:val="24"/>
                <w:szCs w:val="24"/>
              </w:rPr>
              <w:t>Методы лабораторного, инструментального исследования.</w:t>
            </w:r>
          </w:p>
          <w:p w:rsidR="00051B0F" w:rsidRPr="00566841" w:rsidRDefault="00051B0F" w:rsidP="002A77BD">
            <w:pPr>
              <w:pStyle w:val="a3"/>
              <w:rPr>
                <w:rFonts w:ascii="Times New Roman" w:hAnsi="Times New Roman" w:cs="Times New Roman"/>
                <w:sz w:val="24"/>
                <w:szCs w:val="24"/>
              </w:rPr>
            </w:pPr>
            <w:r w:rsidRPr="00566841">
              <w:rPr>
                <w:rFonts w:ascii="Times New Roman" w:hAnsi="Times New Roman" w:cs="Times New Roman"/>
                <w:sz w:val="24"/>
                <w:szCs w:val="24"/>
              </w:rPr>
              <w:t>Определение глюкозы в крови. Гликемический и глюкозурический профиль</w:t>
            </w:r>
            <w:r w:rsidR="002A77BD">
              <w:rPr>
                <w:rFonts w:ascii="Times New Roman" w:hAnsi="Times New Roman" w:cs="Times New Roman"/>
                <w:sz w:val="24"/>
                <w:szCs w:val="24"/>
              </w:rPr>
              <w:t>. Тест толерантности к глюкозе.</w:t>
            </w:r>
          </w:p>
        </w:tc>
        <w:tc>
          <w:tcPr>
            <w:tcW w:w="550" w:type="pct"/>
            <w:shd w:val="clear" w:color="auto" w:fill="E5DFEC" w:themeFill="accent4" w:themeFillTint="33"/>
            <w:vAlign w:val="center"/>
          </w:tcPr>
          <w:p w:rsidR="00051B0F" w:rsidRPr="00566841" w:rsidRDefault="00762C13" w:rsidP="00D330B3">
            <w:pPr>
              <w:pStyle w:val="a3"/>
              <w:jc w:val="center"/>
              <w:rPr>
                <w:rFonts w:ascii="Times New Roman" w:hAnsi="Times New Roman" w:cs="Times New Roman"/>
                <w:sz w:val="24"/>
                <w:szCs w:val="24"/>
              </w:rPr>
            </w:pPr>
            <w:r>
              <w:rPr>
                <w:rFonts w:ascii="Times New Roman" w:hAnsi="Times New Roman" w:cs="Times New Roman"/>
                <w:sz w:val="24"/>
                <w:szCs w:val="24"/>
              </w:rPr>
              <w:t>4</w:t>
            </w:r>
          </w:p>
        </w:tc>
      </w:tr>
      <w:tr w:rsidR="00B915A5" w:rsidRPr="00566841" w:rsidTr="006D3D03">
        <w:trPr>
          <w:trHeight w:val="2544"/>
        </w:trPr>
        <w:tc>
          <w:tcPr>
            <w:tcW w:w="1192" w:type="pct"/>
            <w:vMerge/>
            <w:shd w:val="clear" w:color="auto" w:fill="E5DFEC" w:themeFill="accent4" w:themeFillTint="33"/>
          </w:tcPr>
          <w:p w:rsidR="00B915A5" w:rsidRPr="00566841" w:rsidRDefault="00B915A5" w:rsidP="00C1456E">
            <w:pPr>
              <w:pStyle w:val="a3"/>
              <w:rPr>
                <w:rFonts w:ascii="Times New Roman" w:hAnsi="Times New Roman" w:cs="Times New Roman"/>
                <w:sz w:val="24"/>
                <w:szCs w:val="24"/>
              </w:rPr>
            </w:pPr>
          </w:p>
        </w:tc>
        <w:tc>
          <w:tcPr>
            <w:tcW w:w="3258" w:type="pct"/>
            <w:shd w:val="clear" w:color="auto" w:fill="E5DFEC" w:themeFill="accent4" w:themeFillTint="33"/>
          </w:tcPr>
          <w:p w:rsidR="00841971" w:rsidRPr="00566841" w:rsidRDefault="00841971"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Степени риска развития осложнений при ожирении.</w:t>
            </w:r>
          </w:p>
          <w:p w:rsidR="00B915A5" w:rsidRPr="00566841" w:rsidRDefault="00B915A5"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w:t>
            </w:r>
          </w:p>
          <w:p w:rsidR="00B915A5" w:rsidRPr="00566841" w:rsidRDefault="00B915A5"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Особенности лечения пациентов пожилого и старческого возраста. </w:t>
            </w:r>
          </w:p>
          <w:p w:rsidR="00B915A5" w:rsidRPr="00566841" w:rsidRDefault="00B915A5"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Оценка эффективности и безопасности проводимого лечения. </w:t>
            </w:r>
          </w:p>
          <w:p w:rsidR="00B915A5" w:rsidRPr="00566841" w:rsidRDefault="00B915A5"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Основные принципы лечения метаболического синдрома.</w:t>
            </w:r>
          </w:p>
          <w:p w:rsidR="00B915A5" w:rsidRPr="00566841" w:rsidRDefault="00B915A5"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Тактика ведения пациентов, показания к оказанию специализированной медицинской помощи в стационарных условиях.</w:t>
            </w:r>
          </w:p>
          <w:p w:rsidR="00B915A5" w:rsidRPr="00566841" w:rsidRDefault="00841971"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Контроль пациента, контроль и оценка эффективно</w:t>
            </w:r>
            <w:r w:rsidR="002A77BD">
              <w:rPr>
                <w:rFonts w:ascii="Times New Roman" w:hAnsi="Times New Roman" w:cs="Times New Roman"/>
                <w:sz w:val="24"/>
                <w:szCs w:val="24"/>
              </w:rPr>
              <w:t>сти лечения. Тактика фельдшера.</w:t>
            </w:r>
          </w:p>
        </w:tc>
        <w:tc>
          <w:tcPr>
            <w:tcW w:w="550" w:type="pct"/>
            <w:shd w:val="clear" w:color="auto" w:fill="E5DFEC" w:themeFill="accent4" w:themeFillTint="33"/>
            <w:vAlign w:val="center"/>
          </w:tcPr>
          <w:p w:rsidR="00B915A5" w:rsidRPr="00D330B3" w:rsidRDefault="00B915A5" w:rsidP="00D330B3"/>
        </w:tc>
      </w:tr>
      <w:tr w:rsidR="00B915A5" w:rsidRPr="00566841" w:rsidTr="006D3D03">
        <w:trPr>
          <w:trHeight w:val="347"/>
        </w:trPr>
        <w:tc>
          <w:tcPr>
            <w:tcW w:w="1192" w:type="pct"/>
            <w:vMerge/>
            <w:shd w:val="clear" w:color="auto" w:fill="E5DFEC" w:themeFill="accent4" w:themeFillTint="33"/>
          </w:tcPr>
          <w:p w:rsidR="00B915A5" w:rsidRPr="00566841" w:rsidRDefault="00B915A5" w:rsidP="00C1456E">
            <w:pPr>
              <w:pStyle w:val="a3"/>
              <w:rPr>
                <w:rFonts w:ascii="Times New Roman" w:hAnsi="Times New Roman" w:cs="Times New Roman"/>
                <w:sz w:val="24"/>
                <w:szCs w:val="24"/>
              </w:rPr>
            </w:pPr>
          </w:p>
        </w:tc>
        <w:tc>
          <w:tcPr>
            <w:tcW w:w="3258" w:type="pct"/>
            <w:shd w:val="clear" w:color="auto" w:fill="E5DFEC" w:themeFill="accent4" w:themeFillTint="33"/>
          </w:tcPr>
          <w:p w:rsidR="00B915A5" w:rsidRPr="00566841" w:rsidRDefault="00B915A5"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В том числе практических и лабораторных занятий</w:t>
            </w:r>
          </w:p>
        </w:tc>
        <w:tc>
          <w:tcPr>
            <w:tcW w:w="550" w:type="pct"/>
            <w:shd w:val="clear" w:color="auto" w:fill="E5DFEC" w:themeFill="accent4" w:themeFillTint="33"/>
            <w:vAlign w:val="center"/>
          </w:tcPr>
          <w:p w:rsidR="00B915A5" w:rsidRPr="00566841" w:rsidRDefault="00100BCA"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221957" w:rsidRPr="00566841" w:rsidTr="006D3D03">
        <w:trPr>
          <w:trHeight w:val="5575"/>
        </w:trPr>
        <w:tc>
          <w:tcPr>
            <w:tcW w:w="1192" w:type="pct"/>
            <w:vMerge/>
            <w:shd w:val="clear" w:color="auto" w:fill="E5DFEC" w:themeFill="accent4" w:themeFillTint="33"/>
          </w:tcPr>
          <w:p w:rsidR="00221957" w:rsidRPr="00566841" w:rsidRDefault="00221957" w:rsidP="00C1456E">
            <w:pPr>
              <w:pStyle w:val="a3"/>
              <w:rPr>
                <w:rFonts w:ascii="Times New Roman" w:hAnsi="Times New Roman" w:cs="Times New Roman"/>
                <w:sz w:val="24"/>
                <w:szCs w:val="24"/>
              </w:rPr>
            </w:pPr>
          </w:p>
        </w:tc>
        <w:tc>
          <w:tcPr>
            <w:tcW w:w="3258" w:type="pct"/>
            <w:shd w:val="clear" w:color="auto" w:fill="E5DFEC" w:themeFill="accent4" w:themeFillTint="33"/>
          </w:tcPr>
          <w:p w:rsidR="00221957" w:rsidRPr="00566841" w:rsidRDefault="0022195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Практическое занятие № 1</w:t>
            </w:r>
          </w:p>
          <w:p w:rsidR="00221957" w:rsidRPr="00566841" w:rsidRDefault="0022195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Разбор клинических задач заболеваниям эндокринной системы.</w:t>
            </w:r>
          </w:p>
          <w:p w:rsidR="00221957" w:rsidRPr="00566841" w:rsidRDefault="0022195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Постановка и обоснование предположительного диагноза, назначение плана дополнительного обследования.</w:t>
            </w:r>
          </w:p>
          <w:p w:rsidR="00221957" w:rsidRPr="00566841" w:rsidRDefault="0022195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Анализ историй болезни пациентов.</w:t>
            </w:r>
          </w:p>
          <w:p w:rsidR="00221957" w:rsidRPr="00566841" w:rsidRDefault="0022195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Особенности объективного обследования пациентов с заболеваниями эндокринной системы.</w:t>
            </w:r>
          </w:p>
          <w:p w:rsidR="00221957" w:rsidRPr="00566841" w:rsidRDefault="0022195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Составление плана обследования пациентов с заболеваниями эндокринной системы.</w:t>
            </w:r>
          </w:p>
          <w:p w:rsidR="00221957" w:rsidRPr="00566841" w:rsidRDefault="0022195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Заполнение истории болезней, листы назначений по обследованию, выписка рецептов.</w:t>
            </w:r>
          </w:p>
          <w:p w:rsidR="00221957" w:rsidRPr="00566841" w:rsidRDefault="0022195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Интерпретация анализов крови на глюкозу натощак, мочи на сахар, толерантности к глюкозе, гликемического и глюкозурического профиля.</w:t>
            </w:r>
          </w:p>
          <w:p w:rsidR="00221957" w:rsidRPr="00566841" w:rsidRDefault="0022195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Составление плана медикаментозной и немедикаментозной коррекции сахарного диабета. Заполнение листа назначений. </w:t>
            </w:r>
          </w:p>
          <w:p w:rsidR="00221957" w:rsidRPr="00566841" w:rsidRDefault="0022195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Выполнение лечебных манипуляций и манипуляций по уходу.</w:t>
            </w:r>
          </w:p>
          <w:p w:rsidR="00221957" w:rsidRPr="00566841" w:rsidRDefault="0022195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Составление суточного меню в соответствии с диетологическими требованиями. </w:t>
            </w:r>
          </w:p>
          <w:p w:rsidR="00221957" w:rsidRPr="00566841" w:rsidRDefault="0022195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Составление алгоритма оказания неотложной помощи при комах.</w:t>
            </w:r>
          </w:p>
          <w:p w:rsidR="00221957" w:rsidRPr="00566841" w:rsidRDefault="0022195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Определение показаний и противопоказаний к госпитализации пациента.</w:t>
            </w:r>
          </w:p>
          <w:p w:rsidR="00221957" w:rsidRPr="00566841" w:rsidRDefault="0022195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w:t>
            </w:r>
          </w:p>
          <w:p w:rsidR="00221957" w:rsidRPr="00566841" w:rsidRDefault="0022195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Оценка эффективности лечения по результатам наблюдения за</w:t>
            </w:r>
            <w:r w:rsidR="00D330B3">
              <w:rPr>
                <w:rFonts w:ascii="Times New Roman" w:hAnsi="Times New Roman" w:cs="Times New Roman"/>
                <w:sz w:val="24"/>
                <w:szCs w:val="24"/>
              </w:rPr>
              <w:t xml:space="preserve"> пациентами. </w:t>
            </w:r>
          </w:p>
        </w:tc>
        <w:tc>
          <w:tcPr>
            <w:tcW w:w="550" w:type="pct"/>
            <w:shd w:val="clear" w:color="auto" w:fill="E5DFEC" w:themeFill="accent4" w:themeFillTint="33"/>
            <w:vAlign w:val="center"/>
          </w:tcPr>
          <w:p w:rsidR="00221957" w:rsidRPr="00566841" w:rsidRDefault="00221957" w:rsidP="00D330B3">
            <w:pPr>
              <w:pStyle w:val="a3"/>
              <w:jc w:val="center"/>
              <w:rPr>
                <w:rFonts w:ascii="Times New Roman" w:hAnsi="Times New Roman" w:cs="Times New Roman"/>
                <w:sz w:val="24"/>
                <w:szCs w:val="24"/>
              </w:rPr>
            </w:pPr>
          </w:p>
          <w:p w:rsidR="00221957" w:rsidRPr="00566841" w:rsidRDefault="00221957"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6D3D03" w:rsidRPr="00566841" w:rsidTr="006D3D03">
        <w:trPr>
          <w:trHeight w:val="387"/>
        </w:trPr>
        <w:tc>
          <w:tcPr>
            <w:tcW w:w="1192" w:type="pct"/>
            <w:vMerge w:val="restart"/>
            <w:shd w:val="clear" w:color="auto" w:fill="FDE9D9" w:themeFill="accent6" w:themeFillTint="33"/>
          </w:tcPr>
          <w:p w:rsidR="006D3D03" w:rsidRPr="004B4D8E" w:rsidRDefault="006D3D03" w:rsidP="00636F35">
            <w:pPr>
              <w:pStyle w:val="a3"/>
              <w:rPr>
                <w:rFonts w:ascii="Times New Roman" w:hAnsi="Times New Roman" w:cs="Times New Roman"/>
                <w:sz w:val="24"/>
                <w:szCs w:val="24"/>
              </w:rPr>
            </w:pPr>
            <w:r>
              <w:rPr>
                <w:rFonts w:ascii="Times New Roman" w:hAnsi="Times New Roman" w:cs="Times New Roman"/>
                <w:sz w:val="24"/>
                <w:szCs w:val="24"/>
              </w:rPr>
              <w:lastRenderedPageBreak/>
              <w:t>Тема 1.19.</w:t>
            </w:r>
            <w:r w:rsidRPr="004B4D8E">
              <w:rPr>
                <w:rFonts w:ascii="Times New Roman" w:hAnsi="Times New Roman" w:cs="Times New Roman"/>
                <w:sz w:val="24"/>
                <w:szCs w:val="24"/>
              </w:rPr>
              <w:t xml:space="preserve"> Методы обследования пациента с патологией </w:t>
            </w:r>
          </w:p>
          <w:p w:rsidR="006D3D03" w:rsidRPr="004B4D8E" w:rsidRDefault="006D3D03" w:rsidP="00636F35">
            <w:pPr>
              <w:pStyle w:val="a3"/>
              <w:rPr>
                <w:rFonts w:ascii="Times New Roman" w:hAnsi="Times New Roman" w:cs="Times New Roman"/>
                <w:sz w:val="24"/>
                <w:szCs w:val="24"/>
              </w:rPr>
            </w:pPr>
            <w:r w:rsidRPr="004B4D8E">
              <w:rPr>
                <w:rFonts w:ascii="Times New Roman" w:hAnsi="Times New Roman" w:cs="Times New Roman"/>
                <w:sz w:val="24"/>
                <w:szCs w:val="24"/>
              </w:rPr>
              <w:t>системы кроветворения.</w:t>
            </w:r>
          </w:p>
          <w:p w:rsidR="006D3D03" w:rsidRPr="004B4D8E" w:rsidRDefault="006D3D03" w:rsidP="00636F35">
            <w:pPr>
              <w:pStyle w:val="a3"/>
              <w:rPr>
                <w:rFonts w:ascii="Times New Roman" w:hAnsi="Times New Roman" w:cs="Times New Roman"/>
                <w:sz w:val="24"/>
                <w:szCs w:val="24"/>
              </w:rPr>
            </w:pPr>
          </w:p>
        </w:tc>
        <w:tc>
          <w:tcPr>
            <w:tcW w:w="3258" w:type="pct"/>
            <w:shd w:val="clear" w:color="auto" w:fill="FDE9D9" w:themeFill="accent6" w:themeFillTint="33"/>
          </w:tcPr>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Содержание учебного материала</w:t>
            </w:r>
          </w:p>
          <w:p w:rsidR="006D3D03" w:rsidRPr="00566841" w:rsidRDefault="006D3D03" w:rsidP="00636F35">
            <w:pPr>
              <w:pStyle w:val="a3"/>
              <w:jc w:val="both"/>
              <w:rPr>
                <w:rFonts w:ascii="Times New Roman" w:hAnsi="Times New Roman" w:cs="Times New Roman"/>
                <w:sz w:val="24"/>
                <w:szCs w:val="24"/>
              </w:rPr>
            </w:pPr>
          </w:p>
        </w:tc>
        <w:tc>
          <w:tcPr>
            <w:tcW w:w="550" w:type="pct"/>
            <w:shd w:val="clear" w:color="auto" w:fill="FDE9D9" w:themeFill="accent6" w:themeFillTint="33"/>
            <w:vAlign w:val="center"/>
          </w:tcPr>
          <w:p w:rsidR="006D3D03" w:rsidRPr="00566841" w:rsidRDefault="006D3D03" w:rsidP="00636F35">
            <w:pPr>
              <w:pStyle w:val="a3"/>
              <w:jc w:val="center"/>
              <w:rPr>
                <w:rFonts w:ascii="Times New Roman" w:hAnsi="Times New Roman" w:cs="Times New Roman"/>
                <w:sz w:val="24"/>
                <w:szCs w:val="24"/>
              </w:rPr>
            </w:pPr>
            <w:r w:rsidRPr="00566841">
              <w:rPr>
                <w:rFonts w:ascii="Times New Roman" w:hAnsi="Times New Roman" w:cs="Times New Roman"/>
                <w:sz w:val="24"/>
                <w:szCs w:val="24"/>
              </w:rPr>
              <w:t>6</w:t>
            </w:r>
          </w:p>
        </w:tc>
      </w:tr>
      <w:tr w:rsidR="006D3D03" w:rsidRPr="00566841" w:rsidTr="006D3D03">
        <w:trPr>
          <w:trHeight w:val="435"/>
        </w:trPr>
        <w:tc>
          <w:tcPr>
            <w:tcW w:w="1192" w:type="pct"/>
            <w:vMerge/>
            <w:shd w:val="clear" w:color="auto" w:fill="FDE9D9" w:themeFill="accent6" w:themeFillTint="33"/>
          </w:tcPr>
          <w:p w:rsidR="006D3D03" w:rsidRPr="00566841" w:rsidRDefault="006D3D03" w:rsidP="00636F35">
            <w:pPr>
              <w:pStyle w:val="a3"/>
              <w:rPr>
                <w:rFonts w:ascii="Times New Roman" w:hAnsi="Times New Roman" w:cs="Times New Roman"/>
                <w:sz w:val="24"/>
                <w:szCs w:val="24"/>
              </w:rPr>
            </w:pPr>
          </w:p>
        </w:tc>
        <w:tc>
          <w:tcPr>
            <w:tcW w:w="3258" w:type="pct"/>
            <w:shd w:val="clear" w:color="auto" w:fill="FDE9D9" w:themeFill="accent6" w:themeFillTint="33"/>
          </w:tcPr>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Особенности регуляции системы кроветворения при патологических процессах. </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Система кроветворения. Характерные особенности при патологии. Типичные жалобы, симптомы и синдромы.</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Особенности сбора анамнеза жизни и истории настоящего заболевания при патологии системы крови.</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Физические методы исследования. Особенности общего осмотра, осмотра кожи и слизистых оболочек, наличие геморрагических элементов на коже.</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Характерные изменения полости рта (атрофический глоссит, стоматит, лакированный язык, язвенно-некротическая ангина).</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Пальпация лимфатических узлов. Локализация, плотность, консистенция, подвижность, болезненность, спаянность с окружающими тканями.</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Пальпация плоских костей, эпифизов трубчатых костей, селезенки. Правила пальпации.</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Перкуссия селезенки. Диагностическое значение перкуссии селезенки.</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Лабораторные и инструментальные методы исследования. </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Общий клинический анализ крови. Показатели нормы. Коагулограмма, ее показатели. </w:t>
            </w:r>
            <w:r w:rsidRPr="00566841">
              <w:rPr>
                <w:rFonts w:ascii="Times New Roman" w:hAnsi="Times New Roman" w:cs="Times New Roman"/>
                <w:sz w:val="24"/>
                <w:szCs w:val="24"/>
              </w:rPr>
              <w:lastRenderedPageBreak/>
              <w:t xml:space="preserve">Симптом «щипка» и «жгута», их диагностическое значение. </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Пункция кроветворных органов (лимфатических узлов, селезенки). Стернальная пункция. Ее цели и</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диагностическое значение. Понятие о миелограмме. </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УЗИ брюшной полости, рентгенография средостения, плос</w:t>
            </w:r>
            <w:r>
              <w:rPr>
                <w:rFonts w:ascii="Times New Roman" w:hAnsi="Times New Roman" w:cs="Times New Roman"/>
                <w:sz w:val="24"/>
                <w:szCs w:val="24"/>
              </w:rPr>
              <w:t>ких костей.</w:t>
            </w:r>
          </w:p>
        </w:tc>
        <w:tc>
          <w:tcPr>
            <w:tcW w:w="550" w:type="pct"/>
            <w:shd w:val="clear" w:color="auto" w:fill="FDE9D9" w:themeFill="accent6" w:themeFillTint="33"/>
            <w:vAlign w:val="center"/>
          </w:tcPr>
          <w:p w:rsidR="006D3D03" w:rsidRPr="00566841" w:rsidRDefault="006D3D03" w:rsidP="00636F35">
            <w:pPr>
              <w:pStyle w:val="a3"/>
              <w:jc w:val="center"/>
              <w:rPr>
                <w:rFonts w:ascii="Times New Roman" w:hAnsi="Times New Roman" w:cs="Times New Roman"/>
                <w:sz w:val="24"/>
                <w:szCs w:val="24"/>
              </w:rPr>
            </w:pPr>
            <w:r w:rsidRPr="00566841">
              <w:rPr>
                <w:rFonts w:ascii="Times New Roman" w:hAnsi="Times New Roman" w:cs="Times New Roman"/>
                <w:sz w:val="24"/>
                <w:szCs w:val="24"/>
              </w:rPr>
              <w:lastRenderedPageBreak/>
              <w:t>2</w:t>
            </w:r>
          </w:p>
        </w:tc>
      </w:tr>
      <w:tr w:rsidR="006D3D03" w:rsidRPr="00566841" w:rsidTr="006D3D03">
        <w:trPr>
          <w:trHeight w:val="376"/>
        </w:trPr>
        <w:tc>
          <w:tcPr>
            <w:tcW w:w="1192" w:type="pct"/>
            <w:vMerge/>
            <w:shd w:val="clear" w:color="auto" w:fill="FDE9D9" w:themeFill="accent6" w:themeFillTint="33"/>
          </w:tcPr>
          <w:p w:rsidR="006D3D03" w:rsidRPr="00566841" w:rsidRDefault="006D3D03" w:rsidP="00636F35">
            <w:pPr>
              <w:pStyle w:val="a3"/>
              <w:rPr>
                <w:rFonts w:ascii="Times New Roman" w:hAnsi="Times New Roman" w:cs="Times New Roman"/>
                <w:sz w:val="24"/>
                <w:szCs w:val="24"/>
              </w:rPr>
            </w:pPr>
          </w:p>
        </w:tc>
        <w:tc>
          <w:tcPr>
            <w:tcW w:w="3258" w:type="pct"/>
            <w:shd w:val="clear" w:color="auto" w:fill="FDE9D9" w:themeFill="accent6" w:themeFillTint="33"/>
          </w:tcPr>
          <w:p w:rsidR="006D3D03" w:rsidRPr="00566841" w:rsidRDefault="006D3D03" w:rsidP="00636F35">
            <w:pPr>
              <w:jc w:val="both"/>
              <w:rPr>
                <w:rFonts w:ascii="Times New Roman" w:hAnsi="Times New Roman" w:cs="Times New Roman"/>
                <w:sz w:val="24"/>
                <w:szCs w:val="24"/>
              </w:rPr>
            </w:pPr>
            <w:r w:rsidRPr="00566841">
              <w:rPr>
                <w:rFonts w:ascii="Times New Roman" w:hAnsi="Times New Roman" w:cs="Times New Roman"/>
                <w:sz w:val="24"/>
                <w:szCs w:val="24"/>
              </w:rPr>
              <w:t>В том числе практических занятий и лабораторных работ</w:t>
            </w:r>
          </w:p>
        </w:tc>
        <w:tc>
          <w:tcPr>
            <w:tcW w:w="550" w:type="pct"/>
            <w:shd w:val="clear" w:color="auto" w:fill="FDE9D9" w:themeFill="accent6" w:themeFillTint="33"/>
            <w:vAlign w:val="center"/>
          </w:tcPr>
          <w:p w:rsidR="006D3D03" w:rsidRPr="00566841" w:rsidRDefault="006D3D03" w:rsidP="00636F35">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6D3D03" w:rsidRPr="00566841" w:rsidTr="006D3D03">
        <w:trPr>
          <w:trHeight w:val="964"/>
        </w:trPr>
        <w:tc>
          <w:tcPr>
            <w:tcW w:w="1192" w:type="pct"/>
            <w:vMerge/>
            <w:shd w:val="clear" w:color="auto" w:fill="FDE9D9" w:themeFill="accent6" w:themeFillTint="33"/>
          </w:tcPr>
          <w:p w:rsidR="006D3D03" w:rsidRPr="00566841" w:rsidRDefault="006D3D03" w:rsidP="00636F35">
            <w:pPr>
              <w:pStyle w:val="a3"/>
              <w:rPr>
                <w:rFonts w:ascii="Times New Roman" w:hAnsi="Times New Roman" w:cs="Times New Roman"/>
                <w:sz w:val="24"/>
                <w:szCs w:val="24"/>
              </w:rPr>
            </w:pPr>
          </w:p>
        </w:tc>
        <w:tc>
          <w:tcPr>
            <w:tcW w:w="3258" w:type="pct"/>
            <w:shd w:val="clear" w:color="auto" w:fill="FDE9D9" w:themeFill="accent6" w:themeFillTint="33"/>
          </w:tcPr>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Практическое занятие № 1</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Особенности сбора жалоб, анамнеза у больных с заболеваниями системы крови.</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Методика физикального исследования при болезнях кроветворной системы.</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Симптомы и синдромы при заболеваниях системы крови.</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Осмотр кожных покровов и слизистых, состояние волос, полости рта.</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Закрепление навыков по методике пальпации лимфатических узлов, селезёнки, печени. </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Симптом «щипка» и «жгута», их диагностическое значение.</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Составление диагностических алгоритмов.</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Интерпретация данных общего анализа крови.</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Составление набора инструментов для проведения забора крови из вены, кровопускания, пункции лимфатических узлов и грудины.</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Показания и противопоказания к этим диагностическим методам.</w:t>
            </w:r>
          </w:p>
          <w:p w:rsidR="006D3D03" w:rsidRPr="00566841" w:rsidRDefault="006D3D03" w:rsidP="006D3D03">
            <w:pPr>
              <w:pStyle w:val="a3"/>
              <w:jc w:val="both"/>
              <w:rPr>
                <w:rFonts w:ascii="Times New Roman" w:hAnsi="Times New Roman" w:cs="Times New Roman"/>
                <w:sz w:val="24"/>
                <w:szCs w:val="24"/>
              </w:rPr>
            </w:pPr>
            <w:r w:rsidRPr="00566841">
              <w:rPr>
                <w:rFonts w:ascii="Times New Roman" w:hAnsi="Times New Roman" w:cs="Times New Roman"/>
                <w:sz w:val="24"/>
                <w:szCs w:val="24"/>
              </w:rPr>
              <w:t>Решение тестовых заданий.</w:t>
            </w:r>
          </w:p>
        </w:tc>
        <w:tc>
          <w:tcPr>
            <w:tcW w:w="550" w:type="pct"/>
            <w:shd w:val="clear" w:color="auto" w:fill="FDE9D9" w:themeFill="accent6" w:themeFillTint="33"/>
            <w:vAlign w:val="center"/>
          </w:tcPr>
          <w:p w:rsidR="006D3D03" w:rsidRPr="00566841" w:rsidRDefault="006D3D03" w:rsidP="00636F35">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2A51ED" w:rsidRPr="00566841" w:rsidTr="006D3D03">
        <w:trPr>
          <w:trHeight w:val="447"/>
        </w:trPr>
        <w:tc>
          <w:tcPr>
            <w:tcW w:w="1192" w:type="pct"/>
            <w:vMerge w:val="restart"/>
            <w:shd w:val="clear" w:color="auto" w:fill="FDE9D9" w:themeFill="accent6" w:themeFillTint="33"/>
          </w:tcPr>
          <w:p w:rsidR="002A51ED" w:rsidRPr="00566841" w:rsidRDefault="00C654A3" w:rsidP="00CA0978">
            <w:pPr>
              <w:pStyle w:val="a3"/>
              <w:rPr>
                <w:rFonts w:ascii="Times New Roman" w:hAnsi="Times New Roman" w:cs="Times New Roman"/>
                <w:sz w:val="24"/>
                <w:szCs w:val="24"/>
              </w:rPr>
            </w:pPr>
            <w:r>
              <w:rPr>
                <w:rFonts w:ascii="Times New Roman" w:hAnsi="Times New Roman" w:cs="Times New Roman"/>
                <w:sz w:val="24"/>
                <w:szCs w:val="24"/>
              </w:rPr>
              <w:t>Тема 1</w:t>
            </w:r>
            <w:r w:rsidR="002A51ED" w:rsidRPr="00566841">
              <w:rPr>
                <w:rFonts w:ascii="Times New Roman" w:hAnsi="Times New Roman" w:cs="Times New Roman"/>
                <w:sz w:val="24"/>
                <w:szCs w:val="24"/>
              </w:rPr>
              <w:t>.</w:t>
            </w:r>
            <w:r>
              <w:rPr>
                <w:rFonts w:ascii="Times New Roman" w:hAnsi="Times New Roman" w:cs="Times New Roman"/>
                <w:sz w:val="24"/>
                <w:szCs w:val="24"/>
              </w:rPr>
              <w:t>2</w:t>
            </w:r>
            <w:r w:rsidR="006D3D03">
              <w:rPr>
                <w:rFonts w:ascii="Times New Roman" w:hAnsi="Times New Roman" w:cs="Times New Roman"/>
                <w:sz w:val="24"/>
                <w:szCs w:val="24"/>
              </w:rPr>
              <w:t>0</w:t>
            </w:r>
            <w:r w:rsidR="002A51ED" w:rsidRPr="00566841">
              <w:rPr>
                <w:rFonts w:ascii="Times New Roman" w:hAnsi="Times New Roman" w:cs="Times New Roman"/>
                <w:sz w:val="24"/>
                <w:szCs w:val="24"/>
              </w:rPr>
              <w:t xml:space="preserve">. </w:t>
            </w:r>
          </w:p>
          <w:p w:rsidR="002A51ED" w:rsidRPr="00566841" w:rsidRDefault="002A51ED" w:rsidP="00CA0978">
            <w:pPr>
              <w:pStyle w:val="a3"/>
              <w:rPr>
                <w:rFonts w:ascii="Times New Roman" w:hAnsi="Times New Roman" w:cs="Times New Roman"/>
                <w:sz w:val="24"/>
                <w:szCs w:val="24"/>
              </w:rPr>
            </w:pPr>
            <w:r w:rsidRPr="00566841">
              <w:rPr>
                <w:rFonts w:ascii="Times New Roman" w:hAnsi="Times New Roman" w:cs="Times New Roman"/>
                <w:sz w:val="24"/>
                <w:szCs w:val="24"/>
              </w:rPr>
              <w:t>Диагностика и лечение заболеваний крови и кроветворных органов. Анемии. Лейкозы острые и хронические. Геморрагические диатезы.</w:t>
            </w:r>
          </w:p>
        </w:tc>
        <w:tc>
          <w:tcPr>
            <w:tcW w:w="3258" w:type="pct"/>
            <w:shd w:val="clear" w:color="auto" w:fill="FDE9D9" w:themeFill="accent6" w:themeFillTint="33"/>
          </w:tcPr>
          <w:p w:rsidR="002A51ED" w:rsidRPr="00566841" w:rsidRDefault="002A51ED" w:rsidP="00C1456E">
            <w:pPr>
              <w:pStyle w:val="a3"/>
              <w:rPr>
                <w:rFonts w:ascii="Times New Roman" w:hAnsi="Times New Roman" w:cs="Times New Roman"/>
                <w:sz w:val="24"/>
                <w:szCs w:val="24"/>
              </w:rPr>
            </w:pPr>
            <w:r w:rsidRPr="00566841">
              <w:rPr>
                <w:rFonts w:ascii="Times New Roman" w:hAnsi="Times New Roman" w:cs="Times New Roman"/>
                <w:sz w:val="24"/>
                <w:szCs w:val="24"/>
              </w:rPr>
              <w:t>Содержание учебного материала</w:t>
            </w:r>
          </w:p>
          <w:p w:rsidR="002A51ED" w:rsidRPr="00566841" w:rsidRDefault="002A51ED" w:rsidP="006C1B28">
            <w:pPr>
              <w:pStyle w:val="a3"/>
              <w:rPr>
                <w:rFonts w:ascii="Times New Roman" w:hAnsi="Times New Roman" w:cs="Times New Roman"/>
                <w:sz w:val="24"/>
                <w:szCs w:val="24"/>
              </w:rPr>
            </w:pPr>
          </w:p>
        </w:tc>
        <w:tc>
          <w:tcPr>
            <w:tcW w:w="550" w:type="pct"/>
            <w:shd w:val="clear" w:color="auto" w:fill="FDE9D9" w:themeFill="accent6" w:themeFillTint="33"/>
            <w:vAlign w:val="center"/>
          </w:tcPr>
          <w:p w:rsidR="002A51ED" w:rsidRPr="00566841" w:rsidRDefault="00100BCA"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t>6</w:t>
            </w:r>
          </w:p>
        </w:tc>
      </w:tr>
      <w:tr w:rsidR="002A51ED" w:rsidRPr="00566841" w:rsidTr="006D3D03">
        <w:trPr>
          <w:trHeight w:val="1191"/>
        </w:trPr>
        <w:tc>
          <w:tcPr>
            <w:tcW w:w="1192" w:type="pct"/>
            <w:vMerge/>
            <w:shd w:val="clear" w:color="auto" w:fill="FDE9D9" w:themeFill="accent6" w:themeFillTint="33"/>
          </w:tcPr>
          <w:p w:rsidR="002A51ED" w:rsidRPr="00566841" w:rsidRDefault="002A51ED" w:rsidP="00CA0978">
            <w:pPr>
              <w:pStyle w:val="a3"/>
              <w:rPr>
                <w:rFonts w:ascii="Times New Roman" w:hAnsi="Times New Roman" w:cs="Times New Roman"/>
                <w:sz w:val="24"/>
                <w:szCs w:val="24"/>
              </w:rPr>
            </w:pPr>
          </w:p>
        </w:tc>
        <w:tc>
          <w:tcPr>
            <w:tcW w:w="3258" w:type="pct"/>
            <w:shd w:val="clear" w:color="auto" w:fill="FDE9D9" w:themeFill="accent6" w:themeFillTint="33"/>
          </w:tcPr>
          <w:p w:rsidR="002A51ED" w:rsidRPr="00566841" w:rsidRDefault="002A51ED"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Определение, этиология, патогенез, классификация, клиническая картина заболеваний, особенности течения у пациентов пожилого и старческого возраста, дифференциальная диагностика, осложнения, исходы.</w:t>
            </w:r>
          </w:p>
          <w:p w:rsidR="002A51ED" w:rsidRPr="00566841" w:rsidRDefault="002A51ED"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Обсуждение АФО кроветворных органов, состава и нормальных показателей крови, схемы кроветворения.</w:t>
            </w:r>
          </w:p>
          <w:p w:rsidR="002A51ED" w:rsidRPr="00566841" w:rsidRDefault="002A51ED"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Методы лабораторного, инструментального исследования в диагностике заболеваний крови.</w:t>
            </w:r>
          </w:p>
          <w:p w:rsidR="002A51ED" w:rsidRPr="00566841" w:rsidRDefault="002A51ED"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w:t>
            </w:r>
          </w:p>
          <w:p w:rsidR="002A51ED" w:rsidRPr="00566841" w:rsidRDefault="002A51ED"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Особенности лечения пациентов пожилого и старческого возраста. </w:t>
            </w:r>
          </w:p>
          <w:p w:rsidR="002A51ED" w:rsidRPr="00566841" w:rsidRDefault="002A51ED"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Оценка эффективности и безопасности проводимого лечения.</w:t>
            </w:r>
          </w:p>
          <w:p w:rsidR="002A51ED" w:rsidRPr="00566841" w:rsidRDefault="002A51ED"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Организация ухода за больными.</w:t>
            </w:r>
          </w:p>
          <w:p w:rsidR="002A51ED" w:rsidRPr="00566841" w:rsidRDefault="002A51ED"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Психологическая помощь пациенту и его окружению.</w:t>
            </w:r>
          </w:p>
          <w:p w:rsidR="002A51ED" w:rsidRPr="00566841" w:rsidRDefault="002A51ED"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Тактика ведения пациентов, показания к оказанию специализированной медицинской помощи в стационарных условиях.</w:t>
            </w:r>
          </w:p>
        </w:tc>
        <w:tc>
          <w:tcPr>
            <w:tcW w:w="550" w:type="pct"/>
            <w:shd w:val="clear" w:color="auto" w:fill="FDE9D9" w:themeFill="accent6" w:themeFillTint="33"/>
            <w:vAlign w:val="center"/>
          </w:tcPr>
          <w:p w:rsidR="002A51ED" w:rsidRPr="00566841" w:rsidRDefault="002A51ED"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t>2</w:t>
            </w:r>
          </w:p>
        </w:tc>
      </w:tr>
      <w:tr w:rsidR="002A51ED" w:rsidRPr="00566841" w:rsidTr="006D3D03">
        <w:trPr>
          <w:trHeight w:val="454"/>
        </w:trPr>
        <w:tc>
          <w:tcPr>
            <w:tcW w:w="1192" w:type="pct"/>
            <w:vMerge/>
            <w:shd w:val="clear" w:color="auto" w:fill="FDE9D9" w:themeFill="accent6" w:themeFillTint="33"/>
          </w:tcPr>
          <w:p w:rsidR="002A51ED" w:rsidRPr="00566841" w:rsidRDefault="002A51ED" w:rsidP="00C1456E">
            <w:pPr>
              <w:pStyle w:val="a3"/>
              <w:rPr>
                <w:rFonts w:ascii="Times New Roman" w:hAnsi="Times New Roman" w:cs="Times New Roman"/>
                <w:sz w:val="24"/>
                <w:szCs w:val="24"/>
              </w:rPr>
            </w:pPr>
          </w:p>
        </w:tc>
        <w:tc>
          <w:tcPr>
            <w:tcW w:w="3258" w:type="pct"/>
            <w:shd w:val="clear" w:color="auto" w:fill="FDE9D9" w:themeFill="accent6" w:themeFillTint="33"/>
          </w:tcPr>
          <w:p w:rsidR="002A51ED" w:rsidRPr="00566841" w:rsidRDefault="002A51ED"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В том числе практических и лабораторных занятий </w:t>
            </w:r>
          </w:p>
        </w:tc>
        <w:tc>
          <w:tcPr>
            <w:tcW w:w="550" w:type="pct"/>
            <w:shd w:val="clear" w:color="auto" w:fill="FDE9D9" w:themeFill="accent6" w:themeFillTint="33"/>
            <w:vAlign w:val="center"/>
          </w:tcPr>
          <w:p w:rsidR="002A51ED" w:rsidRPr="00566841" w:rsidRDefault="00100BCA"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221957" w:rsidRPr="00566841" w:rsidTr="006D3D03">
        <w:trPr>
          <w:trHeight w:val="4904"/>
        </w:trPr>
        <w:tc>
          <w:tcPr>
            <w:tcW w:w="1192" w:type="pct"/>
            <w:vMerge/>
            <w:shd w:val="clear" w:color="auto" w:fill="FDE9D9" w:themeFill="accent6" w:themeFillTint="33"/>
          </w:tcPr>
          <w:p w:rsidR="00221957" w:rsidRPr="00566841" w:rsidRDefault="00221957" w:rsidP="00C1456E">
            <w:pPr>
              <w:pStyle w:val="a3"/>
              <w:rPr>
                <w:rFonts w:ascii="Times New Roman" w:hAnsi="Times New Roman" w:cs="Times New Roman"/>
                <w:sz w:val="24"/>
                <w:szCs w:val="24"/>
              </w:rPr>
            </w:pPr>
          </w:p>
        </w:tc>
        <w:tc>
          <w:tcPr>
            <w:tcW w:w="3258" w:type="pct"/>
            <w:shd w:val="clear" w:color="auto" w:fill="FDE9D9" w:themeFill="accent6" w:themeFillTint="33"/>
          </w:tcPr>
          <w:p w:rsidR="00221957" w:rsidRPr="00566841" w:rsidRDefault="0022195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Практическое занятие № 1</w:t>
            </w:r>
          </w:p>
          <w:p w:rsidR="00221957" w:rsidRPr="00566841" w:rsidRDefault="0022195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Разбор клинических задач по заболеваниям крови. </w:t>
            </w:r>
          </w:p>
          <w:p w:rsidR="00221957" w:rsidRPr="00566841" w:rsidRDefault="0022195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Решение тестовых заданий.</w:t>
            </w:r>
          </w:p>
          <w:p w:rsidR="00221957" w:rsidRPr="00566841" w:rsidRDefault="0022195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Постановка и обоснование предположительного диагноза, назначение плана дополнительного обследования.</w:t>
            </w:r>
          </w:p>
          <w:p w:rsidR="00221957" w:rsidRPr="00566841" w:rsidRDefault="0022195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Интерпретация анализов крови.</w:t>
            </w:r>
          </w:p>
          <w:p w:rsidR="00221957" w:rsidRPr="00566841" w:rsidRDefault="0022195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Оформление направлений на лабораторные исследования и инструментальные исслеования.</w:t>
            </w:r>
          </w:p>
          <w:p w:rsidR="00221957" w:rsidRPr="00566841" w:rsidRDefault="0022195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Оформление медицинской документации. Заполнение листа назначений</w:t>
            </w:r>
          </w:p>
          <w:p w:rsidR="00221957" w:rsidRPr="00566841" w:rsidRDefault="0022195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Алгоритм проведения стернальной пункции.</w:t>
            </w:r>
          </w:p>
          <w:p w:rsidR="00221957" w:rsidRPr="00566841" w:rsidRDefault="0022195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Выполнение лечебных манипуляций и манипуляций по уходу.</w:t>
            </w:r>
          </w:p>
          <w:p w:rsidR="00221957" w:rsidRPr="00566841" w:rsidRDefault="0022195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Составление суточного меню в соответствии с диетологическими требованиями. </w:t>
            </w:r>
          </w:p>
          <w:p w:rsidR="00221957" w:rsidRPr="00566841" w:rsidRDefault="0022195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Составление алгоритма оказания неотложной помощи при гемофилии.</w:t>
            </w:r>
          </w:p>
          <w:p w:rsidR="00221957" w:rsidRPr="00566841" w:rsidRDefault="0022195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Определение показаний и противопоказаний к госпитализации пациента.</w:t>
            </w:r>
          </w:p>
          <w:p w:rsidR="00221957" w:rsidRPr="00566841" w:rsidRDefault="0022195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w:t>
            </w:r>
          </w:p>
          <w:p w:rsidR="00221957" w:rsidRPr="00566841" w:rsidRDefault="0022195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Принципы гемостатической терапии.</w:t>
            </w:r>
          </w:p>
          <w:p w:rsidR="00221957" w:rsidRPr="00566841" w:rsidRDefault="00221957"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Оценка эффективности лечения по результатам наблюдения за пациентами. </w:t>
            </w:r>
          </w:p>
        </w:tc>
        <w:tc>
          <w:tcPr>
            <w:tcW w:w="550" w:type="pct"/>
            <w:shd w:val="clear" w:color="auto" w:fill="FDE9D9" w:themeFill="accent6" w:themeFillTint="33"/>
            <w:vAlign w:val="center"/>
          </w:tcPr>
          <w:p w:rsidR="00221957" w:rsidRPr="00566841" w:rsidRDefault="00221957"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6D3D03" w:rsidRPr="00566841" w:rsidTr="006D3D03">
        <w:trPr>
          <w:trHeight w:val="351"/>
        </w:trPr>
        <w:tc>
          <w:tcPr>
            <w:tcW w:w="1192" w:type="pct"/>
            <w:vMerge w:val="restart"/>
            <w:tcBorders>
              <w:top w:val="nil"/>
            </w:tcBorders>
            <w:shd w:val="clear" w:color="auto" w:fill="C4BC96" w:themeFill="background2" w:themeFillShade="BF"/>
          </w:tcPr>
          <w:p w:rsidR="006D3D03" w:rsidRPr="00566841" w:rsidRDefault="006D3D03" w:rsidP="00636F35">
            <w:pPr>
              <w:spacing w:after="0" w:line="240" w:lineRule="auto"/>
              <w:rPr>
                <w:rFonts w:ascii="Times New Roman" w:hAnsi="Times New Roman" w:cs="Times New Roman"/>
                <w:sz w:val="24"/>
                <w:szCs w:val="24"/>
              </w:rPr>
            </w:pPr>
            <w:r>
              <w:rPr>
                <w:rFonts w:ascii="Times New Roman" w:hAnsi="Times New Roman" w:cs="Times New Roman"/>
                <w:sz w:val="24"/>
                <w:szCs w:val="24"/>
              </w:rPr>
              <w:t>Тема 1</w:t>
            </w:r>
            <w:r w:rsidRPr="00566841">
              <w:rPr>
                <w:rFonts w:ascii="Times New Roman" w:hAnsi="Times New Roman" w:cs="Times New Roman"/>
                <w:sz w:val="24"/>
                <w:szCs w:val="24"/>
              </w:rPr>
              <w:t>.</w:t>
            </w:r>
            <w:r>
              <w:rPr>
                <w:rFonts w:ascii="Times New Roman" w:hAnsi="Times New Roman" w:cs="Times New Roman"/>
                <w:sz w:val="24"/>
                <w:szCs w:val="24"/>
              </w:rPr>
              <w:t>21</w:t>
            </w:r>
            <w:r w:rsidRPr="00566841">
              <w:rPr>
                <w:rFonts w:ascii="Times New Roman" w:hAnsi="Times New Roman" w:cs="Times New Roman"/>
                <w:sz w:val="24"/>
                <w:szCs w:val="24"/>
              </w:rPr>
              <w:t xml:space="preserve">. Методы обследования пациента с патологией </w:t>
            </w:r>
          </w:p>
          <w:p w:rsidR="006D3D03" w:rsidRPr="00566841" w:rsidRDefault="006D3D03" w:rsidP="00636F35">
            <w:pPr>
              <w:spacing w:after="0" w:line="240" w:lineRule="auto"/>
              <w:rPr>
                <w:rFonts w:ascii="Times New Roman" w:hAnsi="Times New Roman" w:cs="Times New Roman"/>
                <w:sz w:val="24"/>
                <w:szCs w:val="24"/>
              </w:rPr>
            </w:pPr>
            <w:r w:rsidRPr="00566841">
              <w:rPr>
                <w:rFonts w:ascii="Times New Roman" w:hAnsi="Times New Roman" w:cs="Times New Roman"/>
                <w:sz w:val="24"/>
                <w:szCs w:val="24"/>
              </w:rPr>
              <w:t>костно-мышечной системы и заболеваний соединительной ткани</w:t>
            </w:r>
          </w:p>
          <w:p w:rsidR="006D3D03" w:rsidRPr="00566841" w:rsidRDefault="006D3D03" w:rsidP="00636F35">
            <w:pPr>
              <w:pStyle w:val="a3"/>
              <w:jc w:val="center"/>
              <w:rPr>
                <w:rFonts w:ascii="Times New Roman" w:hAnsi="Times New Roman" w:cs="Times New Roman"/>
                <w:sz w:val="24"/>
                <w:szCs w:val="24"/>
              </w:rPr>
            </w:pPr>
          </w:p>
          <w:p w:rsidR="006D3D03" w:rsidRPr="00566841" w:rsidRDefault="006D3D03" w:rsidP="00636F35">
            <w:pPr>
              <w:pStyle w:val="a3"/>
              <w:rPr>
                <w:rFonts w:ascii="Times New Roman" w:hAnsi="Times New Roman" w:cs="Times New Roman"/>
                <w:sz w:val="24"/>
                <w:szCs w:val="24"/>
              </w:rPr>
            </w:pPr>
          </w:p>
        </w:tc>
        <w:tc>
          <w:tcPr>
            <w:tcW w:w="3258" w:type="pct"/>
            <w:shd w:val="clear" w:color="auto" w:fill="C4BC96" w:themeFill="background2" w:themeFillShade="BF"/>
            <w:vAlign w:val="bottom"/>
          </w:tcPr>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Содержание учебного материала</w:t>
            </w:r>
          </w:p>
          <w:p w:rsidR="006D3D03" w:rsidRPr="00566841" w:rsidRDefault="006D3D03" w:rsidP="00636F35">
            <w:pPr>
              <w:pStyle w:val="a3"/>
              <w:jc w:val="both"/>
              <w:rPr>
                <w:rFonts w:ascii="Times New Roman" w:hAnsi="Times New Roman" w:cs="Times New Roman"/>
                <w:sz w:val="24"/>
                <w:szCs w:val="24"/>
              </w:rPr>
            </w:pPr>
          </w:p>
        </w:tc>
        <w:tc>
          <w:tcPr>
            <w:tcW w:w="550" w:type="pct"/>
            <w:shd w:val="clear" w:color="auto" w:fill="C4BC96" w:themeFill="background2" w:themeFillShade="BF"/>
            <w:vAlign w:val="center"/>
          </w:tcPr>
          <w:p w:rsidR="006D3D03" w:rsidRPr="00566841" w:rsidRDefault="006D3D03" w:rsidP="00636F35">
            <w:pPr>
              <w:pStyle w:val="a3"/>
              <w:jc w:val="center"/>
              <w:rPr>
                <w:rFonts w:ascii="Times New Roman" w:hAnsi="Times New Roman" w:cs="Times New Roman"/>
                <w:sz w:val="24"/>
                <w:szCs w:val="24"/>
              </w:rPr>
            </w:pPr>
            <w:r w:rsidRPr="00566841">
              <w:rPr>
                <w:rFonts w:ascii="Times New Roman" w:hAnsi="Times New Roman" w:cs="Times New Roman"/>
                <w:sz w:val="24"/>
                <w:szCs w:val="24"/>
              </w:rPr>
              <w:t>6</w:t>
            </w:r>
          </w:p>
        </w:tc>
      </w:tr>
      <w:tr w:rsidR="006D3D03" w:rsidRPr="00566841" w:rsidTr="006D3D03">
        <w:trPr>
          <w:trHeight w:val="1134"/>
        </w:trPr>
        <w:tc>
          <w:tcPr>
            <w:tcW w:w="1192" w:type="pct"/>
            <w:vMerge/>
            <w:shd w:val="clear" w:color="auto" w:fill="C4BC96" w:themeFill="background2" w:themeFillShade="BF"/>
          </w:tcPr>
          <w:p w:rsidR="006D3D03" w:rsidRPr="00566841" w:rsidRDefault="006D3D03" w:rsidP="00636F35">
            <w:pPr>
              <w:pStyle w:val="a3"/>
              <w:rPr>
                <w:rFonts w:ascii="Times New Roman" w:hAnsi="Times New Roman" w:cs="Times New Roman"/>
                <w:sz w:val="24"/>
                <w:szCs w:val="24"/>
              </w:rPr>
            </w:pPr>
          </w:p>
        </w:tc>
        <w:tc>
          <w:tcPr>
            <w:tcW w:w="3258" w:type="pct"/>
            <w:shd w:val="clear" w:color="auto" w:fill="C4BC96" w:themeFill="background2" w:themeFillShade="BF"/>
            <w:vAlign w:val="bottom"/>
          </w:tcPr>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Особенности регуляции костно-мышечной системы при патологических процессах. </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Характерные особенности при патологии. Типичные жалобы, симптомы и синдромы.</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Особенности сбора анамнеза жизни и истории настоящего заболевания при патологии костно-мышечной системы и заболеваний соединительной ткани.</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Объективное исследование-осмотр и пальпация.</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Исследование мышц на силу, тонус, судороги, активно-пассивные движения.</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Исследование костей, позвоночника, суставов.</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Определение крепитации суставов, признаков местного воспаления.</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Дополнительные методы обследования.</w:t>
            </w:r>
          </w:p>
        </w:tc>
        <w:tc>
          <w:tcPr>
            <w:tcW w:w="550" w:type="pct"/>
            <w:shd w:val="clear" w:color="auto" w:fill="C4BC96" w:themeFill="background2" w:themeFillShade="BF"/>
            <w:vAlign w:val="center"/>
          </w:tcPr>
          <w:p w:rsidR="006D3D03" w:rsidRPr="00566841" w:rsidRDefault="006D3D03" w:rsidP="00636F35">
            <w:pPr>
              <w:pStyle w:val="a3"/>
              <w:jc w:val="center"/>
              <w:rPr>
                <w:rFonts w:ascii="Times New Roman" w:hAnsi="Times New Roman" w:cs="Times New Roman"/>
                <w:sz w:val="24"/>
                <w:szCs w:val="24"/>
              </w:rPr>
            </w:pPr>
            <w:r w:rsidRPr="00566841">
              <w:rPr>
                <w:rFonts w:ascii="Times New Roman" w:hAnsi="Times New Roman" w:cs="Times New Roman"/>
                <w:sz w:val="24"/>
                <w:szCs w:val="24"/>
              </w:rPr>
              <w:t>2</w:t>
            </w:r>
          </w:p>
          <w:p w:rsidR="006D3D03" w:rsidRPr="00566841" w:rsidRDefault="006D3D03" w:rsidP="00636F35">
            <w:pPr>
              <w:pStyle w:val="a3"/>
              <w:jc w:val="center"/>
              <w:rPr>
                <w:rFonts w:ascii="Times New Roman" w:hAnsi="Times New Roman" w:cs="Times New Roman"/>
                <w:sz w:val="24"/>
                <w:szCs w:val="24"/>
              </w:rPr>
            </w:pPr>
          </w:p>
        </w:tc>
      </w:tr>
      <w:tr w:rsidR="006D3D03" w:rsidRPr="00566841" w:rsidTr="006D3D03">
        <w:trPr>
          <w:trHeight w:val="170"/>
        </w:trPr>
        <w:tc>
          <w:tcPr>
            <w:tcW w:w="1192" w:type="pct"/>
            <w:vMerge/>
            <w:shd w:val="clear" w:color="auto" w:fill="C4BC96" w:themeFill="background2" w:themeFillShade="BF"/>
          </w:tcPr>
          <w:p w:rsidR="006D3D03" w:rsidRPr="00566841" w:rsidRDefault="006D3D03" w:rsidP="00636F35">
            <w:pPr>
              <w:pStyle w:val="a3"/>
              <w:rPr>
                <w:rFonts w:ascii="Times New Roman" w:hAnsi="Times New Roman" w:cs="Times New Roman"/>
                <w:sz w:val="24"/>
                <w:szCs w:val="24"/>
              </w:rPr>
            </w:pPr>
          </w:p>
        </w:tc>
        <w:tc>
          <w:tcPr>
            <w:tcW w:w="3258" w:type="pct"/>
            <w:shd w:val="clear" w:color="auto" w:fill="C4BC96" w:themeFill="background2" w:themeFillShade="BF"/>
            <w:vAlign w:val="center"/>
          </w:tcPr>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В том числе практических занятий и лабораторных работ</w:t>
            </w:r>
          </w:p>
        </w:tc>
        <w:tc>
          <w:tcPr>
            <w:tcW w:w="550" w:type="pct"/>
            <w:shd w:val="clear" w:color="auto" w:fill="C4BC96" w:themeFill="background2" w:themeFillShade="BF"/>
            <w:vAlign w:val="center"/>
          </w:tcPr>
          <w:p w:rsidR="006D3D03" w:rsidRPr="00566841" w:rsidRDefault="006D3D03" w:rsidP="00636F35">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p w:rsidR="006D3D03" w:rsidRPr="00566841" w:rsidRDefault="006D3D03" w:rsidP="00636F35">
            <w:pPr>
              <w:pStyle w:val="a3"/>
              <w:jc w:val="center"/>
              <w:rPr>
                <w:rFonts w:ascii="Times New Roman" w:hAnsi="Times New Roman" w:cs="Times New Roman"/>
                <w:sz w:val="24"/>
                <w:szCs w:val="24"/>
              </w:rPr>
            </w:pPr>
          </w:p>
        </w:tc>
      </w:tr>
      <w:tr w:rsidR="006D3D03" w:rsidRPr="00566841" w:rsidTr="006D3D03">
        <w:trPr>
          <w:trHeight w:val="701"/>
        </w:trPr>
        <w:tc>
          <w:tcPr>
            <w:tcW w:w="1192" w:type="pct"/>
            <w:vMerge/>
            <w:shd w:val="clear" w:color="auto" w:fill="C4BC96" w:themeFill="background2" w:themeFillShade="BF"/>
          </w:tcPr>
          <w:p w:rsidR="006D3D03" w:rsidRPr="00566841" w:rsidRDefault="006D3D03" w:rsidP="00636F35">
            <w:pPr>
              <w:pStyle w:val="a3"/>
              <w:rPr>
                <w:rFonts w:ascii="Times New Roman" w:hAnsi="Times New Roman" w:cs="Times New Roman"/>
                <w:sz w:val="24"/>
                <w:szCs w:val="24"/>
              </w:rPr>
            </w:pPr>
          </w:p>
        </w:tc>
        <w:tc>
          <w:tcPr>
            <w:tcW w:w="3258" w:type="pct"/>
            <w:shd w:val="clear" w:color="auto" w:fill="C4BC96" w:themeFill="background2" w:themeFillShade="BF"/>
            <w:vAlign w:val="bottom"/>
          </w:tcPr>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Практическое занятие № 1</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Особенности сбора жалоб, анамнеза у больных с заболеваниями костно-мышечной системы и заболеваний соединительной ткани</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Методика физикального исследования пациентов: осмотр внешнего вида, кожных покровов, </w:t>
            </w:r>
            <w:r w:rsidRPr="00566841">
              <w:rPr>
                <w:rFonts w:ascii="Times New Roman" w:hAnsi="Times New Roman" w:cs="Times New Roman"/>
                <w:sz w:val="24"/>
                <w:szCs w:val="24"/>
              </w:rPr>
              <w:lastRenderedPageBreak/>
              <w:t>костно-мышечной системы в целом</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Определение силы мышц, тонуса, болезненности, наличии судорог</w:t>
            </w:r>
          </w:p>
          <w:p w:rsidR="006D3D03" w:rsidRPr="00566841"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Пальпация костей, позвоночника, суставов, определение крепитации, объем активных и пассивных движений, перкуссия костей.</w:t>
            </w:r>
          </w:p>
          <w:p w:rsidR="006D3D03" w:rsidRPr="00D330B3" w:rsidRDefault="006D3D03" w:rsidP="00636F35">
            <w:pPr>
              <w:pStyle w:val="a3"/>
              <w:jc w:val="both"/>
              <w:rPr>
                <w:rFonts w:ascii="Times New Roman" w:hAnsi="Times New Roman" w:cs="Times New Roman"/>
                <w:sz w:val="24"/>
                <w:szCs w:val="24"/>
              </w:rPr>
            </w:pPr>
            <w:r w:rsidRPr="00566841">
              <w:rPr>
                <w:rFonts w:ascii="Times New Roman" w:hAnsi="Times New Roman" w:cs="Times New Roman"/>
                <w:sz w:val="24"/>
                <w:szCs w:val="24"/>
              </w:rPr>
              <w:t>Диагностическое значение инструментальных и лабораторных методов исследования: рентгенография, ФГДС, радиоизотопное исследование, артроскопия, денситометрия, электромиограмма, исследование биоптатов кожно-мышечного лоскута, иммунограмма, биопсия биоптатов тканей, ОАК, биохимические методы, кровь на LE клетки, серологические методы.</w:t>
            </w:r>
          </w:p>
        </w:tc>
        <w:tc>
          <w:tcPr>
            <w:tcW w:w="550" w:type="pct"/>
            <w:shd w:val="clear" w:color="auto" w:fill="C4BC96" w:themeFill="background2" w:themeFillShade="BF"/>
            <w:vAlign w:val="center"/>
          </w:tcPr>
          <w:p w:rsidR="006D3D03" w:rsidRPr="00566841" w:rsidRDefault="006D3D03" w:rsidP="00636F35">
            <w:pPr>
              <w:pStyle w:val="a3"/>
              <w:jc w:val="center"/>
              <w:rPr>
                <w:rFonts w:ascii="Times New Roman" w:hAnsi="Times New Roman" w:cs="Times New Roman"/>
                <w:sz w:val="24"/>
                <w:szCs w:val="24"/>
              </w:rPr>
            </w:pPr>
            <w:r w:rsidRPr="00566841">
              <w:rPr>
                <w:rFonts w:ascii="Times New Roman" w:hAnsi="Times New Roman" w:cs="Times New Roman"/>
                <w:sz w:val="24"/>
                <w:szCs w:val="24"/>
              </w:rPr>
              <w:lastRenderedPageBreak/>
              <w:t>4</w:t>
            </w:r>
          </w:p>
        </w:tc>
      </w:tr>
      <w:tr w:rsidR="00B31E0B" w:rsidRPr="00566841" w:rsidTr="006D3D03">
        <w:trPr>
          <w:trHeight w:val="335"/>
        </w:trPr>
        <w:tc>
          <w:tcPr>
            <w:tcW w:w="1192" w:type="pct"/>
            <w:vMerge w:val="restart"/>
            <w:shd w:val="clear" w:color="auto" w:fill="C4BC96" w:themeFill="background2" w:themeFillShade="BF"/>
          </w:tcPr>
          <w:p w:rsidR="00B31E0B" w:rsidRPr="00566841" w:rsidRDefault="00C654A3" w:rsidP="00EF71EA">
            <w:pPr>
              <w:pStyle w:val="a3"/>
              <w:rPr>
                <w:rFonts w:ascii="Times New Roman" w:hAnsi="Times New Roman" w:cs="Times New Roman"/>
                <w:sz w:val="24"/>
                <w:szCs w:val="24"/>
              </w:rPr>
            </w:pPr>
            <w:r>
              <w:rPr>
                <w:rFonts w:ascii="Times New Roman" w:hAnsi="Times New Roman" w:cs="Times New Roman"/>
                <w:sz w:val="24"/>
                <w:szCs w:val="24"/>
              </w:rPr>
              <w:lastRenderedPageBreak/>
              <w:t>Тема 1</w:t>
            </w:r>
            <w:r w:rsidR="00B31E0B" w:rsidRPr="00566841">
              <w:rPr>
                <w:rFonts w:ascii="Times New Roman" w:hAnsi="Times New Roman" w:cs="Times New Roman"/>
                <w:sz w:val="24"/>
                <w:szCs w:val="24"/>
              </w:rPr>
              <w:t>.2</w:t>
            </w:r>
            <w:r w:rsidR="006D3D03">
              <w:rPr>
                <w:rFonts w:ascii="Times New Roman" w:hAnsi="Times New Roman" w:cs="Times New Roman"/>
                <w:sz w:val="24"/>
                <w:szCs w:val="24"/>
              </w:rPr>
              <w:t>2</w:t>
            </w:r>
            <w:r w:rsidR="00B31E0B" w:rsidRPr="00566841">
              <w:rPr>
                <w:rFonts w:ascii="Times New Roman" w:hAnsi="Times New Roman" w:cs="Times New Roman"/>
                <w:sz w:val="24"/>
                <w:szCs w:val="24"/>
              </w:rPr>
              <w:t>. Диагностика и лечение заболеваний костно-мышечной системы и соединительной ткани.</w:t>
            </w:r>
          </w:p>
          <w:p w:rsidR="00B31E0B" w:rsidRPr="00566841" w:rsidRDefault="00B31E0B" w:rsidP="00EF71EA">
            <w:pPr>
              <w:pStyle w:val="a3"/>
              <w:rPr>
                <w:rFonts w:ascii="Times New Roman" w:hAnsi="Times New Roman" w:cs="Times New Roman"/>
                <w:sz w:val="24"/>
                <w:szCs w:val="24"/>
              </w:rPr>
            </w:pPr>
            <w:r w:rsidRPr="00566841">
              <w:rPr>
                <w:rFonts w:ascii="Times New Roman" w:hAnsi="Times New Roman" w:cs="Times New Roman"/>
                <w:sz w:val="24"/>
                <w:szCs w:val="24"/>
              </w:rPr>
              <w:t>Системные поражения соединительной ткани (системная красная волчанка, склеродермия, дерматомиозит, узелковый периартериит). Болезнь Бехтерева. Ревматоидный артрит. Подагра. Артрозы.</w:t>
            </w:r>
          </w:p>
          <w:p w:rsidR="00B31E0B" w:rsidRPr="00566841" w:rsidRDefault="00B31E0B" w:rsidP="00EF71EA">
            <w:pPr>
              <w:pStyle w:val="a3"/>
              <w:rPr>
                <w:rFonts w:ascii="Times New Roman" w:hAnsi="Times New Roman" w:cs="Times New Roman"/>
                <w:sz w:val="24"/>
                <w:szCs w:val="24"/>
              </w:rPr>
            </w:pPr>
            <w:r w:rsidRPr="00566841">
              <w:rPr>
                <w:rFonts w:ascii="Times New Roman" w:hAnsi="Times New Roman" w:cs="Times New Roman"/>
                <w:sz w:val="24"/>
                <w:szCs w:val="24"/>
              </w:rPr>
              <w:t>Дорсопатии.</w:t>
            </w:r>
          </w:p>
          <w:p w:rsidR="00B31E0B" w:rsidRPr="00566841" w:rsidRDefault="00B31E0B" w:rsidP="00C1456E">
            <w:pPr>
              <w:pStyle w:val="a3"/>
              <w:rPr>
                <w:rFonts w:ascii="Times New Roman" w:hAnsi="Times New Roman" w:cs="Times New Roman"/>
                <w:sz w:val="24"/>
                <w:szCs w:val="24"/>
              </w:rPr>
            </w:pPr>
          </w:p>
          <w:p w:rsidR="00B31E0B" w:rsidRPr="00566841" w:rsidRDefault="00B31E0B" w:rsidP="00C1456E">
            <w:pPr>
              <w:pStyle w:val="a3"/>
              <w:rPr>
                <w:rFonts w:ascii="Times New Roman" w:hAnsi="Times New Roman" w:cs="Times New Roman"/>
                <w:sz w:val="24"/>
                <w:szCs w:val="24"/>
              </w:rPr>
            </w:pPr>
          </w:p>
        </w:tc>
        <w:tc>
          <w:tcPr>
            <w:tcW w:w="3258" w:type="pct"/>
            <w:shd w:val="clear" w:color="auto" w:fill="C4BC96" w:themeFill="background2" w:themeFillShade="BF"/>
          </w:tcPr>
          <w:p w:rsidR="00B31E0B" w:rsidRPr="00566841" w:rsidRDefault="00B31E0B" w:rsidP="00C1456E">
            <w:pPr>
              <w:pStyle w:val="a3"/>
              <w:rPr>
                <w:rFonts w:ascii="Times New Roman" w:hAnsi="Times New Roman" w:cs="Times New Roman"/>
                <w:sz w:val="24"/>
                <w:szCs w:val="24"/>
              </w:rPr>
            </w:pPr>
            <w:r w:rsidRPr="00566841">
              <w:rPr>
                <w:rFonts w:ascii="Times New Roman" w:hAnsi="Times New Roman" w:cs="Times New Roman"/>
                <w:sz w:val="24"/>
                <w:szCs w:val="24"/>
              </w:rPr>
              <w:lastRenderedPageBreak/>
              <w:t>Содержание учебного материала</w:t>
            </w:r>
          </w:p>
        </w:tc>
        <w:tc>
          <w:tcPr>
            <w:tcW w:w="550" w:type="pct"/>
            <w:shd w:val="clear" w:color="auto" w:fill="C4BC96" w:themeFill="background2" w:themeFillShade="BF"/>
            <w:vAlign w:val="center"/>
          </w:tcPr>
          <w:p w:rsidR="00B31E0B" w:rsidRPr="00566841" w:rsidRDefault="00B31E0B"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t>6</w:t>
            </w:r>
          </w:p>
        </w:tc>
      </w:tr>
      <w:tr w:rsidR="00B31E0B" w:rsidRPr="00566841" w:rsidTr="006D3D03">
        <w:trPr>
          <w:trHeight w:val="737"/>
        </w:trPr>
        <w:tc>
          <w:tcPr>
            <w:tcW w:w="1192" w:type="pct"/>
            <w:vMerge/>
            <w:shd w:val="clear" w:color="auto" w:fill="C4BC96" w:themeFill="background2" w:themeFillShade="BF"/>
          </w:tcPr>
          <w:p w:rsidR="00B31E0B" w:rsidRPr="00566841" w:rsidRDefault="00B31E0B" w:rsidP="00C1456E">
            <w:pPr>
              <w:pStyle w:val="a3"/>
              <w:rPr>
                <w:rFonts w:ascii="Times New Roman" w:hAnsi="Times New Roman" w:cs="Times New Roman"/>
                <w:sz w:val="24"/>
                <w:szCs w:val="24"/>
              </w:rPr>
            </w:pPr>
          </w:p>
        </w:tc>
        <w:tc>
          <w:tcPr>
            <w:tcW w:w="3258" w:type="pct"/>
            <w:shd w:val="clear" w:color="auto" w:fill="C4BC96" w:themeFill="background2" w:themeFillShade="BF"/>
          </w:tcPr>
          <w:p w:rsidR="00B31E0B" w:rsidRPr="00566841" w:rsidRDefault="00B31E0B"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Определение, этиология, патогенез, классификация, клиническая картина заболеваний, особенности течения у пациентов пожилого и старческого возраста, дифференциальная диагностика, осложнен</w:t>
            </w:r>
            <w:r w:rsidR="003A0E45" w:rsidRPr="00566841">
              <w:rPr>
                <w:rFonts w:ascii="Times New Roman" w:hAnsi="Times New Roman" w:cs="Times New Roman"/>
                <w:sz w:val="24"/>
                <w:szCs w:val="24"/>
              </w:rPr>
              <w:t>ия, исходы заболеваний.</w:t>
            </w:r>
          </w:p>
          <w:p w:rsidR="00B31E0B" w:rsidRPr="00566841" w:rsidRDefault="00B31E0B"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Современные методы лабораторного, инструментального исследования.</w:t>
            </w:r>
          </w:p>
          <w:p w:rsidR="00B31E0B" w:rsidRPr="00566841" w:rsidRDefault="00B31E0B"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Особенности объективного обследования.</w:t>
            </w:r>
          </w:p>
          <w:p w:rsidR="00B31E0B" w:rsidRPr="00566841" w:rsidRDefault="00B31E0B"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Принципы немедикаментозного и медикаментозного лечения, побочные действия лекарственных препаратов. </w:t>
            </w:r>
          </w:p>
          <w:p w:rsidR="00B31E0B" w:rsidRPr="00566841" w:rsidRDefault="00B31E0B"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Особенности лечения пациентов пожилого и старческого возраста. </w:t>
            </w:r>
          </w:p>
          <w:p w:rsidR="00B31E0B" w:rsidRPr="00566841" w:rsidRDefault="00B31E0B"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Оценка эффективности и безопасности проводимого лечения. </w:t>
            </w:r>
          </w:p>
          <w:p w:rsidR="00B31E0B" w:rsidRPr="00566841" w:rsidRDefault="00B31E0B"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Тактика ведения пациентов, показания к оказанию специализированной медицинской помощи в стационарных условиях.</w:t>
            </w:r>
          </w:p>
          <w:p w:rsidR="00EC17E5" w:rsidRPr="00566841" w:rsidRDefault="00B31E0B"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Оказание пс</w:t>
            </w:r>
            <w:r w:rsidR="002A77BD">
              <w:rPr>
                <w:rFonts w:ascii="Times New Roman" w:hAnsi="Times New Roman" w:cs="Times New Roman"/>
                <w:sz w:val="24"/>
                <w:szCs w:val="24"/>
              </w:rPr>
              <w:t>ихологической помощи пациентам.</w:t>
            </w:r>
          </w:p>
        </w:tc>
        <w:tc>
          <w:tcPr>
            <w:tcW w:w="550" w:type="pct"/>
            <w:shd w:val="clear" w:color="auto" w:fill="C4BC96" w:themeFill="background2" w:themeFillShade="BF"/>
            <w:vAlign w:val="center"/>
          </w:tcPr>
          <w:p w:rsidR="00B31E0B" w:rsidRPr="00566841" w:rsidRDefault="00B31E0B"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t>2</w:t>
            </w:r>
          </w:p>
        </w:tc>
      </w:tr>
      <w:tr w:rsidR="00B31E0B" w:rsidRPr="00566841" w:rsidTr="006D3D03">
        <w:trPr>
          <w:trHeight w:val="227"/>
        </w:trPr>
        <w:tc>
          <w:tcPr>
            <w:tcW w:w="1192" w:type="pct"/>
            <w:vMerge/>
            <w:shd w:val="clear" w:color="auto" w:fill="C4BC96" w:themeFill="background2" w:themeFillShade="BF"/>
          </w:tcPr>
          <w:p w:rsidR="00B31E0B" w:rsidRPr="00566841" w:rsidRDefault="00B31E0B" w:rsidP="00C1456E">
            <w:pPr>
              <w:pStyle w:val="a3"/>
              <w:rPr>
                <w:rFonts w:ascii="Times New Roman" w:hAnsi="Times New Roman" w:cs="Times New Roman"/>
                <w:sz w:val="24"/>
                <w:szCs w:val="24"/>
              </w:rPr>
            </w:pPr>
          </w:p>
        </w:tc>
        <w:tc>
          <w:tcPr>
            <w:tcW w:w="3258" w:type="pct"/>
            <w:shd w:val="clear" w:color="auto" w:fill="C4BC96" w:themeFill="background2" w:themeFillShade="BF"/>
          </w:tcPr>
          <w:p w:rsidR="00B31E0B" w:rsidRPr="00566841" w:rsidRDefault="00B31E0B"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В том числе практических и лабораторных занятий </w:t>
            </w:r>
          </w:p>
        </w:tc>
        <w:tc>
          <w:tcPr>
            <w:tcW w:w="550" w:type="pct"/>
            <w:shd w:val="clear" w:color="auto" w:fill="C4BC96" w:themeFill="background2" w:themeFillShade="BF"/>
            <w:vAlign w:val="center"/>
          </w:tcPr>
          <w:p w:rsidR="00B31E0B" w:rsidRPr="00566841" w:rsidRDefault="00B31E0B"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B31E0B" w:rsidRPr="00566841" w:rsidTr="006D3D03">
        <w:trPr>
          <w:trHeight w:val="4139"/>
        </w:trPr>
        <w:tc>
          <w:tcPr>
            <w:tcW w:w="1192" w:type="pct"/>
            <w:vMerge/>
            <w:tcBorders>
              <w:bottom w:val="single" w:sz="4" w:space="0" w:color="auto"/>
            </w:tcBorders>
            <w:shd w:val="clear" w:color="auto" w:fill="C4BC96" w:themeFill="background2" w:themeFillShade="BF"/>
          </w:tcPr>
          <w:p w:rsidR="00B31E0B" w:rsidRPr="00566841" w:rsidRDefault="00B31E0B" w:rsidP="00C1456E">
            <w:pPr>
              <w:pStyle w:val="a3"/>
              <w:rPr>
                <w:rFonts w:ascii="Times New Roman" w:hAnsi="Times New Roman" w:cs="Times New Roman"/>
                <w:sz w:val="24"/>
                <w:szCs w:val="24"/>
              </w:rPr>
            </w:pPr>
          </w:p>
        </w:tc>
        <w:tc>
          <w:tcPr>
            <w:tcW w:w="3258" w:type="pct"/>
            <w:shd w:val="clear" w:color="auto" w:fill="C4BC96" w:themeFill="background2" w:themeFillShade="BF"/>
          </w:tcPr>
          <w:p w:rsidR="00B31E0B" w:rsidRPr="00566841" w:rsidRDefault="00B31E0B"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Практическое занятие № 1</w:t>
            </w:r>
          </w:p>
          <w:p w:rsidR="00B31E0B" w:rsidRPr="00566841" w:rsidRDefault="00B31E0B"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Разбор клинических задач, решение динамических задач.</w:t>
            </w:r>
          </w:p>
          <w:p w:rsidR="00B31E0B" w:rsidRPr="00566841" w:rsidRDefault="00B31E0B"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Постановка и обоснование предположительного диагноза, назначение плана дополнительного обследования.</w:t>
            </w:r>
          </w:p>
          <w:p w:rsidR="00B31E0B" w:rsidRPr="00566841" w:rsidRDefault="00B31E0B"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Составление плана медикаментозной и немедикаментозной коррекции.</w:t>
            </w:r>
          </w:p>
          <w:p w:rsidR="00B31E0B" w:rsidRPr="00566841" w:rsidRDefault="00B31E0B"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Заполнение листа назначений. </w:t>
            </w:r>
          </w:p>
          <w:p w:rsidR="00B31E0B" w:rsidRPr="00566841" w:rsidRDefault="00B31E0B"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Оформление медицинской документации.</w:t>
            </w:r>
          </w:p>
          <w:p w:rsidR="00B31E0B" w:rsidRPr="00566841" w:rsidRDefault="00B31E0B"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Выполнение лечебных манипуляций и манипуляций по уходу.</w:t>
            </w:r>
          </w:p>
          <w:p w:rsidR="00B31E0B" w:rsidRPr="00566841" w:rsidRDefault="00B31E0B"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Составление суточного меню в соответствии с диетологическими требованиями. </w:t>
            </w:r>
          </w:p>
          <w:p w:rsidR="00B31E0B" w:rsidRPr="00566841" w:rsidRDefault="00B31E0B"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Определение показаний и противопоказаний к госпитализации пациента.</w:t>
            </w:r>
          </w:p>
          <w:p w:rsidR="00B31E0B" w:rsidRPr="00566841" w:rsidRDefault="00B31E0B"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Принципы немедикаментозного и медикаментозного лечения, побочные действия лекарственных препаратов. </w:t>
            </w:r>
          </w:p>
          <w:p w:rsidR="00B31E0B" w:rsidRPr="00566841" w:rsidRDefault="00B31E0B"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 xml:space="preserve">Оценка эффективности лечения по результатам наблюдения за пациентами. </w:t>
            </w:r>
          </w:p>
          <w:p w:rsidR="00B31E0B" w:rsidRPr="00566841" w:rsidRDefault="00B31E0B"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Оценка прогноза развития заболевания.</w:t>
            </w:r>
          </w:p>
          <w:p w:rsidR="00B31E0B" w:rsidRPr="00566841" w:rsidRDefault="00B31E0B" w:rsidP="00D330B3">
            <w:pPr>
              <w:pStyle w:val="a3"/>
              <w:jc w:val="both"/>
              <w:rPr>
                <w:rFonts w:ascii="Times New Roman" w:hAnsi="Times New Roman" w:cs="Times New Roman"/>
                <w:sz w:val="24"/>
                <w:szCs w:val="24"/>
              </w:rPr>
            </w:pPr>
            <w:r w:rsidRPr="00566841">
              <w:rPr>
                <w:rFonts w:ascii="Times New Roman" w:hAnsi="Times New Roman" w:cs="Times New Roman"/>
                <w:sz w:val="24"/>
                <w:szCs w:val="24"/>
              </w:rPr>
              <w:t>В том числе практ</w:t>
            </w:r>
            <w:r w:rsidR="00284398" w:rsidRPr="00566841">
              <w:rPr>
                <w:rFonts w:ascii="Times New Roman" w:hAnsi="Times New Roman" w:cs="Times New Roman"/>
                <w:sz w:val="24"/>
                <w:szCs w:val="24"/>
              </w:rPr>
              <w:t xml:space="preserve">ических и лабораторных занятий </w:t>
            </w:r>
          </w:p>
        </w:tc>
        <w:tc>
          <w:tcPr>
            <w:tcW w:w="550" w:type="pct"/>
            <w:tcBorders>
              <w:bottom w:val="single" w:sz="4" w:space="0" w:color="auto"/>
            </w:tcBorders>
            <w:shd w:val="clear" w:color="auto" w:fill="C4BC96" w:themeFill="background2" w:themeFillShade="BF"/>
            <w:vAlign w:val="center"/>
          </w:tcPr>
          <w:p w:rsidR="00B31E0B" w:rsidRPr="00566841" w:rsidRDefault="00B31E0B" w:rsidP="00D330B3">
            <w:pPr>
              <w:pStyle w:val="a3"/>
              <w:jc w:val="center"/>
              <w:rPr>
                <w:rFonts w:ascii="Times New Roman" w:hAnsi="Times New Roman" w:cs="Times New Roman"/>
                <w:sz w:val="24"/>
                <w:szCs w:val="24"/>
              </w:rPr>
            </w:pPr>
            <w:r w:rsidRPr="00566841">
              <w:rPr>
                <w:rFonts w:ascii="Times New Roman" w:hAnsi="Times New Roman" w:cs="Times New Roman"/>
                <w:sz w:val="24"/>
                <w:szCs w:val="24"/>
              </w:rPr>
              <w:t>4</w:t>
            </w:r>
          </w:p>
          <w:p w:rsidR="00B31E0B" w:rsidRPr="00566841" w:rsidRDefault="00B31E0B" w:rsidP="00D330B3">
            <w:pPr>
              <w:pStyle w:val="a3"/>
              <w:jc w:val="center"/>
              <w:rPr>
                <w:rFonts w:ascii="Times New Roman" w:hAnsi="Times New Roman" w:cs="Times New Roman"/>
                <w:sz w:val="24"/>
                <w:szCs w:val="24"/>
              </w:rPr>
            </w:pPr>
          </w:p>
        </w:tc>
      </w:tr>
      <w:tr w:rsidR="00F44B16" w:rsidRPr="00566841" w:rsidTr="001C2BB2">
        <w:trPr>
          <w:trHeight w:val="309"/>
        </w:trPr>
        <w:tc>
          <w:tcPr>
            <w:tcW w:w="1193" w:type="pct"/>
            <w:vMerge w:val="restart"/>
          </w:tcPr>
          <w:p w:rsidR="00F44B16" w:rsidRPr="00566841" w:rsidRDefault="00C85A87" w:rsidP="00BB56D6">
            <w:pPr>
              <w:pStyle w:val="a3"/>
              <w:rPr>
                <w:rFonts w:ascii="Times New Roman" w:hAnsi="Times New Roman" w:cs="Times New Roman"/>
                <w:sz w:val="24"/>
                <w:szCs w:val="24"/>
              </w:rPr>
            </w:pPr>
            <w:r>
              <w:rPr>
                <w:rFonts w:ascii="Times New Roman" w:hAnsi="Times New Roman" w:cs="Times New Roman"/>
                <w:bCs/>
                <w:sz w:val="24"/>
                <w:szCs w:val="24"/>
              </w:rPr>
              <w:lastRenderedPageBreak/>
              <w:t>Тема 1.23</w:t>
            </w:r>
            <w:r w:rsidR="00F44B16" w:rsidRPr="00566841">
              <w:rPr>
                <w:rFonts w:ascii="Times New Roman" w:hAnsi="Times New Roman" w:cs="Times New Roman"/>
                <w:bCs/>
                <w:sz w:val="24"/>
                <w:szCs w:val="24"/>
              </w:rPr>
              <w:t>.</w:t>
            </w:r>
            <w:r w:rsidR="00F44B16" w:rsidRPr="00566841">
              <w:rPr>
                <w:rFonts w:ascii="Times New Roman" w:hAnsi="Times New Roman" w:cs="Times New Roman"/>
                <w:sz w:val="24"/>
                <w:szCs w:val="24"/>
              </w:rPr>
              <w:t xml:space="preserve"> Диагностика и лечение заболеваний нервной системы</w:t>
            </w:r>
          </w:p>
          <w:p w:rsidR="00F44B16" w:rsidRPr="00566841" w:rsidRDefault="00F44B16" w:rsidP="00BB56D6">
            <w:pPr>
              <w:pStyle w:val="a3"/>
              <w:rPr>
                <w:rFonts w:ascii="Times New Roman" w:hAnsi="Times New Roman" w:cs="Times New Roman"/>
                <w:bCs/>
                <w:sz w:val="24"/>
                <w:szCs w:val="24"/>
              </w:rPr>
            </w:pPr>
          </w:p>
        </w:tc>
        <w:tc>
          <w:tcPr>
            <w:tcW w:w="3257" w:type="pct"/>
          </w:tcPr>
          <w:p w:rsidR="00F44B16" w:rsidRPr="00566841" w:rsidRDefault="00F44B16" w:rsidP="00BB56D6">
            <w:pPr>
              <w:widowControl w:val="0"/>
              <w:spacing w:after="0"/>
              <w:ind w:left="-21"/>
              <w:rPr>
                <w:rFonts w:ascii="Times New Roman" w:hAnsi="Times New Roman" w:cs="Times New Roman"/>
                <w:sz w:val="24"/>
                <w:szCs w:val="24"/>
              </w:rPr>
            </w:pPr>
            <w:r w:rsidRPr="00566841">
              <w:rPr>
                <w:rFonts w:ascii="Times New Roman" w:hAnsi="Times New Roman" w:cs="Times New Roman"/>
                <w:sz w:val="24"/>
                <w:szCs w:val="24"/>
              </w:rPr>
              <w:t>Содержание</w:t>
            </w:r>
          </w:p>
        </w:tc>
        <w:tc>
          <w:tcPr>
            <w:tcW w:w="550" w:type="pct"/>
            <w:vMerge w:val="restart"/>
            <w:vAlign w:val="center"/>
          </w:tcPr>
          <w:p w:rsidR="00F44B16" w:rsidRPr="00566841" w:rsidRDefault="00F44B16" w:rsidP="00BB56D6">
            <w:pPr>
              <w:spacing w:after="0" w:line="240" w:lineRule="auto"/>
              <w:jc w:val="center"/>
              <w:rPr>
                <w:rFonts w:ascii="Times New Roman" w:hAnsi="Times New Roman" w:cs="Times New Roman"/>
                <w:sz w:val="24"/>
                <w:szCs w:val="24"/>
              </w:rPr>
            </w:pPr>
            <w:r w:rsidRPr="00566841">
              <w:rPr>
                <w:rFonts w:ascii="Times New Roman" w:hAnsi="Times New Roman" w:cs="Times New Roman"/>
                <w:sz w:val="24"/>
                <w:szCs w:val="24"/>
              </w:rPr>
              <w:t>2</w:t>
            </w:r>
          </w:p>
        </w:tc>
      </w:tr>
      <w:tr w:rsidR="00F44B16" w:rsidRPr="00566841" w:rsidTr="001C2BB2">
        <w:trPr>
          <w:trHeight w:val="950"/>
        </w:trPr>
        <w:tc>
          <w:tcPr>
            <w:tcW w:w="1193" w:type="pct"/>
            <w:vMerge/>
          </w:tcPr>
          <w:p w:rsidR="00F44B16" w:rsidRPr="00566841" w:rsidRDefault="00F44B16" w:rsidP="00BB56D6">
            <w:pPr>
              <w:pStyle w:val="a3"/>
              <w:rPr>
                <w:rFonts w:ascii="Times New Roman" w:hAnsi="Times New Roman" w:cs="Times New Roman"/>
                <w:bCs/>
                <w:sz w:val="24"/>
                <w:szCs w:val="24"/>
              </w:rPr>
            </w:pPr>
          </w:p>
        </w:tc>
        <w:tc>
          <w:tcPr>
            <w:tcW w:w="3257" w:type="pct"/>
          </w:tcPr>
          <w:p w:rsidR="00F44B16" w:rsidRPr="00566841" w:rsidRDefault="00F44B16" w:rsidP="00BB56D6">
            <w:pPr>
              <w:widowControl w:val="0"/>
              <w:spacing w:after="0"/>
              <w:ind w:left="-21"/>
              <w:jc w:val="both"/>
              <w:rPr>
                <w:rFonts w:ascii="Times New Roman" w:eastAsia="Calibri" w:hAnsi="Times New Roman" w:cs="Times New Roman"/>
                <w:sz w:val="24"/>
                <w:szCs w:val="24"/>
              </w:rPr>
            </w:pPr>
            <w:r w:rsidRPr="00566841">
              <w:rPr>
                <w:rFonts w:ascii="Times New Roman" w:hAnsi="Times New Roman" w:cs="Times New Roman"/>
                <w:sz w:val="24"/>
                <w:szCs w:val="24"/>
              </w:rPr>
              <w:t>Анатомо-физиологические особенности нервной системы. Основные симптомы и синдромы неврологических расстройств</w:t>
            </w:r>
            <w:r>
              <w:rPr>
                <w:rFonts w:ascii="Times New Roman" w:hAnsi="Times New Roman" w:cs="Times New Roman"/>
                <w:sz w:val="24"/>
                <w:szCs w:val="24"/>
              </w:rPr>
              <w:t xml:space="preserve"> и принципы диагностики </w:t>
            </w:r>
            <w:r w:rsidRPr="00566841">
              <w:rPr>
                <w:rFonts w:ascii="Times New Roman" w:hAnsi="Times New Roman" w:cs="Times New Roman"/>
                <w:sz w:val="24"/>
                <w:szCs w:val="24"/>
              </w:rPr>
              <w:t>в неврологии. Методы лечения заболеваний нервной системы.</w:t>
            </w:r>
          </w:p>
        </w:tc>
        <w:tc>
          <w:tcPr>
            <w:tcW w:w="550" w:type="pct"/>
            <w:vMerge/>
            <w:vAlign w:val="center"/>
          </w:tcPr>
          <w:p w:rsidR="00F44B16" w:rsidRPr="00566841" w:rsidRDefault="00F44B16" w:rsidP="00BB56D6">
            <w:pPr>
              <w:spacing w:after="0" w:line="240" w:lineRule="auto"/>
              <w:jc w:val="center"/>
              <w:rPr>
                <w:rFonts w:ascii="Times New Roman" w:hAnsi="Times New Roman" w:cs="Times New Roman"/>
                <w:sz w:val="24"/>
                <w:szCs w:val="24"/>
              </w:rPr>
            </w:pPr>
          </w:p>
        </w:tc>
      </w:tr>
      <w:tr w:rsidR="00F44B16" w:rsidRPr="00566841" w:rsidTr="002A77BD">
        <w:trPr>
          <w:trHeight w:val="654"/>
        </w:trPr>
        <w:tc>
          <w:tcPr>
            <w:tcW w:w="1193" w:type="pct"/>
            <w:vMerge/>
          </w:tcPr>
          <w:p w:rsidR="00F44B16" w:rsidRPr="00566841" w:rsidRDefault="00F44B16" w:rsidP="00BB56D6">
            <w:pPr>
              <w:pStyle w:val="a3"/>
              <w:rPr>
                <w:rFonts w:ascii="Times New Roman" w:hAnsi="Times New Roman" w:cs="Times New Roman"/>
                <w:bCs/>
                <w:sz w:val="24"/>
                <w:szCs w:val="24"/>
              </w:rPr>
            </w:pPr>
          </w:p>
        </w:tc>
        <w:tc>
          <w:tcPr>
            <w:tcW w:w="3257" w:type="pct"/>
          </w:tcPr>
          <w:p w:rsidR="00F44B16" w:rsidRPr="00566841" w:rsidRDefault="00F44B16" w:rsidP="00BB56D6">
            <w:pPr>
              <w:widowControl w:val="0"/>
              <w:spacing w:after="0"/>
              <w:ind w:left="-21"/>
              <w:jc w:val="both"/>
              <w:rPr>
                <w:rFonts w:ascii="Times New Roman" w:hAnsi="Times New Roman" w:cs="Times New Roman"/>
                <w:sz w:val="24"/>
                <w:szCs w:val="24"/>
              </w:rPr>
            </w:pPr>
            <w:r w:rsidRPr="00566841">
              <w:rPr>
                <w:rFonts w:ascii="Times New Roman" w:hAnsi="Times New Roman" w:cs="Times New Roman"/>
                <w:sz w:val="24"/>
                <w:szCs w:val="24"/>
              </w:rPr>
              <w:t xml:space="preserve">Диагностика и лечение  заболеваний периферической нервной системы. Неврологические проявления и лечение  остеохондроза позвоночника. Невриты и невралгии. </w:t>
            </w:r>
          </w:p>
        </w:tc>
        <w:tc>
          <w:tcPr>
            <w:tcW w:w="550" w:type="pct"/>
            <w:vAlign w:val="center"/>
          </w:tcPr>
          <w:p w:rsidR="00F44B16" w:rsidRPr="00566841" w:rsidRDefault="00F44B16" w:rsidP="00BB56D6">
            <w:pPr>
              <w:spacing w:after="0" w:line="240" w:lineRule="auto"/>
              <w:jc w:val="center"/>
              <w:rPr>
                <w:rFonts w:ascii="Times New Roman" w:hAnsi="Times New Roman" w:cs="Times New Roman"/>
                <w:sz w:val="24"/>
                <w:szCs w:val="24"/>
              </w:rPr>
            </w:pPr>
            <w:r w:rsidRPr="00566841">
              <w:rPr>
                <w:rFonts w:ascii="Times New Roman" w:hAnsi="Times New Roman" w:cs="Times New Roman"/>
                <w:sz w:val="24"/>
                <w:szCs w:val="24"/>
              </w:rPr>
              <w:t>2</w:t>
            </w:r>
          </w:p>
        </w:tc>
      </w:tr>
      <w:tr w:rsidR="00F44B16" w:rsidRPr="00566841" w:rsidTr="001C2BB2">
        <w:trPr>
          <w:trHeight w:val="721"/>
        </w:trPr>
        <w:tc>
          <w:tcPr>
            <w:tcW w:w="1193" w:type="pct"/>
            <w:vMerge/>
          </w:tcPr>
          <w:p w:rsidR="00F44B16" w:rsidRPr="00566841" w:rsidRDefault="00F44B16" w:rsidP="00BB56D6">
            <w:pPr>
              <w:pStyle w:val="a3"/>
              <w:rPr>
                <w:rFonts w:ascii="Times New Roman" w:hAnsi="Times New Roman" w:cs="Times New Roman"/>
                <w:bCs/>
                <w:sz w:val="24"/>
                <w:szCs w:val="24"/>
              </w:rPr>
            </w:pPr>
          </w:p>
        </w:tc>
        <w:tc>
          <w:tcPr>
            <w:tcW w:w="3257" w:type="pct"/>
          </w:tcPr>
          <w:p w:rsidR="00F44B16" w:rsidRPr="00566841" w:rsidRDefault="00F44B16" w:rsidP="00BB56D6">
            <w:pPr>
              <w:widowControl w:val="0"/>
              <w:spacing w:after="0"/>
              <w:ind w:left="-21"/>
              <w:jc w:val="both"/>
              <w:rPr>
                <w:rFonts w:ascii="Times New Roman" w:hAnsi="Times New Roman" w:cs="Times New Roman"/>
                <w:sz w:val="24"/>
                <w:szCs w:val="24"/>
              </w:rPr>
            </w:pPr>
            <w:r w:rsidRPr="00566841">
              <w:rPr>
                <w:rFonts w:ascii="Times New Roman" w:hAnsi="Times New Roman" w:cs="Times New Roman"/>
                <w:sz w:val="24"/>
                <w:szCs w:val="24"/>
              </w:rPr>
              <w:t>Инфекционные заболевания центральной нервной системы. Менингиты гнойные. Энцефалит клещевой. Демиелинизирующие заболевания нервной системы.</w:t>
            </w:r>
          </w:p>
        </w:tc>
        <w:tc>
          <w:tcPr>
            <w:tcW w:w="550" w:type="pct"/>
            <w:vAlign w:val="center"/>
          </w:tcPr>
          <w:p w:rsidR="00F44B16" w:rsidRPr="00566841" w:rsidRDefault="00F44B16" w:rsidP="00BB56D6">
            <w:pPr>
              <w:spacing w:after="0" w:line="240" w:lineRule="auto"/>
              <w:jc w:val="center"/>
              <w:rPr>
                <w:rFonts w:ascii="Times New Roman" w:hAnsi="Times New Roman" w:cs="Times New Roman"/>
                <w:sz w:val="24"/>
                <w:szCs w:val="24"/>
              </w:rPr>
            </w:pPr>
            <w:r w:rsidRPr="00566841">
              <w:rPr>
                <w:rFonts w:ascii="Times New Roman" w:hAnsi="Times New Roman" w:cs="Times New Roman"/>
                <w:sz w:val="24"/>
                <w:szCs w:val="24"/>
              </w:rPr>
              <w:t>2</w:t>
            </w:r>
          </w:p>
        </w:tc>
      </w:tr>
      <w:tr w:rsidR="00F44B16" w:rsidRPr="00566841" w:rsidTr="002A77BD">
        <w:trPr>
          <w:trHeight w:val="675"/>
        </w:trPr>
        <w:tc>
          <w:tcPr>
            <w:tcW w:w="1193" w:type="pct"/>
            <w:vMerge/>
          </w:tcPr>
          <w:p w:rsidR="00F44B16" w:rsidRPr="00566841" w:rsidRDefault="00F44B16" w:rsidP="00BB56D6">
            <w:pPr>
              <w:pStyle w:val="a3"/>
              <w:rPr>
                <w:rFonts w:ascii="Times New Roman" w:hAnsi="Times New Roman" w:cs="Times New Roman"/>
                <w:bCs/>
                <w:sz w:val="24"/>
                <w:szCs w:val="24"/>
              </w:rPr>
            </w:pPr>
          </w:p>
        </w:tc>
        <w:tc>
          <w:tcPr>
            <w:tcW w:w="3257" w:type="pct"/>
          </w:tcPr>
          <w:p w:rsidR="00F44B16" w:rsidRPr="00566841" w:rsidRDefault="00F44B16" w:rsidP="002A77BD">
            <w:pPr>
              <w:widowControl w:val="0"/>
              <w:spacing w:after="0"/>
              <w:ind w:left="-21"/>
              <w:jc w:val="both"/>
              <w:rPr>
                <w:rFonts w:ascii="Times New Roman" w:hAnsi="Times New Roman" w:cs="Times New Roman"/>
                <w:sz w:val="24"/>
                <w:szCs w:val="24"/>
              </w:rPr>
            </w:pPr>
            <w:r w:rsidRPr="00566841">
              <w:rPr>
                <w:rFonts w:ascii="Times New Roman" w:hAnsi="Times New Roman" w:cs="Times New Roman"/>
                <w:sz w:val="24"/>
                <w:szCs w:val="24"/>
              </w:rPr>
              <w:t>Диагностика и  лечение  нарушений кровообращения. Преходящие нарушения мозгового кровообращения. Ишемичес</w:t>
            </w:r>
            <w:r w:rsidR="002A77BD">
              <w:rPr>
                <w:rFonts w:ascii="Times New Roman" w:hAnsi="Times New Roman" w:cs="Times New Roman"/>
                <w:sz w:val="24"/>
                <w:szCs w:val="24"/>
              </w:rPr>
              <w:t>кий и геморрагический инсульты.</w:t>
            </w:r>
          </w:p>
        </w:tc>
        <w:tc>
          <w:tcPr>
            <w:tcW w:w="550" w:type="pct"/>
            <w:vAlign w:val="center"/>
          </w:tcPr>
          <w:p w:rsidR="00F44B16" w:rsidRPr="00566841" w:rsidRDefault="00F44B16" w:rsidP="00BB56D6">
            <w:pPr>
              <w:spacing w:after="0" w:line="240" w:lineRule="auto"/>
              <w:jc w:val="center"/>
              <w:rPr>
                <w:rFonts w:ascii="Times New Roman" w:hAnsi="Times New Roman" w:cs="Times New Roman"/>
                <w:sz w:val="24"/>
                <w:szCs w:val="24"/>
              </w:rPr>
            </w:pPr>
            <w:r w:rsidRPr="00566841">
              <w:rPr>
                <w:rFonts w:ascii="Times New Roman" w:hAnsi="Times New Roman" w:cs="Times New Roman"/>
                <w:sz w:val="24"/>
                <w:szCs w:val="24"/>
              </w:rPr>
              <w:t>2</w:t>
            </w:r>
          </w:p>
        </w:tc>
      </w:tr>
      <w:tr w:rsidR="00F44B16" w:rsidRPr="00566841" w:rsidTr="001C2BB2">
        <w:trPr>
          <w:trHeight w:val="699"/>
        </w:trPr>
        <w:tc>
          <w:tcPr>
            <w:tcW w:w="1193" w:type="pct"/>
            <w:vMerge/>
          </w:tcPr>
          <w:p w:rsidR="00F44B16" w:rsidRPr="00566841" w:rsidRDefault="00F44B16" w:rsidP="00BB56D6">
            <w:pPr>
              <w:pStyle w:val="a3"/>
              <w:rPr>
                <w:rFonts w:ascii="Times New Roman" w:hAnsi="Times New Roman" w:cs="Times New Roman"/>
                <w:bCs/>
                <w:sz w:val="24"/>
                <w:szCs w:val="24"/>
              </w:rPr>
            </w:pPr>
          </w:p>
        </w:tc>
        <w:tc>
          <w:tcPr>
            <w:tcW w:w="3257" w:type="pct"/>
          </w:tcPr>
          <w:p w:rsidR="00F44B16" w:rsidRPr="00566841" w:rsidRDefault="00F44B16" w:rsidP="00BB56D6">
            <w:pPr>
              <w:widowControl w:val="0"/>
              <w:spacing w:after="0"/>
              <w:ind w:left="-21"/>
              <w:jc w:val="both"/>
              <w:rPr>
                <w:rFonts w:ascii="Times New Roman" w:hAnsi="Times New Roman" w:cs="Times New Roman"/>
                <w:sz w:val="24"/>
                <w:szCs w:val="24"/>
              </w:rPr>
            </w:pPr>
            <w:r w:rsidRPr="00566841">
              <w:rPr>
                <w:rFonts w:ascii="Times New Roman" w:hAnsi="Times New Roman" w:cs="Times New Roman"/>
                <w:sz w:val="24"/>
                <w:szCs w:val="24"/>
              </w:rPr>
              <w:t>Диагностика и лечение объемных процессов центральной нервной системы. Травмы центральной нервной системы.</w:t>
            </w:r>
            <w:r w:rsidRPr="00566841">
              <w:rPr>
                <w:rFonts w:ascii="Times New Roman" w:eastAsia="Calibri" w:hAnsi="Times New Roman" w:cs="Times New Roman"/>
                <w:sz w:val="24"/>
                <w:szCs w:val="24"/>
              </w:rPr>
              <w:t xml:space="preserve"> </w:t>
            </w:r>
          </w:p>
        </w:tc>
        <w:tc>
          <w:tcPr>
            <w:tcW w:w="550" w:type="pct"/>
            <w:vAlign w:val="center"/>
          </w:tcPr>
          <w:p w:rsidR="00F44B16" w:rsidRPr="00566841" w:rsidRDefault="00F44B16" w:rsidP="00BB56D6">
            <w:pPr>
              <w:spacing w:after="0" w:line="240" w:lineRule="auto"/>
              <w:jc w:val="center"/>
              <w:rPr>
                <w:rFonts w:ascii="Times New Roman" w:hAnsi="Times New Roman" w:cs="Times New Roman"/>
                <w:sz w:val="24"/>
                <w:szCs w:val="24"/>
              </w:rPr>
            </w:pPr>
            <w:r w:rsidRPr="00566841">
              <w:rPr>
                <w:rFonts w:ascii="Times New Roman" w:hAnsi="Times New Roman" w:cs="Times New Roman"/>
                <w:sz w:val="24"/>
                <w:szCs w:val="24"/>
              </w:rPr>
              <w:t>2</w:t>
            </w:r>
          </w:p>
        </w:tc>
      </w:tr>
      <w:tr w:rsidR="00F44B16" w:rsidRPr="00566841" w:rsidTr="001C2BB2">
        <w:trPr>
          <w:trHeight w:val="451"/>
        </w:trPr>
        <w:tc>
          <w:tcPr>
            <w:tcW w:w="1193" w:type="pct"/>
            <w:vMerge/>
          </w:tcPr>
          <w:p w:rsidR="00F44B16" w:rsidRPr="00566841" w:rsidRDefault="00F44B16" w:rsidP="00BB56D6">
            <w:pPr>
              <w:pStyle w:val="a3"/>
              <w:rPr>
                <w:rFonts w:ascii="Times New Roman" w:hAnsi="Times New Roman" w:cs="Times New Roman"/>
                <w:bCs/>
                <w:sz w:val="24"/>
                <w:szCs w:val="24"/>
              </w:rPr>
            </w:pPr>
          </w:p>
        </w:tc>
        <w:tc>
          <w:tcPr>
            <w:tcW w:w="3257" w:type="pct"/>
          </w:tcPr>
          <w:p w:rsidR="00F44B16" w:rsidRPr="00566841" w:rsidRDefault="00F44B16" w:rsidP="00BB56D6">
            <w:pPr>
              <w:widowControl w:val="0"/>
              <w:spacing w:after="0"/>
              <w:ind w:left="-21"/>
              <w:jc w:val="both"/>
              <w:rPr>
                <w:rFonts w:ascii="Times New Roman" w:hAnsi="Times New Roman" w:cs="Times New Roman"/>
                <w:sz w:val="24"/>
                <w:szCs w:val="24"/>
              </w:rPr>
            </w:pPr>
            <w:r w:rsidRPr="00566841">
              <w:rPr>
                <w:rFonts w:ascii="Times New Roman" w:hAnsi="Times New Roman" w:cs="Times New Roman"/>
                <w:sz w:val="24"/>
                <w:szCs w:val="24"/>
              </w:rPr>
              <w:t>Заболевания вегетативной нервной системы. ВСД. Мигрень.</w:t>
            </w:r>
            <w:r w:rsidRPr="00566841">
              <w:rPr>
                <w:rFonts w:ascii="Times New Roman" w:eastAsia="Calibri" w:hAnsi="Times New Roman" w:cs="Times New Roman"/>
                <w:sz w:val="24"/>
                <w:szCs w:val="24"/>
              </w:rPr>
              <w:t xml:space="preserve"> Особенности лечения пациентов пожилого и старческого возраста.</w:t>
            </w:r>
          </w:p>
        </w:tc>
        <w:tc>
          <w:tcPr>
            <w:tcW w:w="550" w:type="pct"/>
            <w:vAlign w:val="center"/>
          </w:tcPr>
          <w:p w:rsidR="00F44B16" w:rsidRPr="00566841" w:rsidRDefault="00F44B16" w:rsidP="00BB56D6">
            <w:pPr>
              <w:spacing w:after="0" w:line="240" w:lineRule="auto"/>
              <w:jc w:val="center"/>
              <w:rPr>
                <w:rFonts w:ascii="Times New Roman" w:hAnsi="Times New Roman" w:cs="Times New Roman"/>
                <w:sz w:val="24"/>
                <w:szCs w:val="24"/>
              </w:rPr>
            </w:pPr>
            <w:r w:rsidRPr="00566841">
              <w:rPr>
                <w:rFonts w:ascii="Times New Roman" w:hAnsi="Times New Roman" w:cs="Times New Roman"/>
                <w:sz w:val="24"/>
                <w:szCs w:val="24"/>
              </w:rPr>
              <w:t>2</w:t>
            </w:r>
          </w:p>
        </w:tc>
      </w:tr>
      <w:tr w:rsidR="00F44B16" w:rsidRPr="00566841" w:rsidTr="001C2BB2">
        <w:trPr>
          <w:trHeight w:val="298"/>
        </w:trPr>
        <w:tc>
          <w:tcPr>
            <w:tcW w:w="1193" w:type="pct"/>
            <w:vMerge/>
          </w:tcPr>
          <w:p w:rsidR="00F44B16" w:rsidRPr="00566841" w:rsidRDefault="00F44B16" w:rsidP="00BB56D6">
            <w:pPr>
              <w:pStyle w:val="a3"/>
              <w:rPr>
                <w:rFonts w:ascii="Times New Roman" w:hAnsi="Times New Roman" w:cs="Times New Roman"/>
                <w:bCs/>
                <w:sz w:val="24"/>
                <w:szCs w:val="24"/>
              </w:rPr>
            </w:pPr>
          </w:p>
        </w:tc>
        <w:tc>
          <w:tcPr>
            <w:tcW w:w="3257" w:type="pct"/>
          </w:tcPr>
          <w:p w:rsidR="00F44B16" w:rsidRPr="00566841" w:rsidRDefault="00F44B16" w:rsidP="00BB56D6">
            <w:pPr>
              <w:widowControl w:val="0"/>
              <w:spacing w:after="0"/>
              <w:ind w:left="-21"/>
              <w:jc w:val="both"/>
              <w:rPr>
                <w:rFonts w:ascii="Times New Roman" w:hAnsi="Times New Roman" w:cs="Times New Roman"/>
                <w:sz w:val="24"/>
                <w:szCs w:val="24"/>
              </w:rPr>
            </w:pPr>
            <w:r w:rsidRPr="00566841">
              <w:rPr>
                <w:rFonts w:ascii="Times New Roman" w:hAnsi="Times New Roman" w:cs="Times New Roman"/>
                <w:bCs/>
                <w:sz w:val="24"/>
                <w:szCs w:val="24"/>
              </w:rPr>
              <w:t>Практические занятия</w:t>
            </w:r>
          </w:p>
        </w:tc>
        <w:tc>
          <w:tcPr>
            <w:tcW w:w="550" w:type="pct"/>
            <w:vAlign w:val="center"/>
          </w:tcPr>
          <w:p w:rsidR="00F44B16" w:rsidRPr="00566841" w:rsidRDefault="00F44B16" w:rsidP="00BB56D6">
            <w:pPr>
              <w:spacing w:after="0" w:line="240" w:lineRule="auto"/>
              <w:jc w:val="center"/>
              <w:rPr>
                <w:rFonts w:ascii="Times New Roman" w:hAnsi="Times New Roman" w:cs="Times New Roman"/>
                <w:sz w:val="24"/>
                <w:szCs w:val="24"/>
              </w:rPr>
            </w:pPr>
            <w:r w:rsidRPr="00566841">
              <w:rPr>
                <w:rFonts w:ascii="Times New Roman" w:hAnsi="Times New Roman" w:cs="Times New Roman"/>
                <w:sz w:val="24"/>
                <w:szCs w:val="24"/>
              </w:rPr>
              <w:t>28</w:t>
            </w:r>
          </w:p>
        </w:tc>
      </w:tr>
      <w:tr w:rsidR="00F44B16" w:rsidRPr="00566841" w:rsidTr="002A77BD">
        <w:trPr>
          <w:trHeight w:val="276"/>
        </w:trPr>
        <w:tc>
          <w:tcPr>
            <w:tcW w:w="1193" w:type="pct"/>
            <w:vMerge/>
          </w:tcPr>
          <w:p w:rsidR="00F44B16" w:rsidRPr="00566841" w:rsidRDefault="00F44B16" w:rsidP="00BB56D6">
            <w:pPr>
              <w:pStyle w:val="a3"/>
              <w:rPr>
                <w:rFonts w:ascii="Times New Roman" w:hAnsi="Times New Roman" w:cs="Times New Roman"/>
                <w:bCs/>
                <w:sz w:val="24"/>
                <w:szCs w:val="24"/>
              </w:rPr>
            </w:pPr>
          </w:p>
        </w:tc>
        <w:tc>
          <w:tcPr>
            <w:tcW w:w="3257" w:type="pct"/>
          </w:tcPr>
          <w:p w:rsidR="00F44B16" w:rsidRPr="00566841" w:rsidRDefault="00F44B16" w:rsidP="00BB56D6">
            <w:pPr>
              <w:jc w:val="both"/>
              <w:rPr>
                <w:rFonts w:ascii="Times New Roman" w:hAnsi="Times New Roman" w:cs="Times New Roman"/>
                <w:sz w:val="24"/>
                <w:szCs w:val="24"/>
              </w:rPr>
            </w:pPr>
            <w:r w:rsidRPr="00566841">
              <w:rPr>
                <w:rFonts w:ascii="Times New Roman" w:hAnsi="Times New Roman" w:cs="Times New Roman"/>
                <w:sz w:val="24"/>
                <w:szCs w:val="24"/>
              </w:rPr>
              <w:t xml:space="preserve">Особенности физикального обследования пациентов с болезнями периферической нервной системы. Назначение лечения и определение тактики ведения пациента. Организация </w:t>
            </w:r>
            <w:r w:rsidRPr="00566841">
              <w:rPr>
                <w:rFonts w:ascii="Times New Roman" w:hAnsi="Times New Roman" w:cs="Times New Roman"/>
                <w:sz w:val="24"/>
                <w:szCs w:val="24"/>
              </w:rPr>
              <w:lastRenderedPageBreak/>
              <w:t>специализированного ухода за пациентами с болезнями периферической нервной системы.</w:t>
            </w:r>
          </w:p>
        </w:tc>
        <w:tc>
          <w:tcPr>
            <w:tcW w:w="550" w:type="pct"/>
            <w:vAlign w:val="center"/>
          </w:tcPr>
          <w:p w:rsidR="00F44B16" w:rsidRPr="00566841" w:rsidRDefault="00F44B16" w:rsidP="00BB56D6">
            <w:pPr>
              <w:spacing w:after="0" w:line="240" w:lineRule="auto"/>
              <w:jc w:val="center"/>
              <w:rPr>
                <w:rFonts w:ascii="Times New Roman" w:hAnsi="Times New Roman" w:cs="Times New Roman"/>
                <w:sz w:val="24"/>
                <w:szCs w:val="24"/>
              </w:rPr>
            </w:pPr>
            <w:r w:rsidRPr="00566841">
              <w:rPr>
                <w:rFonts w:ascii="Times New Roman" w:hAnsi="Times New Roman" w:cs="Times New Roman"/>
                <w:sz w:val="24"/>
                <w:szCs w:val="24"/>
              </w:rPr>
              <w:lastRenderedPageBreak/>
              <w:t>4</w:t>
            </w:r>
          </w:p>
        </w:tc>
      </w:tr>
      <w:tr w:rsidR="001C2BB2" w:rsidRPr="00566841" w:rsidTr="002A77BD">
        <w:trPr>
          <w:trHeight w:val="1304"/>
        </w:trPr>
        <w:tc>
          <w:tcPr>
            <w:tcW w:w="1193" w:type="pct"/>
            <w:vMerge w:val="restart"/>
          </w:tcPr>
          <w:p w:rsidR="001C2BB2" w:rsidRPr="00566841" w:rsidRDefault="001C2BB2" w:rsidP="00BB56D6">
            <w:pPr>
              <w:pStyle w:val="a3"/>
              <w:rPr>
                <w:rFonts w:ascii="Times New Roman" w:hAnsi="Times New Roman" w:cs="Times New Roman"/>
                <w:bCs/>
                <w:sz w:val="24"/>
                <w:szCs w:val="24"/>
              </w:rPr>
            </w:pPr>
          </w:p>
        </w:tc>
        <w:tc>
          <w:tcPr>
            <w:tcW w:w="3257" w:type="pct"/>
          </w:tcPr>
          <w:p w:rsidR="001C2BB2" w:rsidRPr="00566841" w:rsidRDefault="001C2BB2" w:rsidP="002A77BD">
            <w:pPr>
              <w:spacing w:line="240" w:lineRule="auto"/>
              <w:jc w:val="both"/>
              <w:rPr>
                <w:rFonts w:ascii="Times New Roman" w:hAnsi="Times New Roman" w:cs="Times New Roman"/>
                <w:sz w:val="24"/>
                <w:szCs w:val="24"/>
              </w:rPr>
            </w:pPr>
            <w:r w:rsidRPr="00566841">
              <w:rPr>
                <w:rFonts w:ascii="Times New Roman" w:hAnsi="Times New Roman" w:cs="Times New Roman"/>
                <w:sz w:val="24"/>
                <w:szCs w:val="24"/>
              </w:rPr>
              <w:t>Особенности физикального обследования пациентов с воспалительными болезнями ЦНС. Проведение диагностических мероприятий  и планирование лечения у пациентов с  воспалительными заболеваниями нервной системы. Назначение лечения и определение тактики ведения пациента.</w:t>
            </w:r>
          </w:p>
        </w:tc>
        <w:tc>
          <w:tcPr>
            <w:tcW w:w="550" w:type="pct"/>
            <w:vAlign w:val="center"/>
          </w:tcPr>
          <w:p w:rsidR="001C2BB2" w:rsidRPr="00566841" w:rsidRDefault="001C2BB2" w:rsidP="00BB56D6">
            <w:pPr>
              <w:spacing w:after="0" w:line="240" w:lineRule="auto"/>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1C2BB2" w:rsidRPr="00566841" w:rsidTr="002A77BD">
        <w:trPr>
          <w:trHeight w:val="995"/>
        </w:trPr>
        <w:tc>
          <w:tcPr>
            <w:tcW w:w="1193" w:type="pct"/>
            <w:vMerge/>
          </w:tcPr>
          <w:p w:rsidR="001C2BB2" w:rsidRPr="00566841" w:rsidRDefault="001C2BB2" w:rsidP="00BB56D6">
            <w:pPr>
              <w:pStyle w:val="a3"/>
              <w:rPr>
                <w:rFonts w:ascii="Times New Roman" w:hAnsi="Times New Roman" w:cs="Times New Roman"/>
                <w:bCs/>
                <w:sz w:val="24"/>
                <w:szCs w:val="24"/>
              </w:rPr>
            </w:pPr>
          </w:p>
        </w:tc>
        <w:tc>
          <w:tcPr>
            <w:tcW w:w="3257" w:type="pct"/>
          </w:tcPr>
          <w:p w:rsidR="001C2BB2" w:rsidRPr="00566841" w:rsidRDefault="001C2BB2" w:rsidP="002A77BD">
            <w:pPr>
              <w:spacing w:line="240" w:lineRule="auto"/>
              <w:jc w:val="both"/>
              <w:rPr>
                <w:rFonts w:ascii="Times New Roman" w:hAnsi="Times New Roman" w:cs="Times New Roman"/>
                <w:sz w:val="24"/>
                <w:szCs w:val="24"/>
              </w:rPr>
            </w:pPr>
            <w:r w:rsidRPr="00566841">
              <w:rPr>
                <w:rFonts w:ascii="Times New Roman" w:hAnsi="Times New Roman" w:cs="Times New Roman"/>
                <w:sz w:val="24"/>
                <w:szCs w:val="24"/>
              </w:rPr>
              <w:t>Особенности физикального обследования пациентов с болезнями вегетативной нервной системы.  Проведение диагностических мероприятий  и планирование лечения у пациентов с  болезнями вегетативной нервной системы. Назначение лечения и определение тактики ведения пациента.</w:t>
            </w:r>
          </w:p>
        </w:tc>
        <w:tc>
          <w:tcPr>
            <w:tcW w:w="550" w:type="pct"/>
            <w:vAlign w:val="center"/>
          </w:tcPr>
          <w:p w:rsidR="001C2BB2" w:rsidRPr="00566841" w:rsidRDefault="001C2BB2" w:rsidP="00BB56D6">
            <w:pPr>
              <w:spacing w:after="0" w:line="240" w:lineRule="auto"/>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1C2BB2" w:rsidRPr="00566841" w:rsidTr="001C2BB2">
        <w:trPr>
          <w:trHeight w:val="562"/>
        </w:trPr>
        <w:tc>
          <w:tcPr>
            <w:tcW w:w="1193" w:type="pct"/>
            <w:vMerge/>
          </w:tcPr>
          <w:p w:rsidR="001C2BB2" w:rsidRPr="00566841" w:rsidRDefault="001C2BB2" w:rsidP="00BB56D6">
            <w:pPr>
              <w:pStyle w:val="a3"/>
              <w:rPr>
                <w:rFonts w:ascii="Times New Roman" w:hAnsi="Times New Roman" w:cs="Times New Roman"/>
                <w:bCs/>
                <w:sz w:val="24"/>
                <w:szCs w:val="24"/>
              </w:rPr>
            </w:pPr>
          </w:p>
        </w:tc>
        <w:tc>
          <w:tcPr>
            <w:tcW w:w="3257" w:type="pct"/>
          </w:tcPr>
          <w:p w:rsidR="001C2BB2" w:rsidRPr="00566841" w:rsidRDefault="001C2BB2" w:rsidP="00BB56D6">
            <w:pPr>
              <w:jc w:val="both"/>
              <w:rPr>
                <w:rFonts w:ascii="Times New Roman" w:hAnsi="Times New Roman" w:cs="Times New Roman"/>
                <w:sz w:val="24"/>
                <w:szCs w:val="24"/>
              </w:rPr>
            </w:pPr>
            <w:r w:rsidRPr="00566841">
              <w:rPr>
                <w:rFonts w:ascii="Times New Roman" w:hAnsi="Times New Roman" w:cs="Times New Roman"/>
                <w:sz w:val="24"/>
                <w:szCs w:val="24"/>
              </w:rPr>
              <w:t xml:space="preserve">Особенности физикального обследования пациентов с цереброваскулярными болезнями. Назначение лечения и тактика ведения пациента. Организация специализированного ухода. Контроль эффективности лечения. </w:t>
            </w:r>
          </w:p>
        </w:tc>
        <w:tc>
          <w:tcPr>
            <w:tcW w:w="550" w:type="pct"/>
            <w:vAlign w:val="center"/>
          </w:tcPr>
          <w:p w:rsidR="001C2BB2" w:rsidRPr="00566841" w:rsidRDefault="001C2BB2" w:rsidP="00BB56D6">
            <w:pPr>
              <w:spacing w:after="0" w:line="240" w:lineRule="auto"/>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F44B16" w:rsidRPr="00566841" w:rsidTr="001C2BB2">
        <w:trPr>
          <w:trHeight w:val="562"/>
        </w:trPr>
        <w:tc>
          <w:tcPr>
            <w:tcW w:w="1193" w:type="pct"/>
          </w:tcPr>
          <w:p w:rsidR="00F44B16" w:rsidRPr="00566841" w:rsidRDefault="00F44B16" w:rsidP="00BB56D6">
            <w:pPr>
              <w:pStyle w:val="a3"/>
              <w:rPr>
                <w:rFonts w:ascii="Times New Roman" w:hAnsi="Times New Roman" w:cs="Times New Roman"/>
                <w:bCs/>
                <w:sz w:val="24"/>
                <w:szCs w:val="24"/>
              </w:rPr>
            </w:pPr>
          </w:p>
        </w:tc>
        <w:tc>
          <w:tcPr>
            <w:tcW w:w="3257" w:type="pct"/>
          </w:tcPr>
          <w:p w:rsidR="00F44B16" w:rsidRPr="00566841" w:rsidRDefault="00F44B16" w:rsidP="00BB56D6">
            <w:pPr>
              <w:jc w:val="both"/>
              <w:rPr>
                <w:rFonts w:ascii="Times New Roman" w:hAnsi="Times New Roman" w:cs="Times New Roman"/>
                <w:sz w:val="24"/>
                <w:szCs w:val="24"/>
              </w:rPr>
            </w:pPr>
            <w:r w:rsidRPr="00566841">
              <w:rPr>
                <w:rFonts w:ascii="Times New Roman" w:hAnsi="Times New Roman" w:cs="Times New Roman"/>
                <w:sz w:val="24"/>
                <w:szCs w:val="24"/>
              </w:rPr>
              <w:t>Особенности физикального обследования пациентов с наследственными, демиелинизирующими болезнями ЦНС. Назначение лечения и тактика ведения пациента. Организация специализированного ухода. Контроль эффективности лечения.</w:t>
            </w:r>
          </w:p>
        </w:tc>
        <w:tc>
          <w:tcPr>
            <w:tcW w:w="550" w:type="pct"/>
            <w:vAlign w:val="center"/>
          </w:tcPr>
          <w:p w:rsidR="00F44B16" w:rsidRPr="00566841" w:rsidRDefault="00F44B16" w:rsidP="00BB56D6">
            <w:pPr>
              <w:spacing w:after="0" w:line="240" w:lineRule="auto"/>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F44B16" w:rsidRPr="00566841" w:rsidTr="001C2BB2">
        <w:trPr>
          <w:trHeight w:val="562"/>
        </w:trPr>
        <w:tc>
          <w:tcPr>
            <w:tcW w:w="1193" w:type="pct"/>
          </w:tcPr>
          <w:p w:rsidR="00F44B16" w:rsidRPr="00566841" w:rsidRDefault="00F44B16" w:rsidP="00BB56D6">
            <w:pPr>
              <w:pStyle w:val="a3"/>
              <w:rPr>
                <w:rFonts w:ascii="Times New Roman" w:hAnsi="Times New Roman" w:cs="Times New Roman"/>
                <w:bCs/>
                <w:sz w:val="24"/>
                <w:szCs w:val="24"/>
              </w:rPr>
            </w:pPr>
          </w:p>
        </w:tc>
        <w:tc>
          <w:tcPr>
            <w:tcW w:w="3257" w:type="pct"/>
          </w:tcPr>
          <w:p w:rsidR="00F44B16" w:rsidRPr="00566841" w:rsidRDefault="00F44B16" w:rsidP="00BB56D6">
            <w:pPr>
              <w:jc w:val="both"/>
              <w:rPr>
                <w:rFonts w:ascii="Times New Roman" w:hAnsi="Times New Roman" w:cs="Times New Roman"/>
                <w:sz w:val="24"/>
                <w:szCs w:val="24"/>
              </w:rPr>
            </w:pPr>
            <w:r w:rsidRPr="00566841">
              <w:rPr>
                <w:rFonts w:ascii="Times New Roman" w:hAnsi="Times New Roman" w:cs="Times New Roman"/>
                <w:sz w:val="24"/>
                <w:szCs w:val="24"/>
              </w:rPr>
              <w:t>Особенности физикального обследования пациентов с объемными процессами ЦНС. Назначение лечения и тактика ведения пациента. Организация специализированного ухода. Контроль эффективности лечения.</w:t>
            </w:r>
          </w:p>
        </w:tc>
        <w:tc>
          <w:tcPr>
            <w:tcW w:w="550" w:type="pct"/>
            <w:vAlign w:val="center"/>
          </w:tcPr>
          <w:p w:rsidR="00F44B16" w:rsidRPr="00566841" w:rsidRDefault="00F44B16" w:rsidP="00BB56D6">
            <w:pPr>
              <w:spacing w:after="0" w:line="240" w:lineRule="auto"/>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F44B16" w:rsidRPr="00566841" w:rsidTr="001C2BB2">
        <w:trPr>
          <w:trHeight w:val="562"/>
        </w:trPr>
        <w:tc>
          <w:tcPr>
            <w:tcW w:w="1193" w:type="pct"/>
          </w:tcPr>
          <w:p w:rsidR="00F44B16" w:rsidRPr="00566841" w:rsidRDefault="00F44B16" w:rsidP="00BB56D6">
            <w:pPr>
              <w:pStyle w:val="a3"/>
              <w:rPr>
                <w:rFonts w:ascii="Times New Roman" w:hAnsi="Times New Roman" w:cs="Times New Roman"/>
                <w:bCs/>
                <w:sz w:val="24"/>
                <w:szCs w:val="24"/>
              </w:rPr>
            </w:pPr>
          </w:p>
        </w:tc>
        <w:tc>
          <w:tcPr>
            <w:tcW w:w="3257" w:type="pct"/>
          </w:tcPr>
          <w:p w:rsidR="00F44B16" w:rsidRPr="00566841" w:rsidRDefault="00F44B16" w:rsidP="00BB56D6">
            <w:pPr>
              <w:jc w:val="both"/>
              <w:rPr>
                <w:rFonts w:ascii="Times New Roman" w:hAnsi="Times New Roman" w:cs="Times New Roman"/>
                <w:sz w:val="24"/>
                <w:szCs w:val="24"/>
              </w:rPr>
            </w:pPr>
            <w:r w:rsidRPr="00566841">
              <w:rPr>
                <w:rFonts w:ascii="Times New Roman" w:hAnsi="Times New Roman" w:cs="Times New Roman"/>
                <w:sz w:val="24"/>
                <w:szCs w:val="24"/>
              </w:rPr>
              <w:t>Неотложные состояния в неврологии и неотложная помощь при инсультах, ОНМК, эпилептическом припадке, эпилептическом статусе, сотрясении и травмах головного и спинного  мозга. Транспортировка и организация ухода.</w:t>
            </w:r>
          </w:p>
        </w:tc>
        <w:tc>
          <w:tcPr>
            <w:tcW w:w="550" w:type="pct"/>
            <w:vAlign w:val="center"/>
          </w:tcPr>
          <w:p w:rsidR="00F44B16" w:rsidRPr="00566841" w:rsidRDefault="00F44B16" w:rsidP="00BB56D6">
            <w:pPr>
              <w:spacing w:after="0" w:line="240" w:lineRule="auto"/>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454E2D" w:rsidRPr="00566841" w:rsidTr="001C2BB2">
        <w:trPr>
          <w:trHeight w:val="138"/>
        </w:trPr>
        <w:tc>
          <w:tcPr>
            <w:tcW w:w="1193" w:type="pct"/>
            <w:vMerge w:val="restart"/>
          </w:tcPr>
          <w:p w:rsidR="00454E2D" w:rsidRPr="00566841" w:rsidRDefault="00454E2D" w:rsidP="00BB56D6">
            <w:pPr>
              <w:pStyle w:val="a3"/>
              <w:rPr>
                <w:rFonts w:ascii="Times New Roman" w:hAnsi="Times New Roman" w:cs="Times New Roman"/>
                <w:sz w:val="24"/>
                <w:szCs w:val="24"/>
              </w:rPr>
            </w:pPr>
            <w:r>
              <w:rPr>
                <w:rFonts w:ascii="Times New Roman" w:hAnsi="Times New Roman" w:cs="Times New Roman"/>
                <w:bCs/>
                <w:sz w:val="24"/>
                <w:szCs w:val="24"/>
              </w:rPr>
              <w:t>Тема 1.24</w:t>
            </w:r>
            <w:r w:rsidRPr="00566841">
              <w:rPr>
                <w:rFonts w:ascii="Times New Roman" w:hAnsi="Times New Roman" w:cs="Times New Roman"/>
                <w:bCs/>
                <w:sz w:val="24"/>
                <w:szCs w:val="24"/>
              </w:rPr>
              <w:t>.</w:t>
            </w:r>
            <w:r w:rsidRPr="00566841">
              <w:rPr>
                <w:rFonts w:ascii="Times New Roman" w:hAnsi="Times New Roman" w:cs="Times New Roman"/>
                <w:sz w:val="24"/>
                <w:szCs w:val="24"/>
              </w:rPr>
              <w:t xml:space="preserve"> Диагностика и лечение психических расстройств и расстройств </w:t>
            </w:r>
            <w:r w:rsidRPr="00566841">
              <w:rPr>
                <w:rFonts w:ascii="Times New Roman" w:hAnsi="Times New Roman" w:cs="Times New Roman"/>
                <w:sz w:val="24"/>
                <w:szCs w:val="24"/>
              </w:rPr>
              <w:lastRenderedPageBreak/>
              <w:t>поведения</w:t>
            </w:r>
          </w:p>
          <w:p w:rsidR="00454E2D" w:rsidRPr="00566841" w:rsidRDefault="00454E2D" w:rsidP="00BB56D6">
            <w:pPr>
              <w:pStyle w:val="a3"/>
              <w:rPr>
                <w:rFonts w:ascii="Times New Roman" w:hAnsi="Times New Roman" w:cs="Times New Roman"/>
                <w:bCs/>
                <w:sz w:val="24"/>
                <w:szCs w:val="24"/>
              </w:rPr>
            </w:pPr>
          </w:p>
        </w:tc>
        <w:tc>
          <w:tcPr>
            <w:tcW w:w="3257" w:type="pct"/>
          </w:tcPr>
          <w:p w:rsidR="00454E2D" w:rsidRPr="00566841" w:rsidRDefault="00454E2D" w:rsidP="00BB56D6">
            <w:pPr>
              <w:pStyle w:val="a3"/>
              <w:ind w:left="-21"/>
              <w:jc w:val="both"/>
              <w:rPr>
                <w:rFonts w:ascii="Times New Roman" w:hAnsi="Times New Roman" w:cs="Times New Roman"/>
                <w:sz w:val="24"/>
                <w:szCs w:val="24"/>
              </w:rPr>
            </w:pPr>
            <w:r w:rsidRPr="00566841">
              <w:rPr>
                <w:rFonts w:ascii="Times New Roman" w:hAnsi="Times New Roman" w:cs="Times New Roman"/>
                <w:sz w:val="24"/>
                <w:szCs w:val="24"/>
              </w:rPr>
              <w:lastRenderedPageBreak/>
              <w:t>Содержание</w:t>
            </w:r>
          </w:p>
        </w:tc>
        <w:tc>
          <w:tcPr>
            <w:tcW w:w="550" w:type="pct"/>
            <w:vMerge w:val="restart"/>
            <w:vAlign w:val="center"/>
          </w:tcPr>
          <w:p w:rsidR="00454E2D" w:rsidRPr="00566841" w:rsidRDefault="00454E2D" w:rsidP="00BB56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454E2D" w:rsidRPr="00566841" w:rsidRDefault="00454E2D" w:rsidP="00BB56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454E2D" w:rsidRPr="00566841" w:rsidTr="001C2BB2">
        <w:trPr>
          <w:trHeight w:val="138"/>
        </w:trPr>
        <w:tc>
          <w:tcPr>
            <w:tcW w:w="1193" w:type="pct"/>
            <w:vMerge/>
          </w:tcPr>
          <w:p w:rsidR="00454E2D" w:rsidRPr="00566841" w:rsidRDefault="00454E2D" w:rsidP="00BB56D6">
            <w:pPr>
              <w:pStyle w:val="a3"/>
              <w:rPr>
                <w:rFonts w:ascii="Times New Roman" w:hAnsi="Times New Roman" w:cs="Times New Roman"/>
                <w:bCs/>
                <w:sz w:val="24"/>
                <w:szCs w:val="24"/>
              </w:rPr>
            </w:pPr>
          </w:p>
        </w:tc>
        <w:tc>
          <w:tcPr>
            <w:tcW w:w="3257" w:type="pct"/>
          </w:tcPr>
          <w:p w:rsidR="00454E2D" w:rsidRPr="00566841" w:rsidRDefault="00454E2D" w:rsidP="00BB56D6">
            <w:pPr>
              <w:pStyle w:val="1"/>
              <w:spacing w:before="0"/>
              <w:ind w:left="-21"/>
              <w:jc w:val="both"/>
              <w:rPr>
                <w:rFonts w:ascii="Times New Roman" w:hAnsi="Times New Roman"/>
                <w:b w:val="0"/>
                <w:sz w:val="24"/>
                <w:szCs w:val="24"/>
              </w:rPr>
            </w:pPr>
            <w:r w:rsidRPr="00566841">
              <w:rPr>
                <w:rFonts w:ascii="Times New Roman" w:eastAsia="Calibri" w:hAnsi="Times New Roman"/>
                <w:b w:val="0"/>
                <w:bCs w:val="0"/>
                <w:kern w:val="0"/>
                <w:sz w:val="24"/>
                <w:szCs w:val="24"/>
              </w:rPr>
              <w:t xml:space="preserve"> </w:t>
            </w:r>
            <w:r w:rsidRPr="00566841">
              <w:rPr>
                <w:rFonts w:ascii="Times New Roman" w:hAnsi="Times New Roman"/>
                <w:b w:val="0"/>
                <w:sz w:val="24"/>
                <w:szCs w:val="24"/>
              </w:rPr>
              <w:t>Основные симптомы и синдромы  психических расстройств и принципы диагностики в психиатрии.</w:t>
            </w:r>
          </w:p>
        </w:tc>
        <w:tc>
          <w:tcPr>
            <w:tcW w:w="550" w:type="pct"/>
            <w:vMerge/>
            <w:vAlign w:val="center"/>
          </w:tcPr>
          <w:p w:rsidR="00454E2D" w:rsidRPr="00566841" w:rsidRDefault="00454E2D" w:rsidP="00BB56D6">
            <w:pPr>
              <w:spacing w:after="0" w:line="240" w:lineRule="auto"/>
              <w:jc w:val="center"/>
              <w:rPr>
                <w:rFonts w:ascii="Times New Roman" w:hAnsi="Times New Roman" w:cs="Times New Roman"/>
                <w:sz w:val="24"/>
                <w:szCs w:val="24"/>
              </w:rPr>
            </w:pPr>
          </w:p>
        </w:tc>
      </w:tr>
      <w:tr w:rsidR="00454E2D" w:rsidRPr="00566841" w:rsidTr="001C2BB2">
        <w:trPr>
          <w:trHeight w:val="2554"/>
        </w:trPr>
        <w:tc>
          <w:tcPr>
            <w:tcW w:w="1193" w:type="pct"/>
            <w:vMerge/>
          </w:tcPr>
          <w:p w:rsidR="00454E2D" w:rsidRPr="00566841" w:rsidRDefault="00454E2D" w:rsidP="00BB56D6">
            <w:pPr>
              <w:pStyle w:val="a3"/>
              <w:rPr>
                <w:rFonts w:ascii="Times New Roman" w:hAnsi="Times New Roman" w:cs="Times New Roman"/>
                <w:bCs/>
                <w:sz w:val="24"/>
                <w:szCs w:val="24"/>
              </w:rPr>
            </w:pPr>
          </w:p>
        </w:tc>
        <w:tc>
          <w:tcPr>
            <w:tcW w:w="3257" w:type="pct"/>
          </w:tcPr>
          <w:p w:rsidR="00454E2D" w:rsidRPr="00566841" w:rsidRDefault="00454E2D" w:rsidP="00BB56D6">
            <w:pPr>
              <w:pStyle w:val="1"/>
              <w:spacing w:before="0"/>
              <w:ind w:left="-21"/>
              <w:jc w:val="both"/>
              <w:rPr>
                <w:rFonts w:ascii="Times New Roman" w:eastAsia="Calibri" w:hAnsi="Times New Roman"/>
                <w:b w:val="0"/>
                <w:bCs w:val="0"/>
                <w:kern w:val="0"/>
                <w:sz w:val="24"/>
                <w:szCs w:val="24"/>
              </w:rPr>
            </w:pPr>
            <w:r w:rsidRPr="00566841">
              <w:rPr>
                <w:rFonts w:ascii="Times New Roman" w:eastAsia="Calibri" w:hAnsi="Times New Roman"/>
                <w:b w:val="0"/>
                <w:bCs w:val="0"/>
                <w:kern w:val="0"/>
                <w:sz w:val="24"/>
                <w:szCs w:val="24"/>
              </w:rPr>
              <w:t>Шизофрения. Невротические, связанные со стрессом и соматоформные расстройства. Умственная отсталость. Психические и поведенческие расстройства, вызванные употреблением алкоголя. Психические расстройства и расстройства поведения, связанные с употреблением психоактивных веществ.</w:t>
            </w:r>
          </w:p>
          <w:p w:rsidR="00454E2D" w:rsidRPr="00566841" w:rsidRDefault="00454E2D" w:rsidP="00BB56D6">
            <w:pPr>
              <w:pStyle w:val="a3"/>
              <w:ind w:left="-21"/>
              <w:jc w:val="both"/>
              <w:rPr>
                <w:rStyle w:val="212pt"/>
                <w:rFonts w:eastAsia="Calibri"/>
              </w:rPr>
            </w:pPr>
            <w:r w:rsidRPr="00566841">
              <w:rPr>
                <w:rFonts w:ascii="Times New Roman" w:hAnsi="Times New Roman" w:cs="Times New Roman"/>
                <w:sz w:val="24"/>
                <w:szCs w:val="24"/>
              </w:rPr>
              <w:t xml:space="preserve">Определение, этиология, патогенез, классификация, клиническая картина заболеваний, особенности течения у пациентов пожилого и старческого возраста, </w:t>
            </w:r>
            <w:r w:rsidRPr="00566841">
              <w:rPr>
                <w:rStyle w:val="212pt"/>
                <w:rFonts w:eastAsia="Calibri"/>
              </w:rPr>
              <w:t>дифференциальная диагностика, исходы.</w:t>
            </w:r>
          </w:p>
          <w:p w:rsidR="00454E2D" w:rsidRPr="00566841" w:rsidRDefault="00454E2D" w:rsidP="00BB56D6">
            <w:pPr>
              <w:pStyle w:val="a3"/>
              <w:ind w:left="-21"/>
              <w:jc w:val="both"/>
              <w:rPr>
                <w:rFonts w:ascii="Times New Roman" w:eastAsia="Calibri" w:hAnsi="Times New Roman"/>
                <w:b/>
                <w:bCs/>
                <w:sz w:val="24"/>
                <w:szCs w:val="24"/>
              </w:rPr>
            </w:pPr>
            <w:r w:rsidRPr="00566841">
              <w:rPr>
                <w:rFonts w:ascii="Times New Roman" w:hAnsi="Times New Roman" w:cs="Times New Roman"/>
                <w:sz w:val="24"/>
                <w:szCs w:val="24"/>
              </w:rPr>
              <w:t xml:space="preserve">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550" w:type="pct"/>
            <w:vMerge/>
            <w:vAlign w:val="center"/>
          </w:tcPr>
          <w:p w:rsidR="00454E2D" w:rsidRPr="00566841" w:rsidRDefault="00454E2D" w:rsidP="00BB56D6">
            <w:pPr>
              <w:spacing w:after="0" w:line="240" w:lineRule="auto"/>
              <w:jc w:val="center"/>
              <w:rPr>
                <w:rFonts w:ascii="Times New Roman" w:hAnsi="Times New Roman" w:cs="Times New Roman"/>
                <w:sz w:val="24"/>
                <w:szCs w:val="24"/>
              </w:rPr>
            </w:pPr>
          </w:p>
        </w:tc>
      </w:tr>
      <w:tr w:rsidR="00F44B16" w:rsidRPr="00566841" w:rsidTr="001C2BB2">
        <w:trPr>
          <w:trHeight w:val="138"/>
        </w:trPr>
        <w:tc>
          <w:tcPr>
            <w:tcW w:w="1193" w:type="pct"/>
            <w:vMerge/>
          </w:tcPr>
          <w:p w:rsidR="00F44B16" w:rsidRPr="00566841" w:rsidRDefault="00F44B16" w:rsidP="00BB56D6">
            <w:pPr>
              <w:pStyle w:val="a3"/>
              <w:rPr>
                <w:rFonts w:ascii="Times New Roman" w:hAnsi="Times New Roman" w:cs="Times New Roman"/>
                <w:bCs/>
                <w:sz w:val="24"/>
                <w:szCs w:val="24"/>
              </w:rPr>
            </w:pPr>
          </w:p>
        </w:tc>
        <w:tc>
          <w:tcPr>
            <w:tcW w:w="3257" w:type="pct"/>
          </w:tcPr>
          <w:p w:rsidR="00F44B16" w:rsidRPr="00566841" w:rsidRDefault="00F44B16" w:rsidP="00BB56D6">
            <w:pPr>
              <w:widowControl w:val="0"/>
              <w:spacing w:after="0"/>
              <w:jc w:val="both"/>
              <w:rPr>
                <w:rFonts w:ascii="Times New Roman" w:hAnsi="Times New Roman" w:cs="Times New Roman"/>
                <w:sz w:val="24"/>
                <w:szCs w:val="24"/>
              </w:rPr>
            </w:pPr>
            <w:r w:rsidRPr="00566841">
              <w:rPr>
                <w:rFonts w:ascii="Times New Roman" w:hAnsi="Times New Roman" w:cs="Times New Roman"/>
                <w:bCs/>
                <w:sz w:val="24"/>
                <w:szCs w:val="24"/>
              </w:rPr>
              <w:t>Практические занятия</w:t>
            </w:r>
          </w:p>
        </w:tc>
        <w:tc>
          <w:tcPr>
            <w:tcW w:w="550" w:type="pct"/>
            <w:vAlign w:val="center"/>
          </w:tcPr>
          <w:p w:rsidR="00F44B16" w:rsidRPr="00566841" w:rsidRDefault="00F44B16" w:rsidP="00BB56D6">
            <w:pPr>
              <w:spacing w:after="0" w:line="240" w:lineRule="auto"/>
              <w:jc w:val="center"/>
              <w:rPr>
                <w:rFonts w:ascii="Times New Roman" w:hAnsi="Times New Roman" w:cs="Times New Roman"/>
                <w:sz w:val="24"/>
                <w:szCs w:val="24"/>
              </w:rPr>
            </w:pPr>
          </w:p>
        </w:tc>
      </w:tr>
      <w:tr w:rsidR="00F44B16" w:rsidRPr="00566841" w:rsidTr="001C2BB2">
        <w:trPr>
          <w:trHeight w:val="138"/>
        </w:trPr>
        <w:tc>
          <w:tcPr>
            <w:tcW w:w="1193" w:type="pct"/>
          </w:tcPr>
          <w:p w:rsidR="00F44B16" w:rsidRPr="00566841" w:rsidRDefault="00F44B16" w:rsidP="00BB56D6">
            <w:pPr>
              <w:pStyle w:val="a3"/>
              <w:rPr>
                <w:rFonts w:ascii="Times New Roman" w:hAnsi="Times New Roman" w:cs="Times New Roman"/>
                <w:bCs/>
                <w:sz w:val="24"/>
                <w:szCs w:val="24"/>
              </w:rPr>
            </w:pPr>
          </w:p>
        </w:tc>
        <w:tc>
          <w:tcPr>
            <w:tcW w:w="3257" w:type="pct"/>
          </w:tcPr>
          <w:p w:rsidR="00F44B16" w:rsidRPr="00566841" w:rsidRDefault="00F44B16" w:rsidP="00BB56D6">
            <w:pPr>
              <w:pStyle w:val="a3"/>
              <w:ind w:left="-21"/>
              <w:jc w:val="both"/>
              <w:rPr>
                <w:rFonts w:ascii="Times New Roman" w:hAnsi="Times New Roman" w:cs="Times New Roman"/>
                <w:sz w:val="24"/>
                <w:szCs w:val="24"/>
              </w:rPr>
            </w:pPr>
            <w:r w:rsidRPr="00566841">
              <w:rPr>
                <w:rFonts w:ascii="Times New Roman" w:hAnsi="Times New Roman" w:cs="Times New Roman"/>
                <w:sz w:val="24"/>
                <w:szCs w:val="24"/>
              </w:rPr>
              <w:t xml:space="preserve">Организация специализированного ухода </w:t>
            </w:r>
            <w:r w:rsidR="00454E2D">
              <w:rPr>
                <w:rFonts w:ascii="Times New Roman" w:hAnsi="Times New Roman" w:cs="Times New Roman"/>
                <w:sz w:val="24"/>
                <w:szCs w:val="24"/>
              </w:rPr>
              <w:t>за пациентами с алкоголизмом, в</w:t>
            </w:r>
            <w:r w:rsidRPr="00566841">
              <w:rPr>
                <w:rFonts w:ascii="Times New Roman" w:hAnsi="Times New Roman" w:cs="Times New Roman"/>
                <w:sz w:val="24"/>
                <w:szCs w:val="24"/>
              </w:rPr>
              <w:t xml:space="preserve"> наркотическом состоянии. Организация ухода за пациентами со слабоумием, деменцией, с эпилептическим психозом. Неотложные состояния в психиатрии.</w:t>
            </w:r>
          </w:p>
        </w:tc>
        <w:tc>
          <w:tcPr>
            <w:tcW w:w="550" w:type="pct"/>
            <w:vAlign w:val="center"/>
          </w:tcPr>
          <w:p w:rsidR="00F44B16" w:rsidRPr="00566841" w:rsidRDefault="00F44B16" w:rsidP="00BB56D6">
            <w:pPr>
              <w:spacing w:after="0" w:line="240" w:lineRule="auto"/>
              <w:jc w:val="center"/>
              <w:rPr>
                <w:rFonts w:ascii="Times New Roman" w:hAnsi="Times New Roman" w:cs="Times New Roman"/>
                <w:sz w:val="24"/>
                <w:szCs w:val="24"/>
              </w:rPr>
            </w:pPr>
            <w:r w:rsidRPr="00566841">
              <w:rPr>
                <w:rFonts w:ascii="Times New Roman" w:hAnsi="Times New Roman" w:cs="Times New Roman"/>
                <w:sz w:val="24"/>
                <w:szCs w:val="24"/>
              </w:rPr>
              <w:t>4</w:t>
            </w:r>
          </w:p>
        </w:tc>
      </w:tr>
    </w:tbl>
    <w:p w:rsidR="00DA2BD0" w:rsidRDefault="00DA2BD0" w:rsidP="00C1456E">
      <w:pPr>
        <w:pStyle w:val="a3"/>
        <w:rPr>
          <w:rFonts w:ascii="Times New Roman" w:hAnsi="Times New Roman" w:cs="Times New Roman"/>
          <w:sz w:val="24"/>
          <w:szCs w:val="24"/>
        </w:rPr>
      </w:pPr>
    </w:p>
    <w:tbl>
      <w:tblPr>
        <w:tblStyle w:val="11"/>
        <w:tblW w:w="15452" w:type="dxa"/>
        <w:tblInd w:w="-318" w:type="dxa"/>
        <w:tblLook w:val="04A0" w:firstRow="1" w:lastRow="0" w:firstColumn="1" w:lastColumn="0" w:noHBand="0" w:noVBand="1"/>
      </w:tblPr>
      <w:tblGrid>
        <w:gridCol w:w="3687"/>
        <w:gridCol w:w="10064"/>
        <w:gridCol w:w="1701"/>
      </w:tblGrid>
      <w:tr w:rsidR="001C2BB2" w:rsidRPr="001C2BB2" w:rsidTr="00FD026A">
        <w:trPr>
          <w:trHeight w:val="362"/>
        </w:trPr>
        <w:tc>
          <w:tcPr>
            <w:tcW w:w="3687" w:type="dxa"/>
            <w:vMerge w:val="restart"/>
          </w:tcPr>
          <w:p w:rsidR="001C2BB2" w:rsidRPr="001C2BB2" w:rsidRDefault="001C2BB2" w:rsidP="00E60462">
            <w:pPr>
              <w:shd w:val="clear" w:color="auto" w:fill="92D050"/>
              <w:spacing w:after="200" w:line="276" w:lineRule="auto"/>
              <w:rPr>
                <w:rFonts w:ascii="Times New Roman" w:hAnsi="Times New Roman" w:cs="Times New Roman"/>
                <w:sz w:val="24"/>
                <w:szCs w:val="24"/>
              </w:rPr>
            </w:pPr>
            <w:r w:rsidRPr="001C2BB2">
              <w:rPr>
                <w:rFonts w:ascii="Times New Roman" w:hAnsi="Times New Roman" w:cs="Times New Roman"/>
                <w:sz w:val="24"/>
                <w:szCs w:val="24"/>
              </w:rPr>
              <w:t>Тема 1.2</w:t>
            </w:r>
            <w:r>
              <w:rPr>
                <w:rFonts w:ascii="Times New Roman" w:hAnsi="Times New Roman" w:cs="Times New Roman"/>
                <w:sz w:val="24"/>
                <w:szCs w:val="24"/>
              </w:rPr>
              <w:t>5</w:t>
            </w:r>
            <w:r w:rsidRPr="001C2BB2">
              <w:rPr>
                <w:rFonts w:ascii="Times New Roman" w:hAnsi="Times New Roman" w:cs="Times New Roman"/>
                <w:sz w:val="24"/>
                <w:szCs w:val="24"/>
              </w:rPr>
              <w:t>.</w:t>
            </w:r>
          </w:p>
          <w:p w:rsidR="001C2BB2" w:rsidRPr="001C2BB2" w:rsidRDefault="001C2BB2" w:rsidP="00E60462">
            <w:pPr>
              <w:shd w:val="clear" w:color="auto" w:fill="92D050"/>
              <w:spacing w:after="200" w:line="276" w:lineRule="auto"/>
              <w:rPr>
                <w:rFonts w:ascii="Times New Roman" w:hAnsi="Times New Roman" w:cs="Times New Roman"/>
                <w:sz w:val="24"/>
                <w:szCs w:val="24"/>
              </w:rPr>
            </w:pPr>
            <w:r w:rsidRPr="001C2BB2">
              <w:rPr>
                <w:rFonts w:ascii="Times New Roman" w:hAnsi="Times New Roman" w:cs="Times New Roman"/>
                <w:sz w:val="24"/>
                <w:szCs w:val="24"/>
              </w:rPr>
              <w:t>Диагностика и лечение кишечных инфекций</w:t>
            </w:r>
          </w:p>
        </w:tc>
        <w:tc>
          <w:tcPr>
            <w:tcW w:w="10064" w:type="dxa"/>
          </w:tcPr>
          <w:p w:rsidR="001C2BB2" w:rsidRPr="001C2BB2" w:rsidRDefault="001C2BB2" w:rsidP="00E60462">
            <w:pPr>
              <w:shd w:val="clear" w:color="auto" w:fill="92D050"/>
              <w:spacing w:after="200" w:line="276" w:lineRule="auto"/>
              <w:rPr>
                <w:rFonts w:ascii="Times New Roman" w:hAnsi="Times New Roman" w:cs="Times New Roman"/>
                <w:sz w:val="24"/>
                <w:szCs w:val="24"/>
              </w:rPr>
            </w:pPr>
            <w:r w:rsidRPr="001C2BB2">
              <w:rPr>
                <w:rFonts w:ascii="Times New Roman" w:hAnsi="Times New Roman" w:cs="Times New Roman"/>
                <w:sz w:val="24"/>
                <w:szCs w:val="24"/>
              </w:rPr>
              <w:t xml:space="preserve">Содержание </w:t>
            </w:r>
          </w:p>
        </w:tc>
        <w:tc>
          <w:tcPr>
            <w:tcW w:w="1701" w:type="dxa"/>
          </w:tcPr>
          <w:p w:rsidR="001C2BB2" w:rsidRPr="001C2BB2" w:rsidRDefault="001C2BB2" w:rsidP="00E60462">
            <w:pPr>
              <w:shd w:val="clear" w:color="auto" w:fill="92D050"/>
              <w:spacing w:after="200" w:line="276" w:lineRule="auto"/>
              <w:jc w:val="center"/>
              <w:rPr>
                <w:rFonts w:ascii="Times New Roman" w:hAnsi="Times New Roman" w:cs="Times New Roman"/>
                <w:sz w:val="24"/>
                <w:szCs w:val="24"/>
              </w:rPr>
            </w:pPr>
            <w:r w:rsidRPr="001C2BB2">
              <w:rPr>
                <w:rFonts w:ascii="Times New Roman" w:hAnsi="Times New Roman" w:cs="Times New Roman"/>
                <w:sz w:val="24"/>
                <w:szCs w:val="24"/>
              </w:rPr>
              <w:t>22</w:t>
            </w:r>
          </w:p>
        </w:tc>
      </w:tr>
      <w:tr w:rsidR="001C2BB2" w:rsidRPr="001C2BB2" w:rsidTr="00FD026A">
        <w:trPr>
          <w:trHeight w:val="264"/>
        </w:trPr>
        <w:tc>
          <w:tcPr>
            <w:tcW w:w="3687" w:type="dxa"/>
            <w:vMerge/>
          </w:tcPr>
          <w:p w:rsidR="001C2BB2" w:rsidRPr="001C2BB2" w:rsidRDefault="001C2BB2" w:rsidP="00E60462">
            <w:pPr>
              <w:shd w:val="clear" w:color="auto" w:fill="92D050"/>
              <w:spacing w:line="276" w:lineRule="auto"/>
              <w:rPr>
                <w:rFonts w:ascii="Times New Roman" w:hAnsi="Times New Roman" w:cs="Times New Roman"/>
                <w:sz w:val="24"/>
                <w:szCs w:val="24"/>
              </w:rPr>
            </w:pPr>
          </w:p>
        </w:tc>
        <w:tc>
          <w:tcPr>
            <w:tcW w:w="10064" w:type="dxa"/>
          </w:tcPr>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Организация оказания медицинской помощи пациентам с инфекционными заболеваниями. Роль фельдшера в ранней диагностике инфекционных заболеваний.</w:t>
            </w:r>
          </w:p>
          <w:p w:rsidR="001C2BB2" w:rsidRPr="001C2BB2" w:rsidRDefault="001C2BB2" w:rsidP="00E60462">
            <w:pPr>
              <w:shd w:val="clear" w:color="auto" w:fill="92D050"/>
              <w:ind w:left="-21"/>
              <w:jc w:val="both"/>
              <w:rPr>
                <w:rFonts w:ascii="Times New Roman" w:hAnsi="Times New Roman" w:cs="Times New Roman"/>
                <w:sz w:val="24"/>
                <w:szCs w:val="24"/>
              </w:rPr>
            </w:pPr>
            <w:r w:rsidRPr="001C2BB2">
              <w:rPr>
                <w:rFonts w:ascii="Times New Roman" w:hAnsi="Times New Roman" w:cs="Times New Roman"/>
                <w:sz w:val="24"/>
                <w:szCs w:val="24"/>
              </w:rPr>
              <w:t xml:space="preserve">Кишечные инфекции: сальмонеллёзы, шигеллёзы, холера ,брюшной тиф, паратифы А и Б, ПТИ,  ротавирусная инфекция, вирусные гепатиты А и Е. </w:t>
            </w:r>
          </w:p>
          <w:p w:rsidR="001C2BB2" w:rsidRPr="001C2BB2" w:rsidRDefault="001C2BB2" w:rsidP="00E60462">
            <w:pPr>
              <w:shd w:val="clear" w:color="auto" w:fill="92D050"/>
              <w:ind w:left="-21"/>
              <w:jc w:val="both"/>
              <w:rPr>
                <w:rFonts w:ascii="Times New Roman" w:hAnsi="Times New Roman" w:cs="Times New Roman"/>
                <w:sz w:val="24"/>
                <w:szCs w:val="24"/>
              </w:rPr>
            </w:pPr>
            <w:r w:rsidRPr="001C2BB2">
              <w:rPr>
                <w:rFonts w:ascii="Times New Roman" w:hAnsi="Times New Roman" w:cs="Times New Roman"/>
                <w:sz w:val="24"/>
                <w:szCs w:val="24"/>
              </w:rPr>
              <w:t xml:space="preserve">Определение, этиология, патогенез, классификация, клиническая картина заболеваний, особенности течения у пациентов пожилого и старческого возраста, </w:t>
            </w:r>
            <w:r w:rsidRPr="001C2BB2">
              <w:rPr>
                <w:rFonts w:ascii="Times New Roman" w:hAnsi="Times New Roman" w:cs="Times New Roman"/>
                <w:color w:val="000000"/>
                <w:sz w:val="24"/>
                <w:szCs w:val="24"/>
                <w:lang w:bidi="ru-RU"/>
              </w:rPr>
              <w:t>дифференциальная диагностика, осложнения, исходы.</w:t>
            </w:r>
            <w:r w:rsidRPr="001C2BB2">
              <w:rPr>
                <w:rFonts w:ascii="Times New Roman" w:hAnsi="Times New Roman" w:cs="Times New Roman"/>
                <w:sz w:val="24"/>
                <w:szCs w:val="24"/>
              </w:rPr>
              <w:t xml:space="preserve"> </w:t>
            </w:r>
          </w:p>
          <w:p w:rsidR="001C2BB2" w:rsidRPr="001C2BB2" w:rsidRDefault="001C2BB2" w:rsidP="00E60462">
            <w:pPr>
              <w:shd w:val="clear" w:color="auto" w:fill="92D050"/>
              <w:ind w:left="-21"/>
              <w:jc w:val="both"/>
              <w:rPr>
                <w:rFonts w:ascii="Times New Roman" w:hAnsi="Times New Roman" w:cs="Times New Roman"/>
                <w:sz w:val="24"/>
                <w:szCs w:val="24"/>
              </w:rPr>
            </w:pPr>
            <w:r w:rsidRPr="001C2BB2">
              <w:rPr>
                <w:rFonts w:ascii="Times New Roman" w:hAnsi="Times New Roman" w:cs="Times New Roman"/>
                <w:sz w:val="24"/>
                <w:szCs w:val="24"/>
              </w:rPr>
              <w:t>Методы лабораторного, инструментального исследования.</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 xml:space="preserve">Особенности лечения пациентов пожилого и старческого возраста. Оценка эффективности и безопасности проводимого лечения. </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Тактика ведения пациентов, показания к оказанию специализированной медицинской помощи в стационарных условиях.</w:t>
            </w:r>
          </w:p>
        </w:tc>
        <w:tc>
          <w:tcPr>
            <w:tcW w:w="1701" w:type="dxa"/>
          </w:tcPr>
          <w:p w:rsidR="001C2BB2" w:rsidRPr="001C2BB2" w:rsidRDefault="001C2BB2" w:rsidP="00E60462">
            <w:pPr>
              <w:shd w:val="clear" w:color="auto" w:fill="92D050"/>
              <w:spacing w:line="276" w:lineRule="auto"/>
              <w:jc w:val="center"/>
              <w:rPr>
                <w:rFonts w:ascii="Times New Roman" w:hAnsi="Times New Roman" w:cs="Times New Roman"/>
                <w:sz w:val="24"/>
                <w:szCs w:val="24"/>
              </w:rPr>
            </w:pPr>
            <w:r w:rsidRPr="001C2BB2">
              <w:rPr>
                <w:rFonts w:ascii="Times New Roman" w:hAnsi="Times New Roman" w:cs="Times New Roman"/>
                <w:sz w:val="24"/>
                <w:szCs w:val="24"/>
              </w:rPr>
              <w:t>6</w:t>
            </w:r>
          </w:p>
        </w:tc>
      </w:tr>
      <w:tr w:rsidR="001C2BB2" w:rsidRPr="001C2BB2" w:rsidTr="00FD026A">
        <w:trPr>
          <w:trHeight w:val="291"/>
        </w:trPr>
        <w:tc>
          <w:tcPr>
            <w:tcW w:w="3687" w:type="dxa"/>
            <w:vMerge/>
          </w:tcPr>
          <w:p w:rsidR="001C2BB2" w:rsidRPr="001C2BB2" w:rsidRDefault="001C2BB2" w:rsidP="00E60462">
            <w:pPr>
              <w:shd w:val="clear" w:color="auto" w:fill="92D050"/>
              <w:spacing w:line="276" w:lineRule="auto"/>
              <w:rPr>
                <w:rFonts w:ascii="Times New Roman" w:hAnsi="Times New Roman" w:cs="Times New Roman"/>
                <w:sz w:val="24"/>
                <w:szCs w:val="24"/>
              </w:rPr>
            </w:pPr>
          </w:p>
        </w:tc>
        <w:tc>
          <w:tcPr>
            <w:tcW w:w="10064" w:type="dxa"/>
          </w:tcPr>
          <w:p w:rsidR="001C2BB2" w:rsidRPr="001C2BB2" w:rsidRDefault="001C2BB2" w:rsidP="00E60462">
            <w:pPr>
              <w:shd w:val="clear" w:color="auto" w:fill="92D050"/>
              <w:suppressAutoHyphens/>
              <w:spacing w:line="276" w:lineRule="auto"/>
              <w:jc w:val="both"/>
              <w:rPr>
                <w:rFonts w:ascii="Times New Roman" w:eastAsia="Times New Roman" w:hAnsi="Times New Roman" w:cs="Times New Roman"/>
                <w:sz w:val="24"/>
                <w:szCs w:val="24"/>
              </w:rPr>
            </w:pPr>
            <w:r w:rsidRPr="001C2BB2">
              <w:rPr>
                <w:rFonts w:ascii="Times New Roman" w:hAnsi="Times New Roman" w:cs="Times New Roman"/>
                <w:bCs/>
                <w:sz w:val="24"/>
                <w:szCs w:val="24"/>
              </w:rPr>
              <w:t>В том числе практических занятий и лабораторных работ</w:t>
            </w:r>
          </w:p>
        </w:tc>
        <w:tc>
          <w:tcPr>
            <w:tcW w:w="1701" w:type="dxa"/>
          </w:tcPr>
          <w:p w:rsidR="001C2BB2" w:rsidRPr="001C2BB2" w:rsidRDefault="001C2BB2" w:rsidP="00E60462">
            <w:pPr>
              <w:shd w:val="clear" w:color="auto" w:fill="92D050"/>
              <w:spacing w:line="276" w:lineRule="auto"/>
              <w:jc w:val="center"/>
              <w:rPr>
                <w:rFonts w:ascii="Times New Roman" w:hAnsi="Times New Roman" w:cs="Times New Roman"/>
                <w:sz w:val="24"/>
                <w:szCs w:val="24"/>
              </w:rPr>
            </w:pPr>
            <w:r w:rsidRPr="001C2BB2">
              <w:rPr>
                <w:rFonts w:ascii="Times New Roman" w:hAnsi="Times New Roman" w:cs="Times New Roman"/>
                <w:sz w:val="24"/>
                <w:szCs w:val="24"/>
              </w:rPr>
              <w:t>16</w:t>
            </w:r>
          </w:p>
        </w:tc>
      </w:tr>
      <w:tr w:rsidR="001C2BB2" w:rsidRPr="001C2BB2" w:rsidTr="00FD026A">
        <w:trPr>
          <w:trHeight w:val="557"/>
        </w:trPr>
        <w:tc>
          <w:tcPr>
            <w:tcW w:w="3687" w:type="dxa"/>
            <w:vMerge/>
          </w:tcPr>
          <w:p w:rsidR="001C2BB2" w:rsidRPr="001C2BB2" w:rsidRDefault="001C2BB2" w:rsidP="00E60462">
            <w:pPr>
              <w:shd w:val="clear" w:color="auto" w:fill="92D050"/>
              <w:spacing w:line="276" w:lineRule="auto"/>
              <w:rPr>
                <w:rFonts w:ascii="Times New Roman" w:hAnsi="Times New Roman" w:cs="Times New Roman"/>
                <w:sz w:val="24"/>
                <w:szCs w:val="24"/>
              </w:rPr>
            </w:pPr>
          </w:p>
        </w:tc>
        <w:tc>
          <w:tcPr>
            <w:tcW w:w="10064" w:type="dxa"/>
          </w:tcPr>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Практическое занятие №1</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 xml:space="preserve">Особенности физикального обследования пациентов с сальмонеллезом, шигеллезом. Особенности сбора эпидемического анамнеза при сальмонеллезе, шигеллезе. </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lastRenderedPageBreak/>
              <w:t>Назначение лабораторных, инструментальных методов исследования, интерпретация полученных результатов.</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Подготовка пациента и забор крови, мочи, желчи, кала, рвотных масс, промывных вод желудка на бактериологическое исследование и условия доставки биологического материала   в лабораторию.</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Постановка предварительного диагноза и определение показаний для госпитализации.</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Разработка плана лечения по предложенной ситуационной задаче.</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Организация специализированного ухода за пациентами с сальмонеллезом, шигеллезом.</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Составление плана противоэпидемических мероприятий в очаге.</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Проведение бесед по санитарному просвещению населения.</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Решение ситуационных задач, выполнение тестовых заданий.</w:t>
            </w:r>
          </w:p>
        </w:tc>
        <w:tc>
          <w:tcPr>
            <w:tcW w:w="1701" w:type="dxa"/>
          </w:tcPr>
          <w:p w:rsidR="001C2BB2" w:rsidRPr="001C2BB2" w:rsidRDefault="001C2BB2" w:rsidP="00E60462">
            <w:pPr>
              <w:shd w:val="clear" w:color="auto" w:fill="92D050"/>
              <w:spacing w:line="276" w:lineRule="auto"/>
              <w:jc w:val="center"/>
              <w:rPr>
                <w:rFonts w:ascii="Times New Roman" w:hAnsi="Times New Roman" w:cs="Times New Roman"/>
                <w:sz w:val="24"/>
                <w:szCs w:val="24"/>
              </w:rPr>
            </w:pPr>
            <w:r w:rsidRPr="001C2BB2">
              <w:rPr>
                <w:rFonts w:ascii="Times New Roman" w:hAnsi="Times New Roman" w:cs="Times New Roman"/>
                <w:sz w:val="24"/>
                <w:szCs w:val="24"/>
              </w:rPr>
              <w:lastRenderedPageBreak/>
              <w:t>4</w:t>
            </w:r>
          </w:p>
        </w:tc>
      </w:tr>
      <w:tr w:rsidR="001C2BB2" w:rsidRPr="001C2BB2" w:rsidTr="00FD026A">
        <w:trPr>
          <w:trHeight w:val="4035"/>
        </w:trPr>
        <w:tc>
          <w:tcPr>
            <w:tcW w:w="3687" w:type="dxa"/>
            <w:vMerge/>
          </w:tcPr>
          <w:p w:rsidR="001C2BB2" w:rsidRPr="001C2BB2" w:rsidRDefault="001C2BB2" w:rsidP="00E60462">
            <w:pPr>
              <w:shd w:val="clear" w:color="auto" w:fill="92D050"/>
              <w:spacing w:line="276" w:lineRule="auto"/>
              <w:rPr>
                <w:rFonts w:ascii="Times New Roman" w:hAnsi="Times New Roman" w:cs="Times New Roman"/>
                <w:sz w:val="24"/>
                <w:szCs w:val="24"/>
              </w:rPr>
            </w:pPr>
          </w:p>
        </w:tc>
        <w:tc>
          <w:tcPr>
            <w:tcW w:w="10064" w:type="dxa"/>
          </w:tcPr>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Практическое занятие №2</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 xml:space="preserve">Особенности физикального обследования пациентов с ПТИ, холерой. </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 xml:space="preserve">Особенности сбора эпидемического анамнеза при ПТИ, холере. </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Назначение лабораторных, инструментальных методов исследования, интерпретация полученных результатов.</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Подготовка пациента, забор крови, мочи, желчи, кала, рвотных масс, промывных вод желудка на бактериологическое исследование и условия доставки биологического в лабораторию.</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Постановка предварительного диагноза и определение показаний для госпитализации.</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Разработка плана лечения по предложенной ситуационной задаче.</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Организация специализированного ухода за пациентами с ПТИ, холерой.</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Действия медицинского работника при выявлении пациента с холерой.</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Составление плана противоэпидемических мероприятий в очаге.</w:t>
            </w:r>
          </w:p>
          <w:p w:rsidR="001C2BB2" w:rsidRPr="001C2BB2" w:rsidRDefault="001C2BB2" w:rsidP="00E60462">
            <w:pPr>
              <w:shd w:val="clear" w:color="auto" w:fill="92D050"/>
              <w:jc w:val="both"/>
              <w:rPr>
                <w:rFonts w:ascii="Times New Roman" w:hAnsi="Times New Roman" w:cs="Times New Roman"/>
                <w:sz w:val="24"/>
                <w:szCs w:val="24"/>
              </w:rPr>
            </w:pPr>
            <w:r w:rsidRPr="001C2BB2">
              <w:rPr>
                <w:rFonts w:ascii="Times New Roman" w:hAnsi="Times New Roman" w:cs="Times New Roman"/>
                <w:sz w:val="24"/>
                <w:szCs w:val="24"/>
              </w:rPr>
              <w:t>Проведение бесед по санитарному просвещению населения.</w:t>
            </w:r>
          </w:p>
          <w:p w:rsidR="001C2BB2" w:rsidRPr="001C2BB2" w:rsidRDefault="001C2BB2" w:rsidP="00E60462">
            <w:pPr>
              <w:shd w:val="clear" w:color="auto" w:fill="92D050"/>
              <w:jc w:val="both"/>
              <w:rPr>
                <w:rFonts w:ascii="Times New Roman" w:hAnsi="Times New Roman" w:cs="Times New Roman"/>
                <w:sz w:val="24"/>
                <w:szCs w:val="24"/>
              </w:rPr>
            </w:pPr>
            <w:r w:rsidRPr="001C2BB2">
              <w:rPr>
                <w:rFonts w:ascii="Times New Roman" w:hAnsi="Times New Roman" w:cs="Times New Roman"/>
                <w:sz w:val="24"/>
                <w:szCs w:val="24"/>
              </w:rPr>
              <w:t>Решение ситуационных задач, выполнение тестовых заданий.</w:t>
            </w:r>
          </w:p>
        </w:tc>
        <w:tc>
          <w:tcPr>
            <w:tcW w:w="1701" w:type="dxa"/>
          </w:tcPr>
          <w:p w:rsidR="001C2BB2" w:rsidRPr="001C2BB2" w:rsidRDefault="001C2BB2" w:rsidP="00E60462">
            <w:pPr>
              <w:shd w:val="clear" w:color="auto" w:fill="92D050"/>
              <w:spacing w:line="276" w:lineRule="auto"/>
              <w:jc w:val="center"/>
              <w:rPr>
                <w:rFonts w:ascii="Times New Roman" w:hAnsi="Times New Roman" w:cs="Times New Roman"/>
                <w:sz w:val="24"/>
                <w:szCs w:val="24"/>
              </w:rPr>
            </w:pPr>
            <w:r w:rsidRPr="001C2BB2">
              <w:rPr>
                <w:rFonts w:ascii="Times New Roman" w:hAnsi="Times New Roman" w:cs="Times New Roman"/>
                <w:sz w:val="24"/>
                <w:szCs w:val="24"/>
              </w:rPr>
              <w:t>4</w:t>
            </w: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tc>
      </w:tr>
      <w:tr w:rsidR="001C2BB2" w:rsidRPr="001C2BB2" w:rsidTr="00FD026A">
        <w:trPr>
          <w:trHeight w:val="4680"/>
        </w:trPr>
        <w:tc>
          <w:tcPr>
            <w:tcW w:w="3687" w:type="dxa"/>
            <w:vMerge/>
          </w:tcPr>
          <w:p w:rsidR="001C2BB2" w:rsidRPr="001C2BB2" w:rsidRDefault="001C2BB2" w:rsidP="00E60462">
            <w:pPr>
              <w:shd w:val="clear" w:color="auto" w:fill="92D050"/>
              <w:spacing w:line="276" w:lineRule="auto"/>
              <w:rPr>
                <w:rFonts w:ascii="Times New Roman" w:hAnsi="Times New Roman" w:cs="Times New Roman"/>
                <w:sz w:val="24"/>
                <w:szCs w:val="24"/>
              </w:rPr>
            </w:pPr>
          </w:p>
        </w:tc>
        <w:tc>
          <w:tcPr>
            <w:tcW w:w="10064" w:type="dxa"/>
          </w:tcPr>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Практическое занятие №3</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 xml:space="preserve">Особенности физикального обследования пациентов с брюшным тифом, паратифами А и Б, ротовирусной инфекции, гепатитом А и Е. </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 xml:space="preserve">Особенности сбора эпидемического анамнеза при брюшным тифом, паратифами А и Б, ротовирусной инфекции, гепатитом А и Е. </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Назначение лабораторных, инструментальных методов исследования, интерпретация полученных результатов.</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Подготовка пациента, забор крови, мочи, желчи, кала, рвотных масс, на бактериологическое,  биохимическое  исследование и условия доставки биологического материала в лабораторию.</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Постановка предварительного диагноза и определение показаний для госпитализации.</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Разработка плана лечения по предложенной ситуационной задаче.</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 xml:space="preserve">Организация специализированного ухода за пациентами с. брюшным тифом, паратифами А и Б, ротовирусной инфекции, гепатитом А и Е. </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Составление плана противоэпидемических мероприятий в очаге.</w:t>
            </w:r>
          </w:p>
          <w:p w:rsidR="001C2BB2" w:rsidRPr="001C2BB2" w:rsidRDefault="001C2BB2" w:rsidP="00E60462">
            <w:pPr>
              <w:shd w:val="clear" w:color="auto" w:fill="92D050"/>
              <w:jc w:val="both"/>
              <w:rPr>
                <w:rFonts w:ascii="Times New Roman" w:hAnsi="Times New Roman" w:cs="Times New Roman"/>
                <w:sz w:val="24"/>
                <w:szCs w:val="24"/>
              </w:rPr>
            </w:pPr>
            <w:r w:rsidRPr="001C2BB2">
              <w:rPr>
                <w:rFonts w:ascii="Times New Roman" w:hAnsi="Times New Roman" w:cs="Times New Roman"/>
                <w:sz w:val="24"/>
                <w:szCs w:val="24"/>
              </w:rPr>
              <w:t>Проведение бесед по санитарному просвещению населения</w:t>
            </w:r>
          </w:p>
          <w:p w:rsidR="001C2BB2" w:rsidRPr="001C2BB2" w:rsidRDefault="001C2BB2" w:rsidP="00E60462">
            <w:pPr>
              <w:shd w:val="clear" w:color="auto" w:fill="92D050"/>
              <w:jc w:val="both"/>
              <w:rPr>
                <w:rFonts w:ascii="Times New Roman" w:hAnsi="Times New Roman" w:cs="Times New Roman"/>
                <w:sz w:val="24"/>
                <w:szCs w:val="24"/>
              </w:rPr>
            </w:pPr>
            <w:r w:rsidRPr="001C2BB2">
              <w:rPr>
                <w:rFonts w:ascii="Times New Roman" w:hAnsi="Times New Roman" w:cs="Times New Roman"/>
                <w:sz w:val="24"/>
                <w:szCs w:val="24"/>
              </w:rPr>
              <w:t>Решение ситуационных задач, выполнение тестовых заданий.</w:t>
            </w:r>
          </w:p>
        </w:tc>
        <w:tc>
          <w:tcPr>
            <w:tcW w:w="1701" w:type="dxa"/>
          </w:tcPr>
          <w:p w:rsidR="001C2BB2" w:rsidRPr="001C2BB2" w:rsidRDefault="001C2BB2" w:rsidP="00E60462">
            <w:pPr>
              <w:shd w:val="clear" w:color="auto" w:fill="92D050"/>
              <w:spacing w:line="276" w:lineRule="auto"/>
              <w:jc w:val="center"/>
              <w:rPr>
                <w:rFonts w:ascii="Times New Roman" w:hAnsi="Times New Roman" w:cs="Times New Roman"/>
                <w:sz w:val="24"/>
                <w:szCs w:val="24"/>
              </w:rPr>
            </w:pPr>
            <w:r w:rsidRPr="001C2BB2">
              <w:rPr>
                <w:rFonts w:ascii="Times New Roman" w:hAnsi="Times New Roman" w:cs="Times New Roman"/>
                <w:sz w:val="24"/>
                <w:szCs w:val="24"/>
              </w:rPr>
              <w:t>4</w:t>
            </w:r>
          </w:p>
          <w:p w:rsidR="001C2BB2" w:rsidRPr="001C2BB2" w:rsidRDefault="001C2BB2" w:rsidP="00E60462">
            <w:pPr>
              <w:shd w:val="clear" w:color="auto" w:fill="92D050"/>
              <w:spacing w:line="276" w:lineRule="auto"/>
              <w:rPr>
                <w:rFonts w:ascii="Times New Roman" w:hAnsi="Times New Roman" w:cs="Times New Roman"/>
                <w:sz w:val="24"/>
                <w:szCs w:val="24"/>
              </w:rPr>
            </w:pPr>
          </w:p>
          <w:p w:rsidR="001C2BB2" w:rsidRPr="001C2BB2" w:rsidRDefault="001C2BB2" w:rsidP="00E60462">
            <w:pPr>
              <w:shd w:val="clear" w:color="auto" w:fill="92D050"/>
              <w:spacing w:line="276" w:lineRule="auto"/>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tc>
      </w:tr>
      <w:tr w:rsidR="001C2BB2" w:rsidRPr="001C2BB2" w:rsidTr="00FD026A">
        <w:trPr>
          <w:trHeight w:val="3166"/>
        </w:trPr>
        <w:tc>
          <w:tcPr>
            <w:tcW w:w="3687" w:type="dxa"/>
            <w:vMerge/>
          </w:tcPr>
          <w:p w:rsidR="001C2BB2" w:rsidRPr="001C2BB2" w:rsidRDefault="001C2BB2" w:rsidP="00E60462">
            <w:pPr>
              <w:shd w:val="clear" w:color="auto" w:fill="92D050"/>
              <w:spacing w:line="276" w:lineRule="auto"/>
              <w:rPr>
                <w:rFonts w:ascii="Times New Roman" w:hAnsi="Times New Roman" w:cs="Times New Roman"/>
                <w:sz w:val="24"/>
                <w:szCs w:val="24"/>
              </w:rPr>
            </w:pPr>
          </w:p>
        </w:tc>
        <w:tc>
          <w:tcPr>
            <w:tcW w:w="10064" w:type="dxa"/>
          </w:tcPr>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Практическое занятие №4</w:t>
            </w:r>
          </w:p>
          <w:p w:rsidR="001C2BB2" w:rsidRPr="001C2BB2" w:rsidRDefault="001C2BB2" w:rsidP="00E60462">
            <w:pPr>
              <w:shd w:val="clear" w:color="auto" w:fill="92D050"/>
              <w:spacing w:line="276" w:lineRule="auto"/>
              <w:jc w:val="both"/>
              <w:rPr>
                <w:rFonts w:ascii="Calibri" w:hAnsi="Calibri" w:cs="Times New Roman"/>
                <w:sz w:val="24"/>
              </w:rPr>
            </w:pPr>
            <w:r w:rsidRPr="001C2BB2">
              <w:rPr>
                <w:rFonts w:ascii="Times New Roman" w:hAnsi="Times New Roman" w:cs="Times New Roman"/>
                <w:sz w:val="24"/>
                <w:szCs w:val="24"/>
              </w:rPr>
              <w:t xml:space="preserve">Особенности физикального обследования пациентов с </w:t>
            </w:r>
            <w:r w:rsidRPr="001C2BB2">
              <w:rPr>
                <w:rFonts w:ascii="Times New Roman" w:hAnsi="Times New Roman" w:cs="Times New Roman"/>
                <w:sz w:val="24"/>
              </w:rPr>
              <w:t>ротавирусной   инфекцией</w:t>
            </w:r>
          </w:p>
          <w:p w:rsidR="001C2BB2" w:rsidRPr="001C2BB2" w:rsidRDefault="001C2BB2" w:rsidP="00E60462">
            <w:pPr>
              <w:shd w:val="clear" w:color="auto" w:fill="92D050"/>
              <w:spacing w:line="276" w:lineRule="auto"/>
              <w:jc w:val="both"/>
              <w:rPr>
                <w:rFonts w:ascii="Calibri" w:hAnsi="Calibri" w:cs="Times New Roman"/>
                <w:sz w:val="24"/>
              </w:rPr>
            </w:pPr>
            <w:r w:rsidRPr="001C2BB2">
              <w:rPr>
                <w:rFonts w:ascii="Times New Roman" w:hAnsi="Times New Roman" w:cs="Times New Roman"/>
                <w:sz w:val="24"/>
                <w:szCs w:val="24"/>
              </w:rPr>
              <w:t xml:space="preserve">Особенности сбора эпидемического анамнеза при </w:t>
            </w:r>
            <w:r w:rsidRPr="001C2BB2">
              <w:rPr>
                <w:rFonts w:ascii="Times New Roman" w:hAnsi="Times New Roman" w:cs="Times New Roman"/>
                <w:sz w:val="24"/>
              </w:rPr>
              <w:t>ротавирусной   инфекциеи</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Назначение лабораторных, инструментальных методов исследования, интерпретация полученных результатов.</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Подготовка пациента, забор крови, мочи, желчи, кала, рвотных масс, на бактериологическое,  биохимическое  исследование и условия доставки биологического материала в лабораторию.</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Постановка предварительного диагноза и определение показаний для госпитализации.</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Разработка плана лечения по предложенной ситуационной задаче.</w:t>
            </w:r>
          </w:p>
          <w:p w:rsidR="001C2BB2" w:rsidRPr="001C2BB2" w:rsidRDefault="001C2BB2" w:rsidP="00E60462">
            <w:pPr>
              <w:shd w:val="clear" w:color="auto" w:fill="92D050"/>
              <w:spacing w:line="276" w:lineRule="auto"/>
              <w:jc w:val="both"/>
              <w:rPr>
                <w:rFonts w:ascii="Calibri" w:hAnsi="Calibri" w:cs="Times New Roman"/>
                <w:sz w:val="24"/>
              </w:rPr>
            </w:pPr>
            <w:r w:rsidRPr="001C2BB2">
              <w:rPr>
                <w:rFonts w:ascii="Times New Roman" w:hAnsi="Times New Roman" w:cs="Times New Roman"/>
                <w:sz w:val="24"/>
                <w:szCs w:val="24"/>
              </w:rPr>
              <w:t xml:space="preserve">Организация специализированного ухода за пациентами с. </w:t>
            </w:r>
            <w:r w:rsidRPr="001C2BB2">
              <w:rPr>
                <w:rFonts w:ascii="Times New Roman" w:hAnsi="Times New Roman" w:cs="Times New Roman"/>
                <w:sz w:val="24"/>
              </w:rPr>
              <w:t>ротавирусной   инфекцией</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Составление плана противоэпидемических мероприятий в очаге.</w:t>
            </w:r>
          </w:p>
          <w:p w:rsidR="001C2BB2" w:rsidRPr="001C2BB2" w:rsidRDefault="001C2BB2" w:rsidP="00E60462">
            <w:pPr>
              <w:shd w:val="clear" w:color="auto" w:fill="92D050"/>
              <w:jc w:val="both"/>
              <w:rPr>
                <w:rFonts w:ascii="Times New Roman" w:hAnsi="Times New Roman" w:cs="Times New Roman"/>
                <w:sz w:val="24"/>
                <w:szCs w:val="24"/>
              </w:rPr>
            </w:pPr>
            <w:r w:rsidRPr="001C2BB2">
              <w:rPr>
                <w:rFonts w:ascii="Times New Roman" w:hAnsi="Times New Roman" w:cs="Times New Roman"/>
                <w:sz w:val="24"/>
                <w:szCs w:val="24"/>
              </w:rPr>
              <w:t>Проведение бесед по санитарному просвещению населения</w:t>
            </w:r>
          </w:p>
          <w:p w:rsidR="001C2BB2" w:rsidRPr="001C2BB2" w:rsidRDefault="001C2BB2" w:rsidP="00E60462">
            <w:pPr>
              <w:shd w:val="clear" w:color="auto" w:fill="92D050"/>
              <w:jc w:val="both"/>
              <w:rPr>
                <w:rFonts w:ascii="Times New Roman" w:hAnsi="Times New Roman" w:cs="Times New Roman"/>
                <w:sz w:val="24"/>
                <w:szCs w:val="24"/>
              </w:rPr>
            </w:pPr>
            <w:r w:rsidRPr="001C2BB2">
              <w:rPr>
                <w:rFonts w:ascii="Times New Roman" w:hAnsi="Times New Roman" w:cs="Times New Roman"/>
                <w:sz w:val="24"/>
                <w:szCs w:val="24"/>
              </w:rPr>
              <w:t>Решение ситуационных задач, выполнение тестовых заданий.</w:t>
            </w:r>
          </w:p>
        </w:tc>
        <w:tc>
          <w:tcPr>
            <w:tcW w:w="1701" w:type="dxa"/>
          </w:tcPr>
          <w:p w:rsidR="001C2BB2" w:rsidRPr="001C2BB2" w:rsidRDefault="001C2BB2" w:rsidP="00E60462">
            <w:pPr>
              <w:shd w:val="clear" w:color="auto" w:fill="92D050"/>
              <w:spacing w:line="276" w:lineRule="auto"/>
              <w:jc w:val="center"/>
              <w:rPr>
                <w:rFonts w:ascii="Times New Roman" w:hAnsi="Times New Roman" w:cs="Times New Roman"/>
                <w:sz w:val="24"/>
                <w:szCs w:val="24"/>
              </w:rPr>
            </w:pPr>
            <w:r w:rsidRPr="001C2BB2">
              <w:rPr>
                <w:rFonts w:ascii="Times New Roman" w:hAnsi="Times New Roman" w:cs="Times New Roman"/>
                <w:sz w:val="24"/>
                <w:szCs w:val="24"/>
              </w:rPr>
              <w:t>4</w:t>
            </w: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rPr>
                <w:rFonts w:ascii="Times New Roman" w:hAnsi="Times New Roman" w:cs="Times New Roman"/>
                <w:sz w:val="24"/>
                <w:szCs w:val="24"/>
              </w:rPr>
            </w:pPr>
          </w:p>
        </w:tc>
      </w:tr>
      <w:tr w:rsidR="001C2BB2" w:rsidRPr="001C2BB2" w:rsidTr="00FD026A">
        <w:trPr>
          <w:trHeight w:val="355"/>
        </w:trPr>
        <w:tc>
          <w:tcPr>
            <w:tcW w:w="3687" w:type="dxa"/>
            <w:vMerge w:val="restart"/>
          </w:tcPr>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Тема 1.</w:t>
            </w:r>
            <w:r>
              <w:rPr>
                <w:rFonts w:ascii="Times New Roman" w:hAnsi="Times New Roman" w:cs="Times New Roman"/>
                <w:sz w:val="24"/>
                <w:szCs w:val="24"/>
              </w:rPr>
              <w:t>26.</w:t>
            </w:r>
            <w:r w:rsidRPr="001C2BB2">
              <w:rPr>
                <w:rFonts w:ascii="Times New Roman" w:hAnsi="Times New Roman" w:cs="Times New Roman"/>
                <w:sz w:val="24"/>
                <w:szCs w:val="24"/>
              </w:rPr>
              <w:t xml:space="preserve"> </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 xml:space="preserve">Диагностика и лечение инфекций, передающихся </w:t>
            </w:r>
            <w:r w:rsidRPr="001C2BB2">
              <w:rPr>
                <w:rFonts w:ascii="Times New Roman" w:hAnsi="Times New Roman" w:cs="Times New Roman"/>
                <w:sz w:val="24"/>
                <w:szCs w:val="24"/>
              </w:rPr>
              <w:lastRenderedPageBreak/>
              <w:t>преимущественно воздушно-капельным путём.</w:t>
            </w:r>
          </w:p>
        </w:tc>
        <w:tc>
          <w:tcPr>
            <w:tcW w:w="10064" w:type="dxa"/>
          </w:tcPr>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lastRenderedPageBreak/>
              <w:t xml:space="preserve">Содержание </w:t>
            </w:r>
          </w:p>
        </w:tc>
        <w:tc>
          <w:tcPr>
            <w:tcW w:w="1701" w:type="dxa"/>
          </w:tcPr>
          <w:p w:rsidR="001C2BB2" w:rsidRPr="001C2BB2" w:rsidRDefault="001C2BB2" w:rsidP="00E60462">
            <w:pPr>
              <w:shd w:val="clear" w:color="auto" w:fill="92D050"/>
              <w:spacing w:line="276" w:lineRule="auto"/>
              <w:jc w:val="center"/>
              <w:rPr>
                <w:rFonts w:ascii="Times New Roman" w:hAnsi="Times New Roman" w:cs="Times New Roman"/>
                <w:sz w:val="24"/>
                <w:szCs w:val="24"/>
              </w:rPr>
            </w:pPr>
            <w:r w:rsidRPr="001C2BB2">
              <w:rPr>
                <w:rFonts w:ascii="Times New Roman" w:hAnsi="Times New Roman" w:cs="Times New Roman"/>
                <w:sz w:val="24"/>
                <w:szCs w:val="24"/>
              </w:rPr>
              <w:t>18</w:t>
            </w:r>
          </w:p>
        </w:tc>
      </w:tr>
      <w:tr w:rsidR="001C2BB2" w:rsidRPr="001C2BB2" w:rsidTr="00FD026A">
        <w:trPr>
          <w:trHeight w:val="354"/>
        </w:trPr>
        <w:tc>
          <w:tcPr>
            <w:tcW w:w="3687" w:type="dxa"/>
            <w:vMerge/>
          </w:tcPr>
          <w:p w:rsidR="001C2BB2" w:rsidRPr="001C2BB2" w:rsidRDefault="001C2BB2" w:rsidP="00E60462">
            <w:pPr>
              <w:shd w:val="clear" w:color="auto" w:fill="92D050"/>
              <w:spacing w:line="276" w:lineRule="auto"/>
              <w:rPr>
                <w:rFonts w:ascii="Times New Roman" w:hAnsi="Times New Roman" w:cs="Times New Roman"/>
                <w:sz w:val="24"/>
                <w:szCs w:val="24"/>
              </w:rPr>
            </w:pPr>
          </w:p>
        </w:tc>
        <w:tc>
          <w:tcPr>
            <w:tcW w:w="10064" w:type="dxa"/>
          </w:tcPr>
          <w:p w:rsidR="001C2BB2" w:rsidRPr="001C2BB2" w:rsidRDefault="001C2BB2" w:rsidP="00E60462">
            <w:pPr>
              <w:shd w:val="clear" w:color="auto" w:fill="92D050"/>
              <w:ind w:left="-21"/>
              <w:jc w:val="both"/>
              <w:rPr>
                <w:rFonts w:ascii="Times New Roman" w:hAnsi="Times New Roman" w:cs="Times New Roman"/>
                <w:sz w:val="24"/>
                <w:szCs w:val="24"/>
              </w:rPr>
            </w:pPr>
            <w:r w:rsidRPr="001C2BB2">
              <w:rPr>
                <w:rFonts w:ascii="Times New Roman" w:hAnsi="Times New Roman" w:cs="Times New Roman"/>
                <w:sz w:val="24"/>
                <w:szCs w:val="24"/>
              </w:rPr>
              <w:t xml:space="preserve">Инфекции, передающихся воздушно-капельным путем: ОРВИ, грипп, </w:t>
            </w:r>
            <w:r w:rsidRPr="001C2BB2">
              <w:rPr>
                <w:rFonts w:ascii="Times New Roman" w:hAnsi="Times New Roman" w:cs="Times New Roman"/>
                <w:sz w:val="24"/>
                <w:szCs w:val="24"/>
                <w:lang w:val="en-US"/>
              </w:rPr>
              <w:t>COVID</w:t>
            </w:r>
            <w:r w:rsidRPr="001C2BB2">
              <w:rPr>
                <w:rFonts w:ascii="Times New Roman" w:hAnsi="Times New Roman" w:cs="Times New Roman"/>
                <w:sz w:val="24"/>
                <w:szCs w:val="24"/>
              </w:rPr>
              <w:t xml:space="preserve"> -19, дифтерия, менингококковая инфекция, инфекционный мононуклеоз</w:t>
            </w:r>
          </w:p>
          <w:p w:rsidR="001C2BB2" w:rsidRPr="001C2BB2" w:rsidRDefault="001C2BB2" w:rsidP="00E60462">
            <w:pPr>
              <w:shd w:val="clear" w:color="auto" w:fill="92D050"/>
              <w:ind w:left="-21"/>
              <w:jc w:val="both"/>
              <w:rPr>
                <w:rFonts w:ascii="Times New Roman" w:hAnsi="Times New Roman" w:cs="Times New Roman"/>
                <w:color w:val="000000"/>
                <w:sz w:val="24"/>
                <w:szCs w:val="24"/>
                <w:lang w:bidi="ru-RU"/>
              </w:rPr>
            </w:pPr>
            <w:r w:rsidRPr="001C2BB2">
              <w:rPr>
                <w:rFonts w:ascii="Times New Roman" w:hAnsi="Times New Roman" w:cs="Times New Roman"/>
                <w:sz w:val="24"/>
                <w:szCs w:val="24"/>
              </w:rPr>
              <w:t xml:space="preserve">Определение, этиология, патогенез, классификация, клиническая картина заболеваний, </w:t>
            </w:r>
            <w:r w:rsidRPr="001C2BB2">
              <w:rPr>
                <w:rFonts w:ascii="Times New Roman" w:hAnsi="Times New Roman" w:cs="Times New Roman"/>
                <w:sz w:val="24"/>
                <w:szCs w:val="24"/>
              </w:rPr>
              <w:lastRenderedPageBreak/>
              <w:t xml:space="preserve">особенности течения у пациентов пожилого и старческого возраста, </w:t>
            </w:r>
            <w:r w:rsidRPr="001C2BB2">
              <w:rPr>
                <w:rFonts w:ascii="Times New Roman" w:hAnsi="Times New Roman" w:cs="Times New Roman"/>
                <w:color w:val="000000"/>
                <w:sz w:val="24"/>
                <w:szCs w:val="24"/>
                <w:lang w:bidi="ru-RU"/>
              </w:rPr>
              <w:t>дифференциальная диагностика, осложнения, исходы.</w:t>
            </w:r>
          </w:p>
          <w:p w:rsidR="001C2BB2" w:rsidRPr="001C2BB2" w:rsidRDefault="001C2BB2" w:rsidP="00E60462">
            <w:pPr>
              <w:shd w:val="clear" w:color="auto" w:fill="92D050"/>
              <w:ind w:left="-21"/>
              <w:jc w:val="both"/>
              <w:rPr>
                <w:rFonts w:ascii="Times New Roman" w:hAnsi="Times New Roman" w:cs="Times New Roman"/>
                <w:sz w:val="24"/>
                <w:szCs w:val="24"/>
              </w:rPr>
            </w:pPr>
            <w:r w:rsidRPr="001C2BB2">
              <w:rPr>
                <w:rFonts w:ascii="Times New Roman" w:hAnsi="Times New Roman" w:cs="Times New Roman"/>
                <w:sz w:val="24"/>
                <w:szCs w:val="24"/>
              </w:rPr>
              <w:t>Методы лабораторного, инструментального исследования.</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 xml:space="preserve">Принципы немедикаментозного и медикаментозного лечения, побочные действия лекарственных препаратов. </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 xml:space="preserve">Особенности лечения пациентов пожилого и старческого возраста. Оценка эффективности и безопасности проводимого лечения. </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Тактика ведения пациентов, показания к оказанию специализированной медицинской помощи в стационарных условиях.</w:t>
            </w:r>
          </w:p>
        </w:tc>
        <w:tc>
          <w:tcPr>
            <w:tcW w:w="1701" w:type="dxa"/>
          </w:tcPr>
          <w:p w:rsidR="001C2BB2" w:rsidRPr="001C2BB2" w:rsidRDefault="001C2BB2" w:rsidP="00E60462">
            <w:pPr>
              <w:shd w:val="clear" w:color="auto" w:fill="92D050"/>
              <w:spacing w:line="276" w:lineRule="auto"/>
              <w:jc w:val="center"/>
              <w:rPr>
                <w:rFonts w:ascii="Times New Roman" w:hAnsi="Times New Roman" w:cs="Times New Roman"/>
                <w:color w:val="C00000"/>
                <w:sz w:val="24"/>
                <w:szCs w:val="24"/>
              </w:rPr>
            </w:pPr>
            <w:r w:rsidRPr="001C2BB2">
              <w:rPr>
                <w:rFonts w:ascii="Times New Roman" w:hAnsi="Times New Roman" w:cs="Times New Roman"/>
                <w:sz w:val="24"/>
                <w:szCs w:val="24"/>
              </w:rPr>
              <w:lastRenderedPageBreak/>
              <w:t>6</w:t>
            </w:r>
          </w:p>
        </w:tc>
      </w:tr>
      <w:tr w:rsidR="001C2BB2" w:rsidRPr="001C2BB2" w:rsidTr="00FD026A">
        <w:trPr>
          <w:trHeight w:val="354"/>
        </w:trPr>
        <w:tc>
          <w:tcPr>
            <w:tcW w:w="3687" w:type="dxa"/>
            <w:vMerge/>
          </w:tcPr>
          <w:p w:rsidR="001C2BB2" w:rsidRPr="001C2BB2" w:rsidRDefault="001C2BB2" w:rsidP="00E60462">
            <w:pPr>
              <w:shd w:val="clear" w:color="auto" w:fill="92D050"/>
              <w:spacing w:line="276" w:lineRule="auto"/>
              <w:rPr>
                <w:rFonts w:ascii="Times New Roman" w:hAnsi="Times New Roman" w:cs="Times New Roman"/>
                <w:sz w:val="24"/>
                <w:szCs w:val="24"/>
              </w:rPr>
            </w:pPr>
          </w:p>
        </w:tc>
        <w:tc>
          <w:tcPr>
            <w:tcW w:w="10064" w:type="dxa"/>
          </w:tcPr>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bCs/>
                <w:sz w:val="24"/>
                <w:szCs w:val="24"/>
              </w:rPr>
              <w:t>В том числе практических занятий и лабораторных работ</w:t>
            </w:r>
          </w:p>
        </w:tc>
        <w:tc>
          <w:tcPr>
            <w:tcW w:w="1701" w:type="dxa"/>
          </w:tcPr>
          <w:p w:rsidR="001C2BB2" w:rsidRPr="001C2BB2" w:rsidRDefault="001C2BB2" w:rsidP="00E60462">
            <w:pPr>
              <w:shd w:val="clear" w:color="auto" w:fill="92D050"/>
              <w:spacing w:line="276" w:lineRule="auto"/>
              <w:jc w:val="center"/>
              <w:rPr>
                <w:rFonts w:ascii="Times New Roman" w:hAnsi="Times New Roman" w:cs="Times New Roman"/>
                <w:sz w:val="24"/>
                <w:szCs w:val="24"/>
              </w:rPr>
            </w:pPr>
            <w:r w:rsidRPr="001C2BB2">
              <w:rPr>
                <w:rFonts w:ascii="Times New Roman" w:hAnsi="Times New Roman" w:cs="Times New Roman"/>
                <w:sz w:val="24"/>
                <w:szCs w:val="24"/>
              </w:rPr>
              <w:t>12</w:t>
            </w:r>
          </w:p>
        </w:tc>
      </w:tr>
      <w:tr w:rsidR="001C2BB2" w:rsidRPr="001C2BB2" w:rsidTr="00FD026A">
        <w:trPr>
          <w:trHeight w:val="845"/>
        </w:trPr>
        <w:tc>
          <w:tcPr>
            <w:tcW w:w="3687" w:type="dxa"/>
            <w:vMerge/>
          </w:tcPr>
          <w:p w:rsidR="001C2BB2" w:rsidRPr="001C2BB2" w:rsidRDefault="001C2BB2" w:rsidP="00E60462">
            <w:pPr>
              <w:shd w:val="clear" w:color="auto" w:fill="92D050"/>
              <w:spacing w:line="276" w:lineRule="auto"/>
              <w:rPr>
                <w:rFonts w:ascii="Times New Roman" w:hAnsi="Times New Roman" w:cs="Times New Roman"/>
                <w:sz w:val="24"/>
                <w:szCs w:val="24"/>
              </w:rPr>
            </w:pPr>
          </w:p>
        </w:tc>
        <w:tc>
          <w:tcPr>
            <w:tcW w:w="10064" w:type="dxa"/>
            <w:tcBorders>
              <w:bottom w:val="single" w:sz="4" w:space="0" w:color="auto"/>
            </w:tcBorders>
          </w:tcPr>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 xml:space="preserve">Практическое занятие №1 </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Особенности физикального обследования пациентов с ОРВИ , грипп, Особенности сбора эпидемического анамнеза при ОРВИ, гриппе</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Назначение лабораторных, инструментальных методов исследования, интерпретация полученных результатов.</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Подготовка пациента к забору мазка из зева и носа на молекулярно-биологическое исследование, общий анализ мокроты, бактериологическое исследование мокроты.</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Постановка предварительного диагноза и определение показаний для госпитализации.</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Разработка плана лечения по предложенной ситуационной задаче.</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Организация специализированного ухода за пациентами с ОРВИ , гриппом. Составление плана противоэпидемических мероприятий в очаге.</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Проведение бесед по санитарному просвещению населения.</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Решение ситуационных задач, выполнение тестовых заданий.</w:t>
            </w:r>
          </w:p>
        </w:tc>
        <w:tc>
          <w:tcPr>
            <w:tcW w:w="1701" w:type="dxa"/>
          </w:tcPr>
          <w:p w:rsidR="001C2BB2" w:rsidRPr="001C2BB2" w:rsidRDefault="001C2BB2" w:rsidP="00E60462">
            <w:pPr>
              <w:shd w:val="clear" w:color="auto" w:fill="92D050"/>
              <w:spacing w:line="276" w:lineRule="auto"/>
              <w:jc w:val="center"/>
              <w:rPr>
                <w:rFonts w:ascii="Times New Roman" w:hAnsi="Times New Roman" w:cs="Times New Roman"/>
                <w:sz w:val="24"/>
                <w:szCs w:val="24"/>
              </w:rPr>
            </w:pPr>
            <w:r w:rsidRPr="001C2BB2">
              <w:rPr>
                <w:rFonts w:ascii="Times New Roman" w:hAnsi="Times New Roman" w:cs="Times New Roman"/>
                <w:sz w:val="24"/>
                <w:szCs w:val="24"/>
              </w:rPr>
              <w:t>4</w:t>
            </w:r>
          </w:p>
        </w:tc>
      </w:tr>
      <w:tr w:rsidR="001C2BB2" w:rsidRPr="001C2BB2" w:rsidTr="00FD026A">
        <w:trPr>
          <w:trHeight w:val="845"/>
        </w:trPr>
        <w:tc>
          <w:tcPr>
            <w:tcW w:w="3687" w:type="dxa"/>
            <w:vMerge/>
          </w:tcPr>
          <w:p w:rsidR="001C2BB2" w:rsidRPr="001C2BB2" w:rsidRDefault="001C2BB2" w:rsidP="00E60462">
            <w:pPr>
              <w:shd w:val="clear" w:color="auto" w:fill="92D050"/>
              <w:spacing w:line="276" w:lineRule="auto"/>
              <w:rPr>
                <w:rFonts w:ascii="Times New Roman" w:hAnsi="Times New Roman" w:cs="Times New Roman"/>
                <w:sz w:val="24"/>
                <w:szCs w:val="24"/>
              </w:rPr>
            </w:pPr>
          </w:p>
        </w:tc>
        <w:tc>
          <w:tcPr>
            <w:tcW w:w="10064" w:type="dxa"/>
            <w:tcBorders>
              <w:bottom w:val="single" w:sz="4" w:space="0" w:color="auto"/>
            </w:tcBorders>
          </w:tcPr>
          <w:p w:rsidR="001C2BB2" w:rsidRPr="001C2BB2" w:rsidRDefault="001C2BB2" w:rsidP="00E60462">
            <w:pPr>
              <w:shd w:val="clear" w:color="auto" w:fill="92D050"/>
              <w:spacing w:line="276" w:lineRule="auto"/>
              <w:rPr>
                <w:rFonts w:ascii="Times New Roman" w:hAnsi="Times New Roman" w:cs="Times New Roman"/>
                <w:sz w:val="24"/>
              </w:rPr>
            </w:pPr>
            <w:r w:rsidRPr="001C2BB2">
              <w:rPr>
                <w:rFonts w:ascii="Times New Roman" w:hAnsi="Times New Roman" w:cs="Times New Roman"/>
                <w:sz w:val="24"/>
              </w:rPr>
              <w:t>Практическое занятие №2</w:t>
            </w:r>
          </w:p>
          <w:p w:rsidR="001C2BB2" w:rsidRPr="001C2BB2" w:rsidRDefault="001C2BB2" w:rsidP="00E60462">
            <w:pPr>
              <w:shd w:val="clear" w:color="auto" w:fill="92D050"/>
              <w:spacing w:line="276" w:lineRule="auto"/>
              <w:rPr>
                <w:rFonts w:ascii="Times New Roman" w:hAnsi="Times New Roman" w:cs="Times New Roman"/>
                <w:sz w:val="24"/>
              </w:rPr>
            </w:pPr>
            <w:r w:rsidRPr="001C2BB2">
              <w:rPr>
                <w:rFonts w:ascii="Times New Roman" w:hAnsi="Times New Roman" w:cs="Times New Roman"/>
                <w:sz w:val="24"/>
                <w:szCs w:val="24"/>
              </w:rPr>
              <w:t xml:space="preserve">Особенности физикального обследования пациентов с </w:t>
            </w:r>
            <w:r w:rsidRPr="001C2BB2">
              <w:rPr>
                <w:rFonts w:ascii="Times New Roman" w:hAnsi="Times New Roman" w:cs="Times New Roman"/>
                <w:sz w:val="24"/>
                <w:lang w:val="en-US"/>
              </w:rPr>
              <w:t>COVID</w:t>
            </w:r>
            <w:r w:rsidRPr="001C2BB2">
              <w:rPr>
                <w:rFonts w:ascii="Times New Roman" w:hAnsi="Times New Roman" w:cs="Times New Roman"/>
                <w:sz w:val="24"/>
              </w:rPr>
              <w:t xml:space="preserve"> -19.</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 xml:space="preserve">Особенности сбора эпидемического анамнеза при </w:t>
            </w:r>
            <w:r w:rsidRPr="001C2BB2">
              <w:rPr>
                <w:rFonts w:ascii="Times New Roman" w:hAnsi="Times New Roman" w:cs="Times New Roman"/>
                <w:sz w:val="24"/>
                <w:lang w:val="en-US"/>
              </w:rPr>
              <w:t>COVID</w:t>
            </w:r>
            <w:r w:rsidRPr="001C2BB2">
              <w:rPr>
                <w:rFonts w:ascii="Times New Roman" w:hAnsi="Times New Roman" w:cs="Times New Roman"/>
                <w:sz w:val="24"/>
              </w:rPr>
              <w:t xml:space="preserve"> -19.</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Назначение лабораторных, инструментальных методов исследования, интерпретация полученных результатов.</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Подготовка пациента к забору мазка из зева и носа на молекулярно-биологическое исследование, общий анализ мокроты, бактериологическое исследование мокроты.</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Постановка предварительного диагноза и определение показаний для госпитализации.</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Разработка плана лечения по предложенной ситуационной задаче.</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lastRenderedPageBreak/>
              <w:t xml:space="preserve">Организация специализированного ухода за пациентами с </w:t>
            </w:r>
            <w:r w:rsidRPr="001C2BB2">
              <w:rPr>
                <w:rFonts w:ascii="Times New Roman" w:hAnsi="Times New Roman" w:cs="Times New Roman"/>
                <w:sz w:val="24"/>
                <w:lang w:val="en-US"/>
              </w:rPr>
              <w:t>COVID</w:t>
            </w:r>
            <w:r w:rsidRPr="001C2BB2">
              <w:rPr>
                <w:rFonts w:ascii="Times New Roman" w:hAnsi="Times New Roman" w:cs="Times New Roman"/>
                <w:sz w:val="24"/>
              </w:rPr>
              <w:t xml:space="preserve"> -19.</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Составление плана противоэпидемических мероприятий в очаге.</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Проведение бесед по санитарному просвещению населения.</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Решение ситуационных задач, выполнение тестовых заданий.</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 xml:space="preserve">Практическое занятие №3 </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Особенности физикального обследования пациентов с дифтерией, менингококковой инфекцией, инфекционным мононуклеозом.</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Особенности сбора эпидемического анамнеза при с дифтерии, менингококковой инфекции, инфекционном мононуклеозе.</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Назначение лабораторных, инструментальных методов исследования, интерпретация полученных результатов.</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Подготовка пациента и особенности забора мазка из зева и носа на бактериологическое исследование (обнаружение патогенной коринобактерии, менинкгококка.</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Постановка предварительного диагноза и определение показаний для госпитализации.</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Разработка плана лечения по предложенной ситуационной задаче.</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Организация сестринского ухода за пациентами с дифтерией, менингококковой инфекцией, инфекционным мононуклеозом.</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Составление плана противоэпидемических мероприятий в очаге.</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Проведение бесед по санитарному просвещению населения.</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Решение ситуационных задач, выполнение тестовых заданий.</w:t>
            </w:r>
          </w:p>
        </w:tc>
        <w:tc>
          <w:tcPr>
            <w:tcW w:w="1701" w:type="dxa"/>
          </w:tcPr>
          <w:p w:rsidR="001C2BB2" w:rsidRPr="001C2BB2" w:rsidRDefault="001C2BB2" w:rsidP="00E60462">
            <w:pPr>
              <w:shd w:val="clear" w:color="auto" w:fill="92D050"/>
              <w:spacing w:line="276" w:lineRule="auto"/>
              <w:jc w:val="center"/>
              <w:rPr>
                <w:rFonts w:ascii="Times New Roman" w:hAnsi="Times New Roman" w:cs="Times New Roman"/>
                <w:sz w:val="24"/>
                <w:szCs w:val="24"/>
              </w:rPr>
            </w:pPr>
            <w:r w:rsidRPr="001C2BB2">
              <w:rPr>
                <w:rFonts w:ascii="Times New Roman" w:hAnsi="Times New Roman" w:cs="Times New Roman"/>
                <w:sz w:val="24"/>
                <w:szCs w:val="24"/>
              </w:rPr>
              <w:lastRenderedPageBreak/>
              <w:t>4</w:t>
            </w: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2A77BD"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 xml:space="preserve">        </w:t>
            </w:r>
          </w:p>
          <w:p w:rsidR="002A77BD" w:rsidRDefault="002A77BD" w:rsidP="00E60462">
            <w:pPr>
              <w:shd w:val="clear" w:color="auto" w:fill="92D050"/>
              <w:spacing w:line="276" w:lineRule="auto"/>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r w:rsidRPr="001C2BB2">
              <w:rPr>
                <w:rFonts w:ascii="Times New Roman" w:hAnsi="Times New Roman" w:cs="Times New Roman"/>
                <w:sz w:val="24"/>
                <w:szCs w:val="24"/>
              </w:rPr>
              <w:t>4</w:t>
            </w: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tc>
      </w:tr>
      <w:tr w:rsidR="001C2BB2" w:rsidRPr="001C2BB2" w:rsidTr="00FD026A">
        <w:trPr>
          <w:trHeight w:val="410"/>
        </w:trPr>
        <w:tc>
          <w:tcPr>
            <w:tcW w:w="3687" w:type="dxa"/>
            <w:vMerge w:val="restart"/>
          </w:tcPr>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lastRenderedPageBreak/>
              <w:t>Тема 1.2</w:t>
            </w:r>
            <w:r>
              <w:rPr>
                <w:rFonts w:ascii="Times New Roman" w:hAnsi="Times New Roman" w:cs="Times New Roman"/>
                <w:sz w:val="24"/>
                <w:szCs w:val="24"/>
              </w:rPr>
              <w:t>7.</w:t>
            </w:r>
            <w:r w:rsidRPr="001C2BB2">
              <w:rPr>
                <w:rFonts w:ascii="Times New Roman" w:hAnsi="Times New Roman" w:cs="Times New Roman"/>
                <w:sz w:val="24"/>
                <w:szCs w:val="24"/>
              </w:rPr>
              <w:t xml:space="preserve"> </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Диагностика и лечение болезни, вызванной вирусом иммунодефицита (ВИЧ)</w:t>
            </w:r>
          </w:p>
        </w:tc>
        <w:tc>
          <w:tcPr>
            <w:tcW w:w="10064" w:type="dxa"/>
            <w:tcBorders>
              <w:top w:val="single" w:sz="4" w:space="0" w:color="auto"/>
            </w:tcBorders>
          </w:tcPr>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Содержание</w:t>
            </w:r>
          </w:p>
        </w:tc>
        <w:tc>
          <w:tcPr>
            <w:tcW w:w="1701" w:type="dxa"/>
          </w:tcPr>
          <w:p w:rsidR="001C2BB2" w:rsidRPr="001C2BB2" w:rsidRDefault="001C2BB2" w:rsidP="00E60462">
            <w:pPr>
              <w:shd w:val="clear" w:color="auto" w:fill="92D050"/>
              <w:spacing w:line="276" w:lineRule="auto"/>
              <w:jc w:val="center"/>
              <w:rPr>
                <w:rFonts w:ascii="Times New Roman" w:hAnsi="Times New Roman" w:cs="Times New Roman"/>
                <w:sz w:val="24"/>
                <w:szCs w:val="24"/>
              </w:rPr>
            </w:pPr>
            <w:r w:rsidRPr="001C2BB2">
              <w:rPr>
                <w:rFonts w:ascii="Times New Roman" w:hAnsi="Times New Roman" w:cs="Times New Roman"/>
                <w:sz w:val="24"/>
                <w:szCs w:val="24"/>
              </w:rPr>
              <w:t>10</w:t>
            </w:r>
          </w:p>
        </w:tc>
      </w:tr>
      <w:tr w:rsidR="001C2BB2" w:rsidRPr="001C2BB2" w:rsidTr="00FD026A">
        <w:trPr>
          <w:trHeight w:val="354"/>
        </w:trPr>
        <w:tc>
          <w:tcPr>
            <w:tcW w:w="3687" w:type="dxa"/>
            <w:vMerge/>
          </w:tcPr>
          <w:p w:rsidR="001C2BB2" w:rsidRPr="001C2BB2" w:rsidRDefault="001C2BB2" w:rsidP="00E60462">
            <w:pPr>
              <w:shd w:val="clear" w:color="auto" w:fill="92D050"/>
              <w:spacing w:line="276" w:lineRule="auto"/>
              <w:rPr>
                <w:rFonts w:ascii="Times New Roman" w:hAnsi="Times New Roman" w:cs="Times New Roman"/>
                <w:sz w:val="24"/>
                <w:szCs w:val="24"/>
              </w:rPr>
            </w:pPr>
          </w:p>
        </w:tc>
        <w:tc>
          <w:tcPr>
            <w:tcW w:w="10064" w:type="dxa"/>
          </w:tcPr>
          <w:p w:rsidR="001C2BB2" w:rsidRPr="001C2BB2" w:rsidRDefault="001C2BB2" w:rsidP="00E60462">
            <w:pPr>
              <w:shd w:val="clear" w:color="auto" w:fill="92D050"/>
              <w:ind w:left="-21"/>
              <w:jc w:val="both"/>
              <w:rPr>
                <w:rFonts w:ascii="Times New Roman" w:hAnsi="Times New Roman" w:cs="Times New Roman"/>
                <w:sz w:val="24"/>
                <w:szCs w:val="24"/>
              </w:rPr>
            </w:pPr>
            <w:r w:rsidRPr="001C2BB2">
              <w:rPr>
                <w:rFonts w:ascii="Times New Roman" w:hAnsi="Times New Roman" w:cs="Times New Roman"/>
                <w:sz w:val="24"/>
                <w:szCs w:val="24"/>
              </w:rPr>
              <w:t xml:space="preserve">Болезнь, вызванная вирусом  иммунодефицита человека. </w:t>
            </w:r>
          </w:p>
          <w:p w:rsidR="001C2BB2" w:rsidRPr="001C2BB2" w:rsidRDefault="001C2BB2" w:rsidP="00E60462">
            <w:pPr>
              <w:shd w:val="clear" w:color="auto" w:fill="92D050"/>
              <w:ind w:left="-21"/>
              <w:jc w:val="both"/>
              <w:rPr>
                <w:rFonts w:ascii="Times New Roman" w:hAnsi="Times New Roman" w:cs="Times New Roman"/>
                <w:sz w:val="24"/>
                <w:szCs w:val="24"/>
              </w:rPr>
            </w:pPr>
            <w:r w:rsidRPr="001C2BB2">
              <w:rPr>
                <w:rFonts w:ascii="Times New Roman" w:hAnsi="Times New Roman" w:cs="Times New Roman"/>
                <w:sz w:val="24"/>
                <w:szCs w:val="24"/>
              </w:rPr>
              <w:t xml:space="preserve">Определение, этиология, патогенез, классификация, клиническая картина заболевания, особенности течения у пациентов пожилого и старческого возраста, </w:t>
            </w:r>
            <w:r w:rsidRPr="001C2BB2">
              <w:rPr>
                <w:rFonts w:ascii="Times New Roman" w:hAnsi="Times New Roman" w:cs="Times New Roman"/>
                <w:color w:val="000000"/>
                <w:sz w:val="24"/>
                <w:szCs w:val="24"/>
                <w:lang w:bidi="ru-RU"/>
              </w:rPr>
              <w:t>дифференциальная диагностика, осложнения, исходы.</w:t>
            </w:r>
            <w:r w:rsidRPr="001C2BB2">
              <w:rPr>
                <w:rFonts w:ascii="Times New Roman" w:hAnsi="Times New Roman" w:cs="Times New Roman"/>
                <w:sz w:val="24"/>
                <w:szCs w:val="24"/>
              </w:rPr>
              <w:t xml:space="preserve"> </w:t>
            </w:r>
          </w:p>
          <w:p w:rsidR="001C2BB2" w:rsidRPr="001C2BB2" w:rsidRDefault="001C2BB2" w:rsidP="00E60462">
            <w:pPr>
              <w:shd w:val="clear" w:color="auto" w:fill="92D050"/>
              <w:ind w:left="-21"/>
              <w:jc w:val="both"/>
              <w:rPr>
                <w:rFonts w:ascii="Times New Roman" w:hAnsi="Times New Roman" w:cs="Times New Roman"/>
                <w:sz w:val="24"/>
                <w:szCs w:val="24"/>
              </w:rPr>
            </w:pPr>
            <w:r w:rsidRPr="001C2BB2">
              <w:rPr>
                <w:rFonts w:ascii="Times New Roman" w:hAnsi="Times New Roman" w:cs="Times New Roman"/>
                <w:sz w:val="24"/>
                <w:szCs w:val="24"/>
              </w:rPr>
              <w:t>Методы лабораторного, инструментального исследования.</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 xml:space="preserve">Особенности лечения пациентов пожилого и старческого возраста. Оценка эффективности и </w:t>
            </w:r>
            <w:r w:rsidRPr="001C2BB2">
              <w:rPr>
                <w:rFonts w:ascii="Times New Roman" w:hAnsi="Times New Roman" w:cs="Times New Roman"/>
                <w:sz w:val="24"/>
                <w:szCs w:val="24"/>
              </w:rPr>
              <w:lastRenderedPageBreak/>
              <w:t xml:space="preserve">безопасности проводимого лечения. </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Тактика ведения пациентов, показания к оказанию специализированной медицинской помощи в стационарных условиях.</w:t>
            </w:r>
          </w:p>
        </w:tc>
        <w:tc>
          <w:tcPr>
            <w:tcW w:w="1701" w:type="dxa"/>
          </w:tcPr>
          <w:p w:rsidR="001C2BB2" w:rsidRPr="001C2BB2" w:rsidRDefault="001C2BB2" w:rsidP="00E60462">
            <w:pPr>
              <w:shd w:val="clear" w:color="auto" w:fill="92D050"/>
              <w:spacing w:line="276" w:lineRule="auto"/>
              <w:jc w:val="center"/>
              <w:rPr>
                <w:rFonts w:ascii="Times New Roman" w:hAnsi="Times New Roman" w:cs="Times New Roman"/>
                <w:sz w:val="24"/>
                <w:szCs w:val="24"/>
              </w:rPr>
            </w:pPr>
            <w:r w:rsidRPr="001C2BB2">
              <w:rPr>
                <w:rFonts w:ascii="Times New Roman" w:hAnsi="Times New Roman" w:cs="Times New Roman"/>
                <w:sz w:val="24"/>
                <w:szCs w:val="24"/>
              </w:rPr>
              <w:lastRenderedPageBreak/>
              <w:t>2</w:t>
            </w:r>
          </w:p>
        </w:tc>
      </w:tr>
      <w:tr w:rsidR="001C2BB2" w:rsidRPr="001C2BB2" w:rsidTr="00FD026A">
        <w:trPr>
          <w:trHeight w:val="354"/>
        </w:trPr>
        <w:tc>
          <w:tcPr>
            <w:tcW w:w="3687" w:type="dxa"/>
            <w:vMerge/>
          </w:tcPr>
          <w:p w:rsidR="001C2BB2" w:rsidRPr="001C2BB2" w:rsidRDefault="001C2BB2" w:rsidP="00E60462">
            <w:pPr>
              <w:shd w:val="clear" w:color="auto" w:fill="92D050"/>
              <w:spacing w:line="276" w:lineRule="auto"/>
              <w:rPr>
                <w:rFonts w:ascii="Times New Roman" w:hAnsi="Times New Roman" w:cs="Times New Roman"/>
                <w:sz w:val="24"/>
                <w:szCs w:val="24"/>
              </w:rPr>
            </w:pPr>
          </w:p>
        </w:tc>
        <w:tc>
          <w:tcPr>
            <w:tcW w:w="10064" w:type="dxa"/>
          </w:tcPr>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bCs/>
                <w:sz w:val="24"/>
                <w:szCs w:val="24"/>
              </w:rPr>
              <w:t>В том числе практических занятий и лабораторных работ</w:t>
            </w:r>
          </w:p>
        </w:tc>
        <w:tc>
          <w:tcPr>
            <w:tcW w:w="1701" w:type="dxa"/>
          </w:tcPr>
          <w:p w:rsidR="001C2BB2" w:rsidRPr="001C2BB2" w:rsidRDefault="001C2BB2" w:rsidP="00E60462">
            <w:pPr>
              <w:shd w:val="clear" w:color="auto" w:fill="92D050"/>
              <w:spacing w:line="276" w:lineRule="auto"/>
              <w:jc w:val="center"/>
              <w:rPr>
                <w:rFonts w:ascii="Times New Roman" w:hAnsi="Times New Roman" w:cs="Times New Roman"/>
                <w:sz w:val="24"/>
                <w:szCs w:val="24"/>
              </w:rPr>
            </w:pPr>
            <w:r w:rsidRPr="001C2BB2">
              <w:rPr>
                <w:rFonts w:ascii="Times New Roman" w:hAnsi="Times New Roman" w:cs="Times New Roman"/>
                <w:sz w:val="24"/>
                <w:szCs w:val="24"/>
              </w:rPr>
              <w:t>8</w:t>
            </w:r>
          </w:p>
        </w:tc>
      </w:tr>
      <w:tr w:rsidR="001C2BB2" w:rsidRPr="001C2BB2" w:rsidTr="00FD026A">
        <w:trPr>
          <w:trHeight w:val="354"/>
        </w:trPr>
        <w:tc>
          <w:tcPr>
            <w:tcW w:w="3687" w:type="dxa"/>
            <w:vMerge/>
          </w:tcPr>
          <w:p w:rsidR="001C2BB2" w:rsidRPr="001C2BB2" w:rsidRDefault="001C2BB2" w:rsidP="00E60462">
            <w:pPr>
              <w:shd w:val="clear" w:color="auto" w:fill="92D050"/>
              <w:spacing w:line="276" w:lineRule="auto"/>
              <w:rPr>
                <w:rFonts w:ascii="Times New Roman" w:hAnsi="Times New Roman" w:cs="Times New Roman"/>
                <w:sz w:val="24"/>
                <w:szCs w:val="24"/>
              </w:rPr>
            </w:pPr>
          </w:p>
        </w:tc>
        <w:tc>
          <w:tcPr>
            <w:tcW w:w="10064" w:type="dxa"/>
          </w:tcPr>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 xml:space="preserve">Практическое занятие №1 </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 xml:space="preserve">Особенности физикального обследования пациентов с </w:t>
            </w:r>
            <w:r w:rsidRPr="001C2BB2">
              <w:rPr>
                <w:rFonts w:ascii="Times New Roman" w:hAnsi="Times New Roman" w:cs="Times New Roman"/>
                <w:sz w:val="24"/>
              </w:rPr>
              <w:t>вирусом  иммунодефицита человека</w:t>
            </w:r>
            <w:r w:rsidRPr="001C2BB2">
              <w:rPr>
                <w:rFonts w:ascii="Times New Roman" w:hAnsi="Times New Roman" w:cs="Times New Roman"/>
                <w:sz w:val="28"/>
                <w:szCs w:val="24"/>
              </w:rPr>
              <w:t xml:space="preserve"> </w:t>
            </w:r>
            <w:r w:rsidRPr="001C2BB2">
              <w:rPr>
                <w:rFonts w:ascii="Times New Roman" w:hAnsi="Times New Roman" w:cs="Times New Roman"/>
                <w:sz w:val="24"/>
                <w:szCs w:val="24"/>
              </w:rPr>
              <w:t xml:space="preserve">Особенности сбора эпидемического анамнеза при </w:t>
            </w:r>
            <w:r w:rsidRPr="001C2BB2">
              <w:rPr>
                <w:rFonts w:ascii="Times New Roman" w:hAnsi="Times New Roman" w:cs="Times New Roman"/>
                <w:sz w:val="24"/>
              </w:rPr>
              <w:t>вирусом  иммунодефицита человека</w:t>
            </w:r>
            <w:r w:rsidRPr="001C2BB2">
              <w:rPr>
                <w:rFonts w:ascii="Times New Roman" w:hAnsi="Times New Roman" w:cs="Times New Roman"/>
                <w:sz w:val="24"/>
                <w:szCs w:val="24"/>
              </w:rPr>
              <w:t xml:space="preserve">. </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Назначение лабораторных, инструментальных методов исследования, интерпретация полученных результатов.</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Подготовка пациента и особенности забора крови на иммунологическое исследование и условия доставки биологического материала   в лабораторию.</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Постановка предварительного диагноза, тактика ведения пациентов данного заболевания.</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Решение ситуационных задач, выполнение тестовых заданий.</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Практическое занятие №2</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Постановка предварительного диагноза, тактика ведения пациентов данного заболевания.</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Организация специализированного ухода за пациентами с вирусом  иммунодефицита человека Составление плана противоэпидемических мероприятий в очаге.</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Проведение бесед по санитарному просвещению населения.</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Решение ситуационных задач, выполнение тестовых заданий.</w:t>
            </w:r>
          </w:p>
        </w:tc>
        <w:tc>
          <w:tcPr>
            <w:tcW w:w="1701" w:type="dxa"/>
          </w:tcPr>
          <w:p w:rsidR="001C2BB2" w:rsidRPr="001C2BB2" w:rsidRDefault="001C2BB2" w:rsidP="00E60462">
            <w:pPr>
              <w:shd w:val="clear" w:color="auto" w:fill="92D050"/>
              <w:spacing w:line="276" w:lineRule="auto"/>
              <w:jc w:val="center"/>
              <w:rPr>
                <w:rFonts w:ascii="Times New Roman" w:hAnsi="Times New Roman" w:cs="Times New Roman"/>
                <w:sz w:val="24"/>
                <w:szCs w:val="24"/>
              </w:rPr>
            </w:pPr>
            <w:r w:rsidRPr="001C2BB2">
              <w:rPr>
                <w:rFonts w:ascii="Times New Roman" w:hAnsi="Times New Roman" w:cs="Times New Roman"/>
                <w:sz w:val="24"/>
                <w:szCs w:val="24"/>
              </w:rPr>
              <w:t>4</w:t>
            </w: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rPr>
                <w:rFonts w:ascii="Times New Roman" w:hAnsi="Times New Roman" w:cs="Times New Roman"/>
                <w:sz w:val="24"/>
                <w:szCs w:val="24"/>
              </w:rPr>
            </w:pPr>
          </w:p>
          <w:p w:rsidR="001C2BB2" w:rsidRPr="001C2BB2" w:rsidRDefault="001C2BB2" w:rsidP="00E60462">
            <w:pPr>
              <w:shd w:val="clear" w:color="auto" w:fill="92D050"/>
              <w:spacing w:line="276" w:lineRule="auto"/>
              <w:rPr>
                <w:rFonts w:ascii="Times New Roman" w:hAnsi="Times New Roman" w:cs="Times New Roman"/>
                <w:sz w:val="24"/>
                <w:szCs w:val="24"/>
              </w:rPr>
            </w:pPr>
          </w:p>
          <w:p w:rsidR="001C2BB2" w:rsidRPr="001C2BB2" w:rsidRDefault="001C2BB2" w:rsidP="00E60462">
            <w:pPr>
              <w:shd w:val="clear" w:color="auto" w:fill="92D050"/>
              <w:spacing w:line="276" w:lineRule="auto"/>
              <w:rPr>
                <w:rFonts w:ascii="Times New Roman" w:hAnsi="Times New Roman" w:cs="Times New Roman"/>
                <w:sz w:val="24"/>
                <w:szCs w:val="24"/>
              </w:rPr>
            </w:pPr>
          </w:p>
          <w:p w:rsidR="001C2BB2" w:rsidRPr="001C2BB2" w:rsidRDefault="001C2BB2" w:rsidP="00E60462">
            <w:pPr>
              <w:shd w:val="clear" w:color="auto" w:fill="92D050"/>
              <w:spacing w:line="276" w:lineRule="auto"/>
              <w:rPr>
                <w:rFonts w:ascii="Times New Roman" w:hAnsi="Times New Roman" w:cs="Times New Roman"/>
                <w:sz w:val="24"/>
                <w:szCs w:val="24"/>
              </w:rPr>
            </w:pP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 xml:space="preserve">           4</w:t>
            </w:r>
          </w:p>
        </w:tc>
      </w:tr>
      <w:tr w:rsidR="001C2BB2" w:rsidRPr="001C2BB2" w:rsidTr="00FD026A">
        <w:trPr>
          <w:trHeight w:val="287"/>
        </w:trPr>
        <w:tc>
          <w:tcPr>
            <w:tcW w:w="3687" w:type="dxa"/>
            <w:vMerge w:val="restart"/>
          </w:tcPr>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Тема 1.2</w:t>
            </w:r>
            <w:r>
              <w:rPr>
                <w:rFonts w:ascii="Times New Roman" w:hAnsi="Times New Roman" w:cs="Times New Roman"/>
                <w:sz w:val="24"/>
                <w:szCs w:val="24"/>
              </w:rPr>
              <w:t>8.</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Диагностика и лечение риккетсиозов, вирусных лихорадок.</w:t>
            </w:r>
          </w:p>
        </w:tc>
        <w:tc>
          <w:tcPr>
            <w:tcW w:w="10064" w:type="dxa"/>
          </w:tcPr>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Содержание</w:t>
            </w:r>
          </w:p>
        </w:tc>
        <w:tc>
          <w:tcPr>
            <w:tcW w:w="1701" w:type="dxa"/>
          </w:tcPr>
          <w:p w:rsidR="001C2BB2" w:rsidRPr="001C2BB2" w:rsidRDefault="001C2BB2" w:rsidP="00E60462">
            <w:pPr>
              <w:shd w:val="clear" w:color="auto" w:fill="92D050"/>
              <w:spacing w:line="276" w:lineRule="auto"/>
              <w:jc w:val="center"/>
              <w:rPr>
                <w:rFonts w:ascii="Times New Roman" w:hAnsi="Times New Roman" w:cs="Times New Roman"/>
                <w:sz w:val="24"/>
                <w:szCs w:val="24"/>
              </w:rPr>
            </w:pPr>
            <w:r w:rsidRPr="001C2BB2">
              <w:rPr>
                <w:rFonts w:ascii="Times New Roman" w:hAnsi="Times New Roman" w:cs="Times New Roman"/>
                <w:sz w:val="24"/>
                <w:szCs w:val="24"/>
              </w:rPr>
              <w:t>16</w:t>
            </w:r>
          </w:p>
        </w:tc>
      </w:tr>
      <w:tr w:rsidR="001C2BB2" w:rsidRPr="001C2BB2" w:rsidTr="00FD026A">
        <w:trPr>
          <w:trHeight w:val="284"/>
        </w:trPr>
        <w:tc>
          <w:tcPr>
            <w:tcW w:w="3687" w:type="dxa"/>
            <w:vMerge/>
          </w:tcPr>
          <w:p w:rsidR="001C2BB2" w:rsidRPr="001C2BB2" w:rsidRDefault="001C2BB2" w:rsidP="00E60462">
            <w:pPr>
              <w:shd w:val="clear" w:color="auto" w:fill="92D050"/>
              <w:spacing w:line="276" w:lineRule="auto"/>
              <w:rPr>
                <w:rFonts w:ascii="Times New Roman" w:hAnsi="Times New Roman" w:cs="Times New Roman"/>
                <w:sz w:val="24"/>
                <w:szCs w:val="24"/>
              </w:rPr>
            </w:pPr>
          </w:p>
        </w:tc>
        <w:tc>
          <w:tcPr>
            <w:tcW w:w="10064" w:type="dxa"/>
          </w:tcPr>
          <w:p w:rsidR="001C2BB2" w:rsidRPr="001C2BB2" w:rsidRDefault="001C2BB2" w:rsidP="00E60462">
            <w:pPr>
              <w:shd w:val="clear" w:color="auto" w:fill="92D050"/>
              <w:jc w:val="both"/>
              <w:rPr>
                <w:rFonts w:ascii="Times New Roman" w:hAnsi="Times New Roman" w:cs="Times New Roman"/>
                <w:sz w:val="24"/>
                <w:szCs w:val="24"/>
              </w:rPr>
            </w:pPr>
            <w:r w:rsidRPr="001C2BB2">
              <w:rPr>
                <w:rFonts w:ascii="Times New Roman" w:hAnsi="Times New Roman" w:cs="Times New Roman"/>
                <w:sz w:val="24"/>
                <w:szCs w:val="24"/>
              </w:rPr>
              <w:t>Сыпной тиф, клещевой вирусный энцефалит, клещевой боррелиоз, геморрагические лихорадки, желтая лихорадка, бешенство.</w:t>
            </w:r>
          </w:p>
          <w:p w:rsidR="001C2BB2" w:rsidRPr="001C2BB2" w:rsidRDefault="001C2BB2" w:rsidP="00E60462">
            <w:pPr>
              <w:shd w:val="clear" w:color="auto" w:fill="92D050"/>
              <w:ind w:left="-21"/>
              <w:jc w:val="both"/>
              <w:rPr>
                <w:rFonts w:ascii="Times New Roman" w:hAnsi="Times New Roman" w:cs="Times New Roman"/>
                <w:sz w:val="24"/>
                <w:szCs w:val="24"/>
              </w:rPr>
            </w:pPr>
            <w:r w:rsidRPr="001C2BB2">
              <w:rPr>
                <w:rFonts w:ascii="Times New Roman" w:hAnsi="Times New Roman" w:cs="Times New Roman"/>
                <w:sz w:val="24"/>
                <w:szCs w:val="24"/>
              </w:rPr>
              <w:t xml:space="preserve">Определение, этиология, патогенез, классификация, клиническая картина заболеваний, особенности течения у пациентов пожилого и старческого возраста, </w:t>
            </w:r>
            <w:r w:rsidRPr="001C2BB2">
              <w:rPr>
                <w:rFonts w:ascii="Times New Roman" w:hAnsi="Times New Roman" w:cs="Times New Roman"/>
                <w:color w:val="000000"/>
                <w:sz w:val="24"/>
                <w:szCs w:val="24"/>
                <w:lang w:bidi="ru-RU"/>
              </w:rPr>
              <w:t>дифференциальная диагностика, осложнения, исходы.</w:t>
            </w:r>
            <w:r w:rsidRPr="001C2BB2">
              <w:rPr>
                <w:rFonts w:ascii="Times New Roman" w:hAnsi="Times New Roman" w:cs="Times New Roman"/>
                <w:sz w:val="24"/>
                <w:szCs w:val="24"/>
              </w:rPr>
              <w:t xml:space="preserve"> </w:t>
            </w:r>
          </w:p>
          <w:p w:rsidR="001C2BB2" w:rsidRPr="001C2BB2" w:rsidRDefault="001C2BB2" w:rsidP="00E60462">
            <w:pPr>
              <w:shd w:val="clear" w:color="auto" w:fill="92D050"/>
              <w:ind w:left="-21"/>
              <w:jc w:val="both"/>
              <w:rPr>
                <w:rFonts w:ascii="Times New Roman" w:hAnsi="Times New Roman" w:cs="Times New Roman"/>
                <w:sz w:val="24"/>
                <w:szCs w:val="24"/>
              </w:rPr>
            </w:pPr>
            <w:r w:rsidRPr="001C2BB2">
              <w:rPr>
                <w:rFonts w:ascii="Times New Roman" w:hAnsi="Times New Roman" w:cs="Times New Roman"/>
                <w:sz w:val="24"/>
                <w:szCs w:val="24"/>
              </w:rPr>
              <w:t>Методы лабораторного, инструментального исследования.</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 xml:space="preserve">Особенности лечения пациентов пожилого и старческого возраста. Оценка эффективности и безопасности проводимого лечения. </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Тактика ведения пациентов, показания к оказанию специализированной медицинской помощи в стационарных условиях.</w:t>
            </w:r>
          </w:p>
        </w:tc>
        <w:tc>
          <w:tcPr>
            <w:tcW w:w="1701" w:type="dxa"/>
          </w:tcPr>
          <w:p w:rsidR="001C2BB2" w:rsidRPr="001C2BB2" w:rsidRDefault="001C2BB2" w:rsidP="00E60462">
            <w:pPr>
              <w:shd w:val="clear" w:color="auto" w:fill="92D050"/>
              <w:spacing w:line="276" w:lineRule="auto"/>
              <w:jc w:val="center"/>
              <w:rPr>
                <w:rFonts w:ascii="Times New Roman" w:hAnsi="Times New Roman" w:cs="Times New Roman"/>
                <w:sz w:val="24"/>
                <w:szCs w:val="24"/>
              </w:rPr>
            </w:pPr>
            <w:r w:rsidRPr="001C2BB2">
              <w:rPr>
                <w:rFonts w:ascii="Times New Roman" w:hAnsi="Times New Roman" w:cs="Times New Roman"/>
                <w:sz w:val="24"/>
                <w:szCs w:val="24"/>
              </w:rPr>
              <w:t>4</w:t>
            </w:r>
          </w:p>
        </w:tc>
      </w:tr>
      <w:tr w:rsidR="001C2BB2" w:rsidRPr="001C2BB2" w:rsidTr="00FD026A">
        <w:trPr>
          <w:trHeight w:val="284"/>
        </w:trPr>
        <w:tc>
          <w:tcPr>
            <w:tcW w:w="3687" w:type="dxa"/>
            <w:vMerge/>
          </w:tcPr>
          <w:p w:rsidR="001C2BB2" w:rsidRPr="001C2BB2" w:rsidRDefault="001C2BB2" w:rsidP="00E60462">
            <w:pPr>
              <w:shd w:val="clear" w:color="auto" w:fill="92D050"/>
              <w:spacing w:line="276" w:lineRule="auto"/>
              <w:rPr>
                <w:rFonts w:ascii="Times New Roman" w:hAnsi="Times New Roman" w:cs="Times New Roman"/>
                <w:sz w:val="24"/>
                <w:szCs w:val="24"/>
              </w:rPr>
            </w:pPr>
          </w:p>
        </w:tc>
        <w:tc>
          <w:tcPr>
            <w:tcW w:w="10064" w:type="dxa"/>
          </w:tcPr>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bCs/>
                <w:sz w:val="24"/>
                <w:szCs w:val="24"/>
              </w:rPr>
              <w:t>В том числе практических занятий и лабораторных работ</w:t>
            </w:r>
          </w:p>
        </w:tc>
        <w:tc>
          <w:tcPr>
            <w:tcW w:w="1701" w:type="dxa"/>
          </w:tcPr>
          <w:p w:rsidR="001C2BB2" w:rsidRPr="001C2BB2" w:rsidRDefault="001C2BB2" w:rsidP="00E60462">
            <w:pPr>
              <w:shd w:val="clear" w:color="auto" w:fill="92D050"/>
              <w:spacing w:line="276" w:lineRule="auto"/>
              <w:jc w:val="center"/>
              <w:rPr>
                <w:rFonts w:ascii="Times New Roman" w:hAnsi="Times New Roman" w:cs="Times New Roman"/>
                <w:sz w:val="24"/>
                <w:szCs w:val="24"/>
              </w:rPr>
            </w:pPr>
            <w:r w:rsidRPr="001C2BB2">
              <w:rPr>
                <w:rFonts w:ascii="Times New Roman" w:hAnsi="Times New Roman" w:cs="Times New Roman"/>
                <w:sz w:val="24"/>
                <w:szCs w:val="24"/>
              </w:rPr>
              <w:t>12</w:t>
            </w:r>
          </w:p>
        </w:tc>
      </w:tr>
      <w:tr w:rsidR="001C2BB2" w:rsidRPr="001C2BB2" w:rsidTr="00FD026A">
        <w:trPr>
          <w:trHeight w:val="284"/>
        </w:trPr>
        <w:tc>
          <w:tcPr>
            <w:tcW w:w="3687" w:type="dxa"/>
            <w:vMerge/>
            <w:tcBorders>
              <w:bottom w:val="nil"/>
            </w:tcBorders>
          </w:tcPr>
          <w:p w:rsidR="001C2BB2" w:rsidRPr="001C2BB2" w:rsidRDefault="001C2BB2" w:rsidP="00E60462">
            <w:pPr>
              <w:shd w:val="clear" w:color="auto" w:fill="92D050"/>
              <w:spacing w:line="276" w:lineRule="auto"/>
              <w:rPr>
                <w:rFonts w:ascii="Times New Roman" w:hAnsi="Times New Roman" w:cs="Times New Roman"/>
                <w:sz w:val="24"/>
                <w:szCs w:val="24"/>
              </w:rPr>
            </w:pPr>
          </w:p>
        </w:tc>
        <w:tc>
          <w:tcPr>
            <w:tcW w:w="10064" w:type="dxa"/>
          </w:tcPr>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 xml:space="preserve">Практическое занятие №1 </w:t>
            </w:r>
          </w:p>
          <w:p w:rsidR="001C2BB2" w:rsidRPr="001C2BB2" w:rsidRDefault="001C2BB2" w:rsidP="00E60462">
            <w:pPr>
              <w:shd w:val="clear" w:color="auto" w:fill="92D050"/>
              <w:spacing w:line="276" w:lineRule="auto"/>
              <w:rPr>
                <w:rFonts w:ascii="Calibri" w:hAnsi="Calibri" w:cs="Times New Roman"/>
              </w:rPr>
            </w:pPr>
            <w:r w:rsidRPr="001C2BB2">
              <w:rPr>
                <w:rFonts w:ascii="Times New Roman" w:hAnsi="Times New Roman" w:cs="Times New Roman"/>
                <w:sz w:val="24"/>
                <w:szCs w:val="24"/>
              </w:rPr>
              <w:t>Особенности физикального обследования пациентов с клещевым  вирусным энцефалитом, клещевым боррелиозом.</w:t>
            </w:r>
          </w:p>
          <w:p w:rsidR="001C2BB2" w:rsidRPr="001C2BB2" w:rsidRDefault="001C2BB2" w:rsidP="00E60462">
            <w:pPr>
              <w:shd w:val="clear" w:color="auto" w:fill="92D050"/>
              <w:spacing w:line="276" w:lineRule="auto"/>
              <w:rPr>
                <w:rFonts w:ascii="Calibri" w:hAnsi="Calibri" w:cs="Times New Roman"/>
              </w:rPr>
            </w:pPr>
            <w:r w:rsidRPr="001C2BB2">
              <w:rPr>
                <w:rFonts w:ascii="Times New Roman" w:hAnsi="Times New Roman" w:cs="Times New Roman"/>
                <w:sz w:val="24"/>
                <w:szCs w:val="24"/>
              </w:rPr>
              <w:t>Особенности сбора эпидемического анамнеза при  клещевом  вирусном энцефалите, клещевом боррелиозе.</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Назначение лабораторных, инструментальных методов исследования, интерпретация полученных результатов.</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Удаления клеща и дальнейшие действия медицинских работников.</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Постановка предварительного диагноза и определение показаний для госпитализации.</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Разработка плана лечения по предложенной ситуационной задаче.</w:t>
            </w:r>
          </w:p>
          <w:p w:rsidR="001C2BB2" w:rsidRPr="001C2BB2" w:rsidRDefault="001C2BB2" w:rsidP="00E60462">
            <w:pPr>
              <w:shd w:val="clear" w:color="auto" w:fill="92D050"/>
              <w:spacing w:line="276" w:lineRule="auto"/>
              <w:rPr>
                <w:rFonts w:ascii="Calibri" w:hAnsi="Calibri" w:cs="Times New Roman"/>
              </w:rPr>
            </w:pPr>
            <w:r w:rsidRPr="001C2BB2">
              <w:rPr>
                <w:rFonts w:ascii="Times New Roman" w:hAnsi="Times New Roman" w:cs="Times New Roman"/>
                <w:sz w:val="24"/>
                <w:szCs w:val="24"/>
              </w:rPr>
              <w:t>Организация специализированного ухода за пациентами с клещевым  вирусным энцефалитом, клещевым боррелиозом.</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Составление плана противоэпидемических мероприятий в очаге.</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Проведение бесед по санитарному просвещению населения.</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Решение ситуационных задач, выполнение тестовых заданий.</w:t>
            </w:r>
          </w:p>
        </w:tc>
        <w:tc>
          <w:tcPr>
            <w:tcW w:w="1701" w:type="dxa"/>
          </w:tcPr>
          <w:p w:rsidR="001C2BB2" w:rsidRPr="001C2BB2" w:rsidRDefault="001C2BB2" w:rsidP="00E60462">
            <w:pPr>
              <w:shd w:val="clear" w:color="auto" w:fill="92D050"/>
              <w:spacing w:line="276" w:lineRule="auto"/>
              <w:jc w:val="center"/>
              <w:rPr>
                <w:rFonts w:ascii="Times New Roman" w:hAnsi="Times New Roman" w:cs="Times New Roman"/>
                <w:sz w:val="24"/>
                <w:szCs w:val="24"/>
              </w:rPr>
            </w:pPr>
            <w:r w:rsidRPr="001C2BB2">
              <w:rPr>
                <w:rFonts w:ascii="Times New Roman" w:hAnsi="Times New Roman" w:cs="Times New Roman"/>
                <w:sz w:val="24"/>
                <w:szCs w:val="24"/>
              </w:rPr>
              <w:t>4</w:t>
            </w:r>
          </w:p>
        </w:tc>
      </w:tr>
      <w:tr w:rsidR="001C2BB2" w:rsidRPr="001C2BB2" w:rsidTr="00FD026A">
        <w:trPr>
          <w:trHeight w:val="287"/>
        </w:trPr>
        <w:tc>
          <w:tcPr>
            <w:tcW w:w="3687" w:type="dxa"/>
            <w:tcBorders>
              <w:top w:val="nil"/>
            </w:tcBorders>
          </w:tcPr>
          <w:p w:rsidR="001C2BB2" w:rsidRPr="001C2BB2" w:rsidRDefault="001C2BB2" w:rsidP="00E60462">
            <w:pPr>
              <w:shd w:val="clear" w:color="auto" w:fill="92D050"/>
              <w:spacing w:line="276" w:lineRule="auto"/>
              <w:rPr>
                <w:rFonts w:ascii="Times New Roman" w:hAnsi="Times New Roman" w:cs="Times New Roman"/>
                <w:sz w:val="24"/>
                <w:szCs w:val="24"/>
              </w:rPr>
            </w:pPr>
          </w:p>
        </w:tc>
        <w:tc>
          <w:tcPr>
            <w:tcW w:w="10064" w:type="dxa"/>
          </w:tcPr>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Практическое занятие №2</w:t>
            </w:r>
          </w:p>
          <w:p w:rsidR="001C2BB2" w:rsidRPr="001C2BB2" w:rsidRDefault="001C2BB2" w:rsidP="00E60462">
            <w:pPr>
              <w:shd w:val="clear" w:color="auto" w:fill="92D050"/>
              <w:spacing w:line="276" w:lineRule="auto"/>
              <w:rPr>
                <w:rFonts w:ascii="Times New Roman" w:hAnsi="Times New Roman" w:cs="Times New Roman"/>
                <w:sz w:val="24"/>
              </w:rPr>
            </w:pPr>
            <w:r w:rsidRPr="001C2BB2">
              <w:rPr>
                <w:rFonts w:ascii="Times New Roman" w:hAnsi="Times New Roman" w:cs="Times New Roman"/>
                <w:sz w:val="24"/>
                <w:szCs w:val="24"/>
              </w:rPr>
              <w:t>Особенности физикального обследования пациентов с</w:t>
            </w:r>
            <w:r w:rsidRPr="001C2BB2">
              <w:rPr>
                <w:rFonts w:ascii="Times New Roman" w:hAnsi="Times New Roman" w:cs="Times New Roman"/>
                <w:sz w:val="24"/>
              </w:rPr>
              <w:t xml:space="preserve"> геморрагической лихорадкой, желтой лихорадкой.</w:t>
            </w:r>
          </w:p>
          <w:p w:rsidR="001C2BB2" w:rsidRPr="001C2BB2" w:rsidRDefault="001C2BB2" w:rsidP="00E60462">
            <w:pPr>
              <w:shd w:val="clear" w:color="auto" w:fill="92D050"/>
              <w:spacing w:line="276" w:lineRule="auto"/>
              <w:rPr>
                <w:rFonts w:ascii="Times New Roman" w:hAnsi="Times New Roman" w:cs="Times New Roman"/>
                <w:sz w:val="28"/>
                <w:szCs w:val="24"/>
              </w:rPr>
            </w:pPr>
            <w:r w:rsidRPr="001C2BB2">
              <w:rPr>
                <w:rFonts w:ascii="Times New Roman" w:hAnsi="Times New Roman" w:cs="Times New Roman"/>
                <w:sz w:val="24"/>
                <w:szCs w:val="24"/>
              </w:rPr>
              <w:t>Особенности сбора эпидемического анамнеза при</w:t>
            </w:r>
            <w:r w:rsidRPr="001C2BB2">
              <w:rPr>
                <w:rFonts w:ascii="Times New Roman" w:hAnsi="Times New Roman" w:cs="Times New Roman"/>
                <w:sz w:val="24"/>
              </w:rPr>
              <w:t xml:space="preserve"> геморрагической лихорадке, </w:t>
            </w:r>
            <w:r w:rsidRPr="001C2BB2">
              <w:rPr>
                <w:rFonts w:ascii="Times New Roman" w:hAnsi="Times New Roman" w:cs="Times New Roman"/>
                <w:sz w:val="24"/>
                <w:szCs w:val="24"/>
              </w:rPr>
              <w:t>желтой лихорадке.</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Назначение лабораторных, инструментальных методов исследования, интерпретация полученных результатов.</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Подготовка пациента на забор мочи и исследование на общий анализ, по методам Нечипоренко, Зимницкого, Аддиса-Каковского, бактериурию.</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Постановка предварительного диагноза и определение показаний для госпитализации.</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Разработка плана лечения по предложенной ситуационной задаче.</w:t>
            </w:r>
          </w:p>
          <w:p w:rsidR="001C2BB2" w:rsidRPr="001C2BB2" w:rsidRDefault="001C2BB2" w:rsidP="00E60462">
            <w:pPr>
              <w:shd w:val="clear" w:color="auto" w:fill="92D050"/>
              <w:spacing w:line="276" w:lineRule="auto"/>
              <w:rPr>
                <w:rFonts w:ascii="Times New Roman" w:hAnsi="Times New Roman" w:cs="Times New Roman"/>
                <w:sz w:val="28"/>
                <w:szCs w:val="24"/>
              </w:rPr>
            </w:pPr>
            <w:r w:rsidRPr="001C2BB2">
              <w:rPr>
                <w:rFonts w:ascii="Times New Roman" w:hAnsi="Times New Roman" w:cs="Times New Roman"/>
                <w:sz w:val="24"/>
                <w:szCs w:val="24"/>
              </w:rPr>
              <w:t>Организация специализированного ухода за пациентами с</w:t>
            </w:r>
            <w:r w:rsidRPr="001C2BB2">
              <w:rPr>
                <w:rFonts w:ascii="Times New Roman" w:hAnsi="Times New Roman" w:cs="Times New Roman"/>
                <w:sz w:val="24"/>
              </w:rPr>
              <w:t xml:space="preserve">, геморрагической лихорадкой, </w:t>
            </w:r>
            <w:r w:rsidRPr="001C2BB2">
              <w:rPr>
                <w:rFonts w:ascii="Times New Roman" w:hAnsi="Times New Roman" w:cs="Times New Roman"/>
                <w:sz w:val="24"/>
                <w:szCs w:val="24"/>
              </w:rPr>
              <w:t>желтой лихорадкой.</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Составление плана противоэпидемических мероприятий в очаге.</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Проведение бесед по санитарному просвещению населения.</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Решение ситуационных задач, выполнение тестовых заданий.</w:t>
            </w:r>
          </w:p>
          <w:p w:rsidR="001C2BB2" w:rsidRPr="001C2BB2" w:rsidRDefault="001C2BB2" w:rsidP="00E60462">
            <w:pPr>
              <w:shd w:val="clear" w:color="auto" w:fill="92D050"/>
              <w:spacing w:line="276" w:lineRule="auto"/>
              <w:rPr>
                <w:rFonts w:ascii="Times New Roman" w:hAnsi="Times New Roman" w:cs="Times New Roman"/>
                <w:sz w:val="24"/>
                <w:szCs w:val="24"/>
              </w:rPr>
            </w:pP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Практическое занятие №3</w:t>
            </w:r>
          </w:p>
          <w:p w:rsidR="001C2BB2" w:rsidRPr="001C2BB2" w:rsidRDefault="001C2BB2" w:rsidP="00E60462">
            <w:pPr>
              <w:shd w:val="clear" w:color="auto" w:fill="92D050"/>
              <w:spacing w:line="276" w:lineRule="auto"/>
              <w:rPr>
                <w:rFonts w:ascii="Times New Roman" w:hAnsi="Times New Roman" w:cs="Times New Roman"/>
                <w:sz w:val="24"/>
              </w:rPr>
            </w:pPr>
            <w:r w:rsidRPr="001C2BB2">
              <w:rPr>
                <w:rFonts w:ascii="Times New Roman" w:hAnsi="Times New Roman" w:cs="Times New Roman"/>
                <w:sz w:val="24"/>
                <w:szCs w:val="24"/>
              </w:rPr>
              <w:t>Особенности физикального обследования пациентов с</w:t>
            </w:r>
            <w:r w:rsidRPr="001C2BB2">
              <w:rPr>
                <w:rFonts w:ascii="Times New Roman" w:hAnsi="Times New Roman" w:cs="Times New Roman"/>
                <w:sz w:val="24"/>
              </w:rPr>
              <w:t xml:space="preserve">  сыпным тифом, бешенством.</w:t>
            </w:r>
          </w:p>
          <w:p w:rsidR="001C2BB2" w:rsidRPr="001C2BB2" w:rsidRDefault="001C2BB2" w:rsidP="00E60462">
            <w:pPr>
              <w:shd w:val="clear" w:color="auto" w:fill="92D050"/>
              <w:spacing w:line="276" w:lineRule="auto"/>
              <w:rPr>
                <w:rFonts w:ascii="Times New Roman" w:hAnsi="Times New Roman" w:cs="Times New Roman"/>
                <w:sz w:val="28"/>
                <w:szCs w:val="24"/>
              </w:rPr>
            </w:pPr>
            <w:r w:rsidRPr="001C2BB2">
              <w:rPr>
                <w:rFonts w:ascii="Times New Roman" w:hAnsi="Times New Roman" w:cs="Times New Roman"/>
                <w:sz w:val="24"/>
                <w:szCs w:val="24"/>
              </w:rPr>
              <w:t>Особенности сбора эпидемического анамнеза при сыпном тифе, бешенстве.</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Назначение лабораторных, инструментальных методов исследования, интерпретация полученных результатов.</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Осмотр пациента на педикулез, санитарная обработка при выявлении. Противопедикулезная укладка.</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Проведение постэкспозиционные меры  профилактики бешенства.</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Постановка предварительного диагноза и определение показаний для госпитализации.</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Разработка плана лечения по предложенной ситуационной задаче.</w:t>
            </w:r>
          </w:p>
          <w:p w:rsidR="001C2BB2" w:rsidRPr="001C2BB2" w:rsidRDefault="001C2BB2" w:rsidP="00E60462">
            <w:pPr>
              <w:shd w:val="clear" w:color="auto" w:fill="92D050"/>
              <w:spacing w:line="276" w:lineRule="auto"/>
              <w:rPr>
                <w:rFonts w:ascii="Times New Roman" w:hAnsi="Times New Roman" w:cs="Times New Roman"/>
                <w:sz w:val="28"/>
                <w:szCs w:val="24"/>
              </w:rPr>
            </w:pPr>
            <w:r w:rsidRPr="001C2BB2">
              <w:rPr>
                <w:rFonts w:ascii="Times New Roman" w:hAnsi="Times New Roman" w:cs="Times New Roman"/>
                <w:sz w:val="24"/>
                <w:szCs w:val="24"/>
              </w:rPr>
              <w:t>Организация специализированного ухода за пациентами с</w:t>
            </w:r>
            <w:r w:rsidRPr="001C2BB2">
              <w:rPr>
                <w:rFonts w:ascii="Times New Roman" w:hAnsi="Times New Roman" w:cs="Times New Roman"/>
                <w:sz w:val="24"/>
              </w:rPr>
              <w:t xml:space="preserve"> сыпным тифом и</w:t>
            </w:r>
            <w:r w:rsidRPr="001C2BB2">
              <w:rPr>
                <w:rFonts w:ascii="Times New Roman" w:hAnsi="Times New Roman" w:cs="Times New Roman"/>
                <w:sz w:val="24"/>
                <w:szCs w:val="24"/>
              </w:rPr>
              <w:t>, бешенством.</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Составление плана противоэпидемических мероприятий в очаге.</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Проведение бесед по санитарному просвещению населения.</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Решение ситуационных задач, выполнение тестовых заданий.</w:t>
            </w:r>
          </w:p>
        </w:tc>
        <w:tc>
          <w:tcPr>
            <w:tcW w:w="1701" w:type="dxa"/>
          </w:tcPr>
          <w:p w:rsidR="001C2BB2" w:rsidRPr="001C2BB2" w:rsidRDefault="001C2BB2" w:rsidP="00E60462">
            <w:pPr>
              <w:shd w:val="clear" w:color="auto" w:fill="92D050"/>
              <w:spacing w:line="276" w:lineRule="auto"/>
              <w:jc w:val="center"/>
              <w:rPr>
                <w:rFonts w:ascii="Times New Roman" w:hAnsi="Times New Roman" w:cs="Times New Roman"/>
                <w:sz w:val="24"/>
                <w:szCs w:val="24"/>
              </w:rPr>
            </w:pPr>
            <w:r w:rsidRPr="001C2BB2">
              <w:rPr>
                <w:rFonts w:ascii="Times New Roman" w:hAnsi="Times New Roman" w:cs="Times New Roman"/>
                <w:sz w:val="24"/>
                <w:szCs w:val="24"/>
              </w:rPr>
              <w:lastRenderedPageBreak/>
              <w:t>4</w:t>
            </w: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p>
          <w:p w:rsidR="001C2BB2" w:rsidRPr="001C2BB2" w:rsidRDefault="001C2BB2" w:rsidP="00E60462">
            <w:pPr>
              <w:shd w:val="clear" w:color="auto" w:fill="92D050"/>
              <w:spacing w:line="276" w:lineRule="auto"/>
              <w:jc w:val="center"/>
              <w:rPr>
                <w:rFonts w:ascii="Times New Roman" w:hAnsi="Times New Roman" w:cs="Times New Roman"/>
                <w:sz w:val="24"/>
                <w:szCs w:val="24"/>
              </w:rPr>
            </w:pPr>
            <w:r w:rsidRPr="001C2BB2">
              <w:rPr>
                <w:rFonts w:ascii="Times New Roman" w:hAnsi="Times New Roman" w:cs="Times New Roman"/>
                <w:sz w:val="24"/>
                <w:szCs w:val="24"/>
              </w:rPr>
              <w:t>4</w:t>
            </w:r>
          </w:p>
        </w:tc>
      </w:tr>
      <w:tr w:rsidR="001C2BB2" w:rsidRPr="001C2BB2" w:rsidTr="00FD026A">
        <w:trPr>
          <w:trHeight w:val="215"/>
        </w:trPr>
        <w:tc>
          <w:tcPr>
            <w:tcW w:w="3687" w:type="dxa"/>
            <w:vMerge w:val="restart"/>
          </w:tcPr>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lastRenderedPageBreak/>
              <w:t>Тема 1.2</w:t>
            </w:r>
            <w:r>
              <w:rPr>
                <w:rFonts w:ascii="Times New Roman" w:hAnsi="Times New Roman" w:cs="Times New Roman"/>
                <w:sz w:val="24"/>
                <w:szCs w:val="24"/>
              </w:rPr>
              <w:t>9</w:t>
            </w:r>
            <w:r w:rsidRPr="001C2BB2">
              <w:rPr>
                <w:rFonts w:ascii="Times New Roman" w:hAnsi="Times New Roman" w:cs="Times New Roman"/>
                <w:sz w:val="24"/>
                <w:szCs w:val="24"/>
              </w:rPr>
              <w:t xml:space="preserve"> </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Диагностика и лечение зоонозных инфекций.</w:t>
            </w:r>
          </w:p>
        </w:tc>
        <w:tc>
          <w:tcPr>
            <w:tcW w:w="10064" w:type="dxa"/>
          </w:tcPr>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Содержание</w:t>
            </w:r>
          </w:p>
        </w:tc>
        <w:tc>
          <w:tcPr>
            <w:tcW w:w="1701" w:type="dxa"/>
          </w:tcPr>
          <w:p w:rsidR="001C2BB2" w:rsidRPr="001C2BB2" w:rsidRDefault="001C2BB2" w:rsidP="00E60462">
            <w:pPr>
              <w:shd w:val="clear" w:color="auto" w:fill="92D050"/>
              <w:spacing w:line="276" w:lineRule="auto"/>
              <w:jc w:val="center"/>
              <w:rPr>
                <w:rFonts w:ascii="Times New Roman" w:hAnsi="Times New Roman" w:cs="Times New Roman"/>
                <w:sz w:val="24"/>
                <w:szCs w:val="24"/>
              </w:rPr>
            </w:pPr>
            <w:r w:rsidRPr="001C2BB2">
              <w:rPr>
                <w:rFonts w:ascii="Times New Roman" w:hAnsi="Times New Roman" w:cs="Times New Roman"/>
                <w:sz w:val="24"/>
                <w:szCs w:val="24"/>
              </w:rPr>
              <w:t>12</w:t>
            </w:r>
          </w:p>
        </w:tc>
      </w:tr>
      <w:tr w:rsidR="001C2BB2" w:rsidRPr="001C2BB2" w:rsidTr="00FD026A">
        <w:trPr>
          <w:trHeight w:val="211"/>
        </w:trPr>
        <w:tc>
          <w:tcPr>
            <w:tcW w:w="3687" w:type="dxa"/>
            <w:vMerge/>
          </w:tcPr>
          <w:p w:rsidR="001C2BB2" w:rsidRPr="001C2BB2" w:rsidRDefault="001C2BB2" w:rsidP="00E60462">
            <w:pPr>
              <w:shd w:val="clear" w:color="auto" w:fill="92D050"/>
              <w:spacing w:line="276" w:lineRule="auto"/>
              <w:rPr>
                <w:rFonts w:ascii="Times New Roman" w:hAnsi="Times New Roman" w:cs="Times New Roman"/>
                <w:sz w:val="24"/>
                <w:szCs w:val="24"/>
              </w:rPr>
            </w:pPr>
          </w:p>
        </w:tc>
        <w:tc>
          <w:tcPr>
            <w:tcW w:w="10064" w:type="dxa"/>
          </w:tcPr>
          <w:p w:rsidR="001C2BB2" w:rsidRPr="001C2BB2" w:rsidRDefault="001C2BB2" w:rsidP="00E60462">
            <w:pPr>
              <w:shd w:val="clear" w:color="auto" w:fill="92D050"/>
              <w:ind w:left="-21"/>
              <w:jc w:val="both"/>
              <w:rPr>
                <w:rFonts w:ascii="Times New Roman" w:hAnsi="Times New Roman" w:cs="Times New Roman"/>
                <w:sz w:val="24"/>
                <w:szCs w:val="24"/>
              </w:rPr>
            </w:pPr>
            <w:r w:rsidRPr="001C2BB2">
              <w:rPr>
                <w:rFonts w:ascii="Times New Roman" w:hAnsi="Times New Roman" w:cs="Times New Roman"/>
                <w:sz w:val="24"/>
                <w:szCs w:val="24"/>
              </w:rPr>
              <w:t xml:space="preserve">Зоонозные инфекции: бруцеллёз, лептоспироз, сибирская язва, туляремия, чума. </w:t>
            </w:r>
          </w:p>
          <w:p w:rsidR="001C2BB2" w:rsidRPr="001C2BB2" w:rsidRDefault="001C2BB2" w:rsidP="00E60462">
            <w:pPr>
              <w:shd w:val="clear" w:color="auto" w:fill="92D050"/>
              <w:ind w:left="-21"/>
              <w:jc w:val="both"/>
              <w:rPr>
                <w:rFonts w:ascii="Times New Roman" w:hAnsi="Times New Roman" w:cs="Times New Roman"/>
                <w:sz w:val="24"/>
                <w:szCs w:val="24"/>
              </w:rPr>
            </w:pPr>
            <w:r w:rsidRPr="001C2BB2">
              <w:rPr>
                <w:rFonts w:ascii="Times New Roman" w:hAnsi="Times New Roman" w:cs="Times New Roman"/>
                <w:sz w:val="24"/>
                <w:szCs w:val="24"/>
              </w:rPr>
              <w:t xml:space="preserve">Определение, этиология, патогенез, классификация, клиническая картина заболеваний, особенности течения у пациентов пожилого и старческого возраста, </w:t>
            </w:r>
            <w:r w:rsidRPr="001C2BB2">
              <w:rPr>
                <w:rFonts w:ascii="Times New Roman" w:hAnsi="Times New Roman" w:cs="Times New Roman"/>
                <w:color w:val="000000"/>
                <w:sz w:val="24"/>
                <w:szCs w:val="24"/>
                <w:lang w:bidi="ru-RU"/>
              </w:rPr>
              <w:t>дифференциальная диагностика, осложнения, исходы.</w:t>
            </w:r>
            <w:r w:rsidRPr="001C2BB2">
              <w:rPr>
                <w:rFonts w:ascii="Times New Roman" w:hAnsi="Times New Roman" w:cs="Times New Roman"/>
                <w:sz w:val="24"/>
                <w:szCs w:val="24"/>
              </w:rPr>
              <w:t xml:space="preserve"> </w:t>
            </w:r>
          </w:p>
          <w:p w:rsidR="001C2BB2" w:rsidRPr="001C2BB2" w:rsidRDefault="001C2BB2" w:rsidP="00E60462">
            <w:pPr>
              <w:shd w:val="clear" w:color="auto" w:fill="92D050"/>
              <w:ind w:left="-21"/>
              <w:jc w:val="both"/>
              <w:rPr>
                <w:rFonts w:ascii="Times New Roman" w:hAnsi="Times New Roman" w:cs="Times New Roman"/>
                <w:sz w:val="24"/>
                <w:szCs w:val="24"/>
              </w:rPr>
            </w:pPr>
            <w:r w:rsidRPr="001C2BB2">
              <w:rPr>
                <w:rFonts w:ascii="Times New Roman" w:hAnsi="Times New Roman" w:cs="Times New Roman"/>
                <w:sz w:val="24"/>
                <w:szCs w:val="24"/>
              </w:rPr>
              <w:t>Методы лабораторного, инструментального исследования.</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 xml:space="preserve">Особенности лечения пациентов пожилого и старческого возраста. Оценка эффективности и безопасности проводимого лечения. </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Тактика ведения пациентов, показания к оказанию специализированной медицинской помощи в стационарных условиях.</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 xml:space="preserve">Алгоритм постановки кожно-аллергической пробы (пробы Бюрне, пробы с тулярином и антраксином). </w:t>
            </w:r>
          </w:p>
        </w:tc>
        <w:tc>
          <w:tcPr>
            <w:tcW w:w="1701" w:type="dxa"/>
          </w:tcPr>
          <w:p w:rsidR="001C2BB2" w:rsidRPr="001C2BB2" w:rsidRDefault="001C2BB2" w:rsidP="00E60462">
            <w:pPr>
              <w:shd w:val="clear" w:color="auto" w:fill="92D050"/>
              <w:spacing w:line="276" w:lineRule="auto"/>
              <w:jc w:val="center"/>
              <w:rPr>
                <w:rFonts w:ascii="Times New Roman" w:hAnsi="Times New Roman" w:cs="Times New Roman"/>
                <w:sz w:val="24"/>
                <w:szCs w:val="24"/>
              </w:rPr>
            </w:pPr>
            <w:r w:rsidRPr="001C2BB2">
              <w:rPr>
                <w:rFonts w:ascii="Times New Roman" w:hAnsi="Times New Roman" w:cs="Times New Roman"/>
                <w:sz w:val="24"/>
                <w:szCs w:val="24"/>
              </w:rPr>
              <w:t>4</w:t>
            </w:r>
          </w:p>
        </w:tc>
      </w:tr>
      <w:tr w:rsidR="001C2BB2" w:rsidRPr="001C2BB2" w:rsidTr="00FD026A">
        <w:trPr>
          <w:trHeight w:val="211"/>
        </w:trPr>
        <w:tc>
          <w:tcPr>
            <w:tcW w:w="3687" w:type="dxa"/>
            <w:vMerge/>
          </w:tcPr>
          <w:p w:rsidR="001C2BB2" w:rsidRPr="001C2BB2" w:rsidRDefault="001C2BB2" w:rsidP="00E60462">
            <w:pPr>
              <w:shd w:val="clear" w:color="auto" w:fill="92D050"/>
              <w:spacing w:line="276" w:lineRule="auto"/>
              <w:rPr>
                <w:rFonts w:ascii="Times New Roman" w:hAnsi="Times New Roman" w:cs="Times New Roman"/>
                <w:sz w:val="24"/>
                <w:szCs w:val="24"/>
              </w:rPr>
            </w:pPr>
          </w:p>
        </w:tc>
        <w:tc>
          <w:tcPr>
            <w:tcW w:w="10064" w:type="dxa"/>
          </w:tcPr>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bCs/>
                <w:sz w:val="24"/>
                <w:szCs w:val="24"/>
              </w:rPr>
              <w:t>В том числе практических занятий и лабораторных работ</w:t>
            </w:r>
          </w:p>
        </w:tc>
        <w:tc>
          <w:tcPr>
            <w:tcW w:w="1701" w:type="dxa"/>
          </w:tcPr>
          <w:p w:rsidR="001C2BB2" w:rsidRPr="001C2BB2" w:rsidRDefault="001C2BB2" w:rsidP="00E60462">
            <w:pPr>
              <w:shd w:val="clear" w:color="auto" w:fill="92D050"/>
              <w:spacing w:line="276" w:lineRule="auto"/>
              <w:jc w:val="center"/>
              <w:rPr>
                <w:rFonts w:ascii="Times New Roman" w:hAnsi="Times New Roman" w:cs="Times New Roman"/>
                <w:sz w:val="24"/>
                <w:szCs w:val="24"/>
              </w:rPr>
            </w:pPr>
            <w:r w:rsidRPr="001C2BB2">
              <w:rPr>
                <w:rFonts w:ascii="Times New Roman" w:hAnsi="Times New Roman" w:cs="Times New Roman"/>
                <w:sz w:val="24"/>
                <w:szCs w:val="24"/>
              </w:rPr>
              <w:t>8</w:t>
            </w:r>
          </w:p>
        </w:tc>
      </w:tr>
      <w:tr w:rsidR="001C2BB2" w:rsidRPr="001C2BB2" w:rsidTr="00FD026A">
        <w:trPr>
          <w:trHeight w:val="265"/>
        </w:trPr>
        <w:tc>
          <w:tcPr>
            <w:tcW w:w="3687" w:type="dxa"/>
            <w:vMerge/>
          </w:tcPr>
          <w:p w:rsidR="001C2BB2" w:rsidRPr="001C2BB2" w:rsidRDefault="001C2BB2" w:rsidP="00E60462">
            <w:pPr>
              <w:shd w:val="clear" w:color="auto" w:fill="92D050"/>
              <w:spacing w:line="276" w:lineRule="auto"/>
              <w:rPr>
                <w:rFonts w:ascii="Times New Roman" w:hAnsi="Times New Roman" w:cs="Times New Roman"/>
                <w:sz w:val="24"/>
                <w:szCs w:val="24"/>
              </w:rPr>
            </w:pPr>
          </w:p>
        </w:tc>
        <w:tc>
          <w:tcPr>
            <w:tcW w:w="10064" w:type="dxa"/>
          </w:tcPr>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 xml:space="preserve">Практическое занятие №1 </w:t>
            </w:r>
          </w:p>
          <w:p w:rsidR="001C2BB2" w:rsidRPr="001C2BB2" w:rsidRDefault="001C2BB2" w:rsidP="00E60462">
            <w:pPr>
              <w:shd w:val="clear" w:color="auto" w:fill="92D050"/>
              <w:spacing w:line="276" w:lineRule="auto"/>
              <w:rPr>
                <w:rFonts w:ascii="Calibri" w:hAnsi="Calibri" w:cs="Times New Roman"/>
              </w:rPr>
            </w:pPr>
            <w:r w:rsidRPr="001C2BB2">
              <w:rPr>
                <w:rFonts w:ascii="Times New Roman" w:hAnsi="Times New Roman" w:cs="Times New Roman"/>
                <w:sz w:val="24"/>
                <w:szCs w:val="24"/>
              </w:rPr>
              <w:t>Особенности физикального обследования пациентов с бруцеллёзом, лептоспирозом.</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 xml:space="preserve">Особенности сбора эпидемического анамнеза при бруцеллёзе, лептоспирозе. </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lastRenderedPageBreak/>
              <w:t>Назначение лабораторных, инструментальных методов исследования, интерпретация полученных результатов.</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Постановка кожной пробы Бюрне, интерпретация результатов</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Постановка предварительного диагноза и определение показаний для госпитализации.</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Разработка плана лечения по предложенной ситуационной задаче.</w:t>
            </w:r>
          </w:p>
          <w:p w:rsidR="001C2BB2" w:rsidRPr="001C2BB2" w:rsidRDefault="001C2BB2" w:rsidP="00E60462">
            <w:pPr>
              <w:shd w:val="clear" w:color="auto" w:fill="92D050"/>
              <w:spacing w:line="276" w:lineRule="auto"/>
              <w:rPr>
                <w:rFonts w:ascii="Calibri" w:hAnsi="Calibri" w:cs="Times New Roman"/>
              </w:rPr>
            </w:pPr>
            <w:r w:rsidRPr="001C2BB2">
              <w:rPr>
                <w:rFonts w:ascii="Times New Roman" w:hAnsi="Times New Roman" w:cs="Times New Roman"/>
                <w:sz w:val="24"/>
                <w:szCs w:val="24"/>
              </w:rPr>
              <w:t>Организация ухода за пациентами с бруцеллёзом, лептоспирозом.</w:t>
            </w:r>
            <w:r w:rsidRPr="001C2BB2">
              <w:rPr>
                <w:rFonts w:ascii="Calibri" w:hAnsi="Calibri" w:cs="Times New Roman"/>
              </w:rPr>
              <w:t xml:space="preserve"> </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Составление плана противоэпидемических мероприятий в очаге.</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Проведение бесед по санитарному просвещению населения.</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Решение ситуационных задач, выполнение тестовых заданий.</w:t>
            </w:r>
          </w:p>
        </w:tc>
        <w:tc>
          <w:tcPr>
            <w:tcW w:w="1701" w:type="dxa"/>
          </w:tcPr>
          <w:p w:rsidR="001C2BB2" w:rsidRPr="001C2BB2" w:rsidRDefault="001C2BB2" w:rsidP="00E60462">
            <w:pPr>
              <w:shd w:val="clear" w:color="auto" w:fill="92D050"/>
              <w:spacing w:line="276" w:lineRule="auto"/>
              <w:jc w:val="center"/>
              <w:rPr>
                <w:rFonts w:ascii="Times New Roman" w:hAnsi="Times New Roman" w:cs="Times New Roman"/>
                <w:sz w:val="24"/>
                <w:szCs w:val="24"/>
              </w:rPr>
            </w:pPr>
            <w:r w:rsidRPr="001C2BB2">
              <w:rPr>
                <w:rFonts w:ascii="Times New Roman" w:hAnsi="Times New Roman" w:cs="Times New Roman"/>
                <w:sz w:val="24"/>
                <w:szCs w:val="24"/>
              </w:rPr>
              <w:lastRenderedPageBreak/>
              <w:t>4</w:t>
            </w:r>
          </w:p>
        </w:tc>
      </w:tr>
      <w:tr w:rsidR="001C2BB2" w:rsidRPr="001C2BB2" w:rsidTr="00FD026A">
        <w:trPr>
          <w:trHeight w:val="265"/>
        </w:trPr>
        <w:tc>
          <w:tcPr>
            <w:tcW w:w="3687" w:type="dxa"/>
          </w:tcPr>
          <w:p w:rsidR="001C2BB2" w:rsidRPr="001C2BB2" w:rsidRDefault="001C2BB2" w:rsidP="00E60462">
            <w:pPr>
              <w:shd w:val="clear" w:color="auto" w:fill="92D050"/>
              <w:spacing w:line="276" w:lineRule="auto"/>
              <w:rPr>
                <w:rFonts w:ascii="Times New Roman" w:hAnsi="Times New Roman" w:cs="Times New Roman"/>
                <w:sz w:val="24"/>
                <w:szCs w:val="24"/>
              </w:rPr>
            </w:pPr>
          </w:p>
        </w:tc>
        <w:tc>
          <w:tcPr>
            <w:tcW w:w="10064" w:type="dxa"/>
          </w:tcPr>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Практическое занятие №2</w:t>
            </w:r>
          </w:p>
          <w:p w:rsidR="001C2BB2" w:rsidRPr="001C2BB2" w:rsidRDefault="001C2BB2" w:rsidP="00E60462">
            <w:pPr>
              <w:shd w:val="clear" w:color="auto" w:fill="92D050"/>
              <w:ind w:left="-21"/>
              <w:jc w:val="both"/>
              <w:rPr>
                <w:rFonts w:ascii="Times New Roman" w:hAnsi="Times New Roman" w:cs="Times New Roman"/>
                <w:sz w:val="24"/>
                <w:szCs w:val="24"/>
              </w:rPr>
            </w:pPr>
            <w:r w:rsidRPr="001C2BB2">
              <w:rPr>
                <w:rFonts w:ascii="Times New Roman" w:hAnsi="Times New Roman" w:cs="Times New Roman"/>
                <w:sz w:val="24"/>
                <w:szCs w:val="24"/>
                <w:lang w:val="x-none"/>
              </w:rPr>
              <w:t xml:space="preserve">Особенности физикального обследования пациентов с </w:t>
            </w:r>
            <w:r w:rsidRPr="001C2BB2">
              <w:rPr>
                <w:rFonts w:ascii="Times New Roman" w:hAnsi="Times New Roman" w:cs="Times New Roman"/>
                <w:sz w:val="24"/>
                <w:szCs w:val="24"/>
              </w:rPr>
              <w:t>сибирской язвой, туляремией, чумой</w:t>
            </w:r>
            <w:r w:rsidRPr="001C2BB2">
              <w:rPr>
                <w:rFonts w:ascii="Times New Roman" w:hAnsi="Times New Roman" w:cs="Times New Roman"/>
                <w:sz w:val="24"/>
                <w:szCs w:val="24"/>
                <w:lang w:val="x-none"/>
              </w:rPr>
              <w:t>.</w:t>
            </w:r>
          </w:p>
          <w:p w:rsidR="001C2BB2" w:rsidRPr="001C2BB2" w:rsidRDefault="001C2BB2" w:rsidP="00E60462">
            <w:pPr>
              <w:shd w:val="clear" w:color="auto" w:fill="92D050"/>
              <w:ind w:left="-21"/>
              <w:jc w:val="both"/>
              <w:rPr>
                <w:rFonts w:ascii="Times New Roman" w:hAnsi="Times New Roman" w:cs="Times New Roman"/>
                <w:sz w:val="24"/>
                <w:szCs w:val="24"/>
              </w:rPr>
            </w:pPr>
            <w:r w:rsidRPr="001C2BB2">
              <w:rPr>
                <w:rFonts w:ascii="Times New Roman" w:hAnsi="Times New Roman" w:cs="Times New Roman"/>
                <w:sz w:val="24"/>
                <w:szCs w:val="24"/>
                <w:lang w:val="x-none"/>
              </w:rPr>
              <w:t xml:space="preserve">Особенности сбора эпидемического анамнеза при </w:t>
            </w:r>
            <w:r w:rsidRPr="001C2BB2">
              <w:rPr>
                <w:rFonts w:ascii="Times New Roman" w:hAnsi="Times New Roman" w:cs="Times New Roman"/>
                <w:sz w:val="24"/>
                <w:szCs w:val="24"/>
              </w:rPr>
              <w:t>сибирской язве, туляремии, чуме</w:t>
            </w:r>
            <w:r w:rsidRPr="001C2BB2">
              <w:rPr>
                <w:rFonts w:ascii="Times New Roman" w:hAnsi="Times New Roman" w:cs="Times New Roman"/>
                <w:sz w:val="24"/>
                <w:szCs w:val="24"/>
                <w:lang w:val="x-none"/>
              </w:rPr>
              <w:t xml:space="preserve">. </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Назначение лабораторных, инструментальных методов исследования, интерпретация полученных результатов.</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Укладка для забора биологического материала при  особоопасных инфекциях, правила забора и доставки биологического материала в лабораторию.</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Постановка предварительного диагноза и определение показаний для госпитализации.</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Разработка плана лечения по предложенной ситуационной задаче.</w:t>
            </w:r>
          </w:p>
          <w:p w:rsidR="001C2BB2" w:rsidRPr="001C2BB2" w:rsidRDefault="001C2BB2" w:rsidP="00E60462">
            <w:pPr>
              <w:shd w:val="clear" w:color="auto" w:fill="92D050"/>
              <w:ind w:left="-21"/>
              <w:jc w:val="both"/>
              <w:rPr>
                <w:rFonts w:ascii="Times New Roman" w:hAnsi="Times New Roman" w:cs="Times New Roman"/>
                <w:sz w:val="24"/>
                <w:szCs w:val="24"/>
              </w:rPr>
            </w:pPr>
            <w:r w:rsidRPr="001C2BB2">
              <w:rPr>
                <w:rFonts w:ascii="Times New Roman" w:hAnsi="Times New Roman" w:cs="Times New Roman"/>
                <w:sz w:val="24"/>
                <w:szCs w:val="24"/>
                <w:lang w:val="x-none"/>
              </w:rPr>
              <w:t xml:space="preserve">Организация специализированного ухода за пациентами с </w:t>
            </w:r>
            <w:r w:rsidRPr="001C2BB2">
              <w:rPr>
                <w:rFonts w:ascii="Times New Roman" w:hAnsi="Times New Roman" w:cs="Times New Roman"/>
                <w:sz w:val="24"/>
                <w:szCs w:val="24"/>
              </w:rPr>
              <w:t>сибирской язвой, туляремией, чумой</w:t>
            </w:r>
            <w:r w:rsidRPr="001C2BB2">
              <w:rPr>
                <w:rFonts w:ascii="Times New Roman" w:hAnsi="Times New Roman" w:cs="Times New Roman"/>
                <w:sz w:val="24"/>
                <w:szCs w:val="24"/>
                <w:lang w:val="x-none"/>
              </w:rPr>
              <w:t xml:space="preserve">. </w:t>
            </w:r>
          </w:p>
          <w:p w:rsidR="001C2BB2" w:rsidRPr="001C2BB2" w:rsidRDefault="001C2BB2" w:rsidP="00E60462">
            <w:pPr>
              <w:shd w:val="clear" w:color="auto" w:fill="92D050"/>
              <w:ind w:left="-21"/>
              <w:jc w:val="both"/>
              <w:rPr>
                <w:rFonts w:ascii="Times New Roman" w:hAnsi="Times New Roman" w:cs="Times New Roman"/>
                <w:sz w:val="24"/>
                <w:szCs w:val="24"/>
              </w:rPr>
            </w:pPr>
            <w:r w:rsidRPr="001C2BB2">
              <w:rPr>
                <w:rFonts w:ascii="Times New Roman" w:hAnsi="Times New Roman" w:cs="Times New Roman"/>
                <w:sz w:val="24"/>
                <w:szCs w:val="24"/>
              </w:rPr>
              <w:t xml:space="preserve">Правила работы в </w:t>
            </w:r>
            <w:r w:rsidRPr="001C2BB2">
              <w:rPr>
                <w:rFonts w:ascii="Times New Roman" w:hAnsi="Times New Roman" w:cs="Times New Roman"/>
                <w:sz w:val="24"/>
                <w:szCs w:val="24"/>
                <w:lang w:val="x-none"/>
              </w:rPr>
              <w:t xml:space="preserve">эпидемиологическом </w:t>
            </w:r>
            <w:r w:rsidRPr="001C2BB2">
              <w:rPr>
                <w:rFonts w:ascii="Times New Roman" w:hAnsi="Times New Roman" w:cs="Times New Roman"/>
                <w:sz w:val="24"/>
                <w:szCs w:val="24"/>
              </w:rPr>
              <w:t xml:space="preserve"> </w:t>
            </w:r>
            <w:r w:rsidRPr="001C2BB2">
              <w:rPr>
                <w:rFonts w:ascii="Times New Roman" w:hAnsi="Times New Roman" w:cs="Times New Roman"/>
                <w:sz w:val="24"/>
                <w:szCs w:val="24"/>
                <w:lang w:val="x-none"/>
              </w:rPr>
              <w:t>очаге.</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Проведение бесед по санитарному просвещению населения.</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Решение ситуационных задач, выполнение тестовых заданий.</w:t>
            </w:r>
          </w:p>
        </w:tc>
        <w:tc>
          <w:tcPr>
            <w:tcW w:w="1701" w:type="dxa"/>
          </w:tcPr>
          <w:p w:rsidR="001C2BB2" w:rsidRPr="001C2BB2" w:rsidRDefault="001C2BB2" w:rsidP="00E60462">
            <w:pPr>
              <w:shd w:val="clear" w:color="auto" w:fill="92D050"/>
              <w:spacing w:line="276" w:lineRule="auto"/>
              <w:jc w:val="center"/>
              <w:rPr>
                <w:rFonts w:ascii="Times New Roman" w:hAnsi="Times New Roman" w:cs="Times New Roman"/>
                <w:sz w:val="24"/>
                <w:szCs w:val="24"/>
              </w:rPr>
            </w:pPr>
            <w:r w:rsidRPr="001C2BB2">
              <w:rPr>
                <w:rFonts w:ascii="Times New Roman" w:hAnsi="Times New Roman" w:cs="Times New Roman"/>
                <w:sz w:val="24"/>
                <w:szCs w:val="24"/>
              </w:rPr>
              <w:t>4</w:t>
            </w:r>
          </w:p>
        </w:tc>
      </w:tr>
      <w:tr w:rsidR="001C2BB2" w:rsidRPr="001C2BB2" w:rsidTr="00FD026A">
        <w:trPr>
          <w:trHeight w:val="287"/>
        </w:trPr>
        <w:tc>
          <w:tcPr>
            <w:tcW w:w="3687" w:type="dxa"/>
            <w:vMerge w:val="restart"/>
          </w:tcPr>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Тема 1.</w:t>
            </w:r>
            <w:r>
              <w:rPr>
                <w:rFonts w:ascii="Times New Roman" w:hAnsi="Times New Roman" w:cs="Times New Roman"/>
                <w:sz w:val="24"/>
                <w:szCs w:val="24"/>
              </w:rPr>
              <w:t>30</w:t>
            </w:r>
            <w:r w:rsidRPr="001C2BB2">
              <w:rPr>
                <w:rFonts w:ascii="Times New Roman" w:hAnsi="Times New Roman" w:cs="Times New Roman"/>
                <w:sz w:val="24"/>
                <w:szCs w:val="24"/>
              </w:rPr>
              <w:t xml:space="preserve">. </w:t>
            </w:r>
          </w:p>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Диагностика и лечение некоторых бактериальных инфекций.</w:t>
            </w:r>
          </w:p>
        </w:tc>
        <w:tc>
          <w:tcPr>
            <w:tcW w:w="10064" w:type="dxa"/>
          </w:tcPr>
          <w:p w:rsidR="001C2BB2" w:rsidRPr="001C2BB2" w:rsidRDefault="001C2BB2" w:rsidP="00E60462">
            <w:pPr>
              <w:shd w:val="clear" w:color="auto" w:fill="92D050"/>
              <w:spacing w:line="276" w:lineRule="auto"/>
              <w:rPr>
                <w:rFonts w:ascii="Times New Roman" w:hAnsi="Times New Roman" w:cs="Times New Roman"/>
                <w:sz w:val="24"/>
                <w:szCs w:val="24"/>
              </w:rPr>
            </w:pPr>
            <w:r w:rsidRPr="001C2BB2">
              <w:rPr>
                <w:rFonts w:ascii="Times New Roman" w:hAnsi="Times New Roman" w:cs="Times New Roman"/>
                <w:sz w:val="24"/>
                <w:szCs w:val="24"/>
              </w:rPr>
              <w:t>Содержание</w:t>
            </w:r>
          </w:p>
        </w:tc>
        <w:tc>
          <w:tcPr>
            <w:tcW w:w="1701" w:type="dxa"/>
          </w:tcPr>
          <w:p w:rsidR="001C2BB2" w:rsidRPr="001C2BB2" w:rsidRDefault="001C2BB2" w:rsidP="00E60462">
            <w:pPr>
              <w:shd w:val="clear" w:color="auto" w:fill="92D050"/>
              <w:spacing w:line="276" w:lineRule="auto"/>
              <w:jc w:val="center"/>
              <w:rPr>
                <w:rFonts w:ascii="Times New Roman" w:hAnsi="Times New Roman" w:cs="Times New Roman"/>
                <w:sz w:val="24"/>
                <w:szCs w:val="24"/>
              </w:rPr>
            </w:pPr>
            <w:r w:rsidRPr="001C2BB2">
              <w:rPr>
                <w:rFonts w:ascii="Times New Roman" w:hAnsi="Times New Roman" w:cs="Times New Roman"/>
                <w:sz w:val="24"/>
                <w:szCs w:val="24"/>
              </w:rPr>
              <w:t>10</w:t>
            </w:r>
          </w:p>
        </w:tc>
      </w:tr>
      <w:tr w:rsidR="001C2BB2" w:rsidRPr="001C2BB2" w:rsidTr="00FD026A">
        <w:trPr>
          <w:trHeight w:val="284"/>
        </w:trPr>
        <w:tc>
          <w:tcPr>
            <w:tcW w:w="3687" w:type="dxa"/>
            <w:vMerge/>
          </w:tcPr>
          <w:p w:rsidR="001C2BB2" w:rsidRPr="001C2BB2" w:rsidRDefault="001C2BB2" w:rsidP="00E60462">
            <w:pPr>
              <w:shd w:val="clear" w:color="auto" w:fill="92D050"/>
              <w:spacing w:line="276" w:lineRule="auto"/>
              <w:rPr>
                <w:rFonts w:ascii="Times New Roman" w:hAnsi="Times New Roman" w:cs="Times New Roman"/>
                <w:sz w:val="24"/>
                <w:szCs w:val="24"/>
              </w:rPr>
            </w:pPr>
          </w:p>
        </w:tc>
        <w:tc>
          <w:tcPr>
            <w:tcW w:w="10064" w:type="dxa"/>
          </w:tcPr>
          <w:p w:rsidR="001C2BB2" w:rsidRPr="001C2BB2" w:rsidRDefault="001C2BB2" w:rsidP="00E60462">
            <w:pPr>
              <w:shd w:val="clear" w:color="auto" w:fill="92D050"/>
              <w:jc w:val="both"/>
              <w:rPr>
                <w:rFonts w:ascii="Times New Roman" w:hAnsi="Times New Roman" w:cs="Times New Roman"/>
                <w:b/>
                <w:sz w:val="24"/>
                <w:szCs w:val="24"/>
              </w:rPr>
            </w:pPr>
            <w:r w:rsidRPr="001C2BB2">
              <w:rPr>
                <w:rFonts w:ascii="Times New Roman" w:hAnsi="Times New Roman" w:cs="Times New Roman"/>
                <w:sz w:val="24"/>
                <w:szCs w:val="24"/>
              </w:rPr>
              <w:t>Рожа, столбняк, лепра, листериоз.</w:t>
            </w:r>
            <w:r w:rsidRPr="001C2BB2">
              <w:rPr>
                <w:rFonts w:ascii="Times New Roman" w:hAnsi="Times New Roman" w:cs="Times New Roman"/>
                <w:b/>
                <w:sz w:val="24"/>
                <w:szCs w:val="24"/>
              </w:rPr>
              <w:t xml:space="preserve"> </w:t>
            </w:r>
          </w:p>
          <w:p w:rsidR="001C2BB2" w:rsidRPr="001C2BB2" w:rsidRDefault="001C2BB2" w:rsidP="00E60462">
            <w:pPr>
              <w:shd w:val="clear" w:color="auto" w:fill="92D050"/>
              <w:ind w:left="-21"/>
              <w:jc w:val="both"/>
              <w:rPr>
                <w:rFonts w:ascii="Times New Roman" w:hAnsi="Times New Roman" w:cs="Times New Roman"/>
                <w:sz w:val="24"/>
                <w:szCs w:val="24"/>
              </w:rPr>
            </w:pPr>
            <w:r w:rsidRPr="001C2BB2">
              <w:rPr>
                <w:rFonts w:ascii="Times New Roman" w:hAnsi="Times New Roman" w:cs="Times New Roman"/>
                <w:sz w:val="24"/>
                <w:szCs w:val="24"/>
              </w:rPr>
              <w:t xml:space="preserve">Определение, этиология, патогенез, классификация, клиническая картина заболеваний, особенности течения у пациентов пожилого и старческого возраста, </w:t>
            </w:r>
            <w:r w:rsidRPr="001C2BB2">
              <w:rPr>
                <w:rFonts w:ascii="Times New Roman" w:hAnsi="Times New Roman" w:cs="Times New Roman"/>
                <w:color w:val="000000"/>
                <w:sz w:val="24"/>
                <w:szCs w:val="24"/>
                <w:lang w:bidi="ru-RU"/>
              </w:rPr>
              <w:t>дифференциальная диагностика, осложнения, исходы.</w:t>
            </w:r>
            <w:r w:rsidRPr="001C2BB2">
              <w:rPr>
                <w:rFonts w:ascii="Times New Roman" w:hAnsi="Times New Roman" w:cs="Times New Roman"/>
                <w:sz w:val="24"/>
                <w:szCs w:val="24"/>
              </w:rPr>
              <w:t xml:space="preserve"> </w:t>
            </w:r>
          </w:p>
          <w:p w:rsidR="001C2BB2" w:rsidRPr="001C2BB2" w:rsidRDefault="001C2BB2" w:rsidP="00E60462">
            <w:pPr>
              <w:shd w:val="clear" w:color="auto" w:fill="92D050"/>
              <w:ind w:left="-21"/>
              <w:jc w:val="both"/>
              <w:rPr>
                <w:rFonts w:ascii="Times New Roman" w:hAnsi="Times New Roman" w:cs="Times New Roman"/>
                <w:sz w:val="24"/>
                <w:szCs w:val="24"/>
              </w:rPr>
            </w:pPr>
            <w:r w:rsidRPr="001C2BB2">
              <w:rPr>
                <w:rFonts w:ascii="Times New Roman" w:hAnsi="Times New Roman" w:cs="Times New Roman"/>
                <w:sz w:val="24"/>
                <w:szCs w:val="24"/>
              </w:rPr>
              <w:t>Методы лабораторного, инструментального исследования.</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t xml:space="preserve">Особенности лечения пациентов пожилого и старческого возраста. Оценка эффективности и безопасности проводимого лечения. </w:t>
            </w:r>
          </w:p>
          <w:p w:rsidR="001C2BB2" w:rsidRPr="001C2BB2" w:rsidRDefault="001C2BB2" w:rsidP="00E60462">
            <w:pPr>
              <w:shd w:val="clear" w:color="auto" w:fill="92D050"/>
              <w:spacing w:line="276" w:lineRule="auto"/>
              <w:jc w:val="both"/>
              <w:rPr>
                <w:rFonts w:ascii="Times New Roman" w:hAnsi="Times New Roman" w:cs="Times New Roman"/>
                <w:sz w:val="24"/>
                <w:szCs w:val="24"/>
              </w:rPr>
            </w:pPr>
            <w:r w:rsidRPr="001C2BB2">
              <w:rPr>
                <w:rFonts w:ascii="Times New Roman" w:hAnsi="Times New Roman" w:cs="Times New Roman"/>
                <w:sz w:val="24"/>
                <w:szCs w:val="24"/>
              </w:rPr>
              <w:lastRenderedPageBreak/>
              <w:t>Тактика ведения пациентов, показания к оказанию специализированной медицинской помощи в стационарных условиях.</w:t>
            </w:r>
          </w:p>
        </w:tc>
        <w:tc>
          <w:tcPr>
            <w:tcW w:w="1701" w:type="dxa"/>
          </w:tcPr>
          <w:p w:rsidR="001C2BB2" w:rsidRPr="001C2BB2" w:rsidRDefault="001C2BB2" w:rsidP="00E60462">
            <w:pPr>
              <w:shd w:val="clear" w:color="auto" w:fill="92D050"/>
              <w:spacing w:line="276" w:lineRule="auto"/>
              <w:jc w:val="center"/>
              <w:rPr>
                <w:rFonts w:ascii="Times New Roman" w:hAnsi="Times New Roman" w:cs="Times New Roman"/>
                <w:sz w:val="24"/>
                <w:szCs w:val="24"/>
              </w:rPr>
            </w:pPr>
            <w:r w:rsidRPr="001C2BB2">
              <w:rPr>
                <w:rFonts w:ascii="Times New Roman" w:hAnsi="Times New Roman" w:cs="Times New Roman"/>
                <w:sz w:val="24"/>
                <w:szCs w:val="24"/>
              </w:rPr>
              <w:lastRenderedPageBreak/>
              <w:t>2</w:t>
            </w:r>
          </w:p>
        </w:tc>
      </w:tr>
    </w:tbl>
    <w:p w:rsidR="00454E2D" w:rsidRPr="00566841" w:rsidRDefault="00454E2D" w:rsidP="00E60462">
      <w:pPr>
        <w:pStyle w:val="a3"/>
        <w:shd w:val="clear" w:color="auto" w:fill="92D050"/>
        <w:rPr>
          <w:rFonts w:ascii="Times New Roman" w:hAnsi="Times New Roman" w:cs="Times New Roman"/>
          <w:sz w:val="24"/>
          <w:szCs w:val="24"/>
        </w:rPr>
      </w:pPr>
    </w:p>
    <w:tbl>
      <w:tblPr>
        <w:tblW w:w="522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10065"/>
        <w:gridCol w:w="1700"/>
      </w:tblGrid>
      <w:tr w:rsidR="00D43A6C" w:rsidRPr="00566841" w:rsidTr="001C2BB2">
        <w:trPr>
          <w:trHeight w:val="283"/>
        </w:trPr>
        <w:tc>
          <w:tcPr>
            <w:tcW w:w="1193" w:type="pct"/>
            <w:vMerge w:val="restart"/>
          </w:tcPr>
          <w:p w:rsidR="00D43A6C" w:rsidRPr="00566841" w:rsidRDefault="00D43A6C" w:rsidP="00E60462">
            <w:pPr>
              <w:shd w:val="clear" w:color="auto" w:fill="92D050"/>
              <w:spacing w:after="0"/>
              <w:rPr>
                <w:rFonts w:ascii="Times New Roman" w:hAnsi="Times New Roman" w:cs="Times New Roman"/>
                <w:bCs/>
                <w:sz w:val="24"/>
                <w:szCs w:val="24"/>
              </w:rPr>
            </w:pPr>
          </w:p>
          <w:p w:rsidR="00D43A6C" w:rsidRPr="00566841" w:rsidRDefault="008A634C" w:rsidP="00E60462">
            <w:pPr>
              <w:shd w:val="clear" w:color="auto" w:fill="92D050"/>
              <w:jc w:val="both"/>
              <w:rPr>
                <w:rFonts w:ascii="Times New Roman" w:hAnsi="Times New Roman" w:cs="Times New Roman"/>
                <w:bCs/>
                <w:sz w:val="24"/>
                <w:szCs w:val="24"/>
              </w:rPr>
            </w:pPr>
            <w:r>
              <w:rPr>
                <w:rFonts w:ascii="Times New Roman" w:hAnsi="Times New Roman" w:cs="Times New Roman"/>
                <w:bCs/>
                <w:sz w:val="24"/>
                <w:szCs w:val="24"/>
              </w:rPr>
              <w:t>Т</w:t>
            </w:r>
            <w:r w:rsidR="001C2BB2">
              <w:rPr>
                <w:rFonts w:ascii="Times New Roman" w:hAnsi="Times New Roman" w:cs="Times New Roman"/>
                <w:bCs/>
                <w:sz w:val="24"/>
                <w:szCs w:val="24"/>
              </w:rPr>
              <w:t>ема 1.31</w:t>
            </w:r>
            <w:r w:rsidR="00D43A6C">
              <w:rPr>
                <w:rFonts w:ascii="Times New Roman" w:hAnsi="Times New Roman" w:cs="Times New Roman"/>
                <w:bCs/>
                <w:sz w:val="24"/>
                <w:szCs w:val="24"/>
              </w:rPr>
              <w:t>.</w:t>
            </w:r>
            <w:r w:rsidR="00D43A6C" w:rsidRPr="00566841">
              <w:rPr>
                <w:rFonts w:ascii="Times New Roman" w:hAnsi="Times New Roman" w:cs="Times New Roman"/>
                <w:bCs/>
                <w:sz w:val="24"/>
                <w:szCs w:val="24"/>
              </w:rPr>
              <w:t>Диагностика и лечение заболеваний кожи</w:t>
            </w:r>
          </w:p>
        </w:tc>
        <w:tc>
          <w:tcPr>
            <w:tcW w:w="3257" w:type="pct"/>
          </w:tcPr>
          <w:p w:rsidR="00D43A6C" w:rsidRPr="00566841" w:rsidRDefault="00D43A6C" w:rsidP="00E60462">
            <w:pPr>
              <w:shd w:val="clear" w:color="auto" w:fill="92D050"/>
              <w:spacing w:after="0"/>
              <w:jc w:val="both"/>
              <w:rPr>
                <w:rFonts w:ascii="Times New Roman" w:hAnsi="Times New Roman" w:cs="Times New Roman"/>
                <w:sz w:val="24"/>
                <w:szCs w:val="24"/>
              </w:rPr>
            </w:pPr>
            <w:r w:rsidRPr="00566841">
              <w:rPr>
                <w:rFonts w:ascii="Times New Roman" w:hAnsi="Times New Roman" w:cs="Times New Roman"/>
                <w:bCs/>
                <w:sz w:val="24"/>
                <w:szCs w:val="24"/>
              </w:rPr>
              <w:t xml:space="preserve">Содержание </w:t>
            </w:r>
          </w:p>
        </w:tc>
        <w:tc>
          <w:tcPr>
            <w:tcW w:w="550" w:type="pct"/>
            <w:vAlign w:val="center"/>
          </w:tcPr>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r w:rsidRPr="00566841">
              <w:rPr>
                <w:rFonts w:ascii="Times New Roman" w:hAnsi="Times New Roman" w:cs="Times New Roman"/>
                <w:sz w:val="24"/>
                <w:szCs w:val="24"/>
              </w:rPr>
              <w:t>22</w:t>
            </w:r>
          </w:p>
        </w:tc>
      </w:tr>
      <w:tr w:rsidR="00D43A6C" w:rsidRPr="00566841" w:rsidTr="001C2BB2">
        <w:trPr>
          <w:trHeight w:val="1110"/>
        </w:trPr>
        <w:tc>
          <w:tcPr>
            <w:tcW w:w="1193" w:type="pct"/>
            <w:vMerge/>
          </w:tcPr>
          <w:p w:rsidR="00D43A6C" w:rsidRPr="00566841" w:rsidRDefault="00D43A6C" w:rsidP="00E60462">
            <w:pPr>
              <w:shd w:val="clear" w:color="auto" w:fill="92D050"/>
              <w:spacing w:after="0"/>
              <w:rPr>
                <w:rFonts w:ascii="Times New Roman" w:hAnsi="Times New Roman" w:cs="Times New Roman"/>
                <w:bCs/>
                <w:sz w:val="24"/>
                <w:szCs w:val="24"/>
              </w:rPr>
            </w:pPr>
          </w:p>
        </w:tc>
        <w:tc>
          <w:tcPr>
            <w:tcW w:w="3257" w:type="pct"/>
          </w:tcPr>
          <w:p w:rsidR="00D43A6C" w:rsidRPr="00566841" w:rsidRDefault="00D43A6C" w:rsidP="00E60462">
            <w:pPr>
              <w:pStyle w:val="a3"/>
              <w:shd w:val="clear" w:color="auto" w:fill="92D050"/>
              <w:ind w:left="-21"/>
              <w:jc w:val="both"/>
              <w:rPr>
                <w:rFonts w:ascii="Times New Roman" w:hAnsi="Times New Roman" w:cs="Times New Roman"/>
                <w:sz w:val="24"/>
                <w:szCs w:val="24"/>
              </w:rPr>
            </w:pPr>
            <w:r w:rsidRPr="00566841">
              <w:rPr>
                <w:rFonts w:ascii="Times New Roman" w:hAnsi="Times New Roman" w:cs="Times New Roman"/>
                <w:sz w:val="24"/>
                <w:szCs w:val="24"/>
              </w:rPr>
              <w:t xml:space="preserve">1.Характеристика первичных и вторичных морфологических элементов кожной сыпи. </w:t>
            </w:r>
          </w:p>
          <w:p w:rsidR="00D43A6C" w:rsidRPr="00566841" w:rsidRDefault="00D43A6C" w:rsidP="00E60462">
            <w:pPr>
              <w:pStyle w:val="a3"/>
              <w:shd w:val="clear" w:color="auto" w:fill="92D050"/>
              <w:jc w:val="both"/>
              <w:rPr>
                <w:rFonts w:ascii="Times New Roman" w:hAnsi="Times New Roman" w:cs="Times New Roman"/>
                <w:sz w:val="24"/>
                <w:szCs w:val="24"/>
              </w:rPr>
            </w:pPr>
            <w:r w:rsidRPr="00566841">
              <w:rPr>
                <w:rFonts w:ascii="Times New Roman" w:hAnsi="Times New Roman" w:cs="Times New Roman"/>
                <w:bCs/>
                <w:sz w:val="24"/>
                <w:szCs w:val="24"/>
              </w:rPr>
              <w:t>2.</w:t>
            </w:r>
            <w:r w:rsidRPr="00566841">
              <w:rPr>
                <w:rFonts w:ascii="Times New Roman" w:hAnsi="Times New Roman" w:cs="Times New Roman"/>
                <w:sz w:val="24"/>
                <w:szCs w:val="24"/>
              </w:rPr>
              <w:t>Дерматиты. Псориаз. Красный плоский лишай. Определение, этиология, патогенез, классификация, клиническая картина заболеваний.</w:t>
            </w:r>
          </w:p>
          <w:p w:rsidR="00D43A6C" w:rsidRPr="00566841" w:rsidRDefault="00D43A6C" w:rsidP="00E60462">
            <w:pPr>
              <w:pStyle w:val="a3"/>
              <w:shd w:val="clear" w:color="auto" w:fill="92D050"/>
              <w:ind w:left="-21"/>
              <w:jc w:val="both"/>
              <w:rPr>
                <w:rFonts w:ascii="Times New Roman" w:hAnsi="Times New Roman" w:cs="Times New Roman"/>
                <w:sz w:val="24"/>
                <w:szCs w:val="24"/>
              </w:rPr>
            </w:pPr>
            <w:r w:rsidRPr="00566841">
              <w:rPr>
                <w:rFonts w:ascii="Times New Roman" w:hAnsi="Times New Roman" w:cs="Times New Roman"/>
                <w:sz w:val="24"/>
                <w:szCs w:val="24"/>
              </w:rPr>
              <w:t>3.Особенности течения у пациентов пожилого и старческого возраста.</w:t>
            </w:r>
          </w:p>
        </w:tc>
        <w:tc>
          <w:tcPr>
            <w:tcW w:w="550" w:type="pct"/>
            <w:vMerge w:val="restart"/>
            <w:vAlign w:val="center"/>
          </w:tcPr>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r w:rsidRPr="00566841">
              <w:rPr>
                <w:rFonts w:ascii="Times New Roman" w:hAnsi="Times New Roman" w:cs="Times New Roman"/>
                <w:sz w:val="24"/>
                <w:szCs w:val="24"/>
              </w:rPr>
              <w:t>2</w:t>
            </w: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r w:rsidRPr="00566841">
              <w:rPr>
                <w:rFonts w:ascii="Times New Roman" w:hAnsi="Times New Roman" w:cs="Times New Roman"/>
                <w:sz w:val="24"/>
                <w:szCs w:val="24"/>
              </w:rPr>
              <w:t>2</w:t>
            </w: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r w:rsidRPr="00566841">
              <w:rPr>
                <w:rFonts w:ascii="Times New Roman" w:hAnsi="Times New Roman" w:cs="Times New Roman"/>
                <w:sz w:val="24"/>
                <w:szCs w:val="24"/>
              </w:rPr>
              <w:t>2</w:t>
            </w: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tc>
      </w:tr>
      <w:tr w:rsidR="00D43A6C" w:rsidRPr="00566841" w:rsidTr="001C2BB2">
        <w:trPr>
          <w:trHeight w:val="963"/>
        </w:trPr>
        <w:tc>
          <w:tcPr>
            <w:tcW w:w="1193" w:type="pct"/>
            <w:vMerge/>
          </w:tcPr>
          <w:p w:rsidR="00D43A6C" w:rsidRPr="00566841" w:rsidRDefault="00D43A6C" w:rsidP="00E60462">
            <w:pPr>
              <w:shd w:val="clear" w:color="auto" w:fill="92D050"/>
              <w:spacing w:after="0"/>
              <w:rPr>
                <w:rFonts w:ascii="Times New Roman" w:hAnsi="Times New Roman" w:cs="Times New Roman"/>
                <w:bCs/>
                <w:sz w:val="24"/>
                <w:szCs w:val="24"/>
              </w:rPr>
            </w:pPr>
          </w:p>
        </w:tc>
        <w:tc>
          <w:tcPr>
            <w:tcW w:w="3257" w:type="pct"/>
          </w:tcPr>
          <w:p w:rsidR="00D43A6C" w:rsidRPr="00566841" w:rsidRDefault="00D43A6C" w:rsidP="00E60462">
            <w:pPr>
              <w:pStyle w:val="a3"/>
              <w:shd w:val="clear" w:color="auto" w:fill="92D050"/>
              <w:ind w:left="-21"/>
              <w:jc w:val="both"/>
              <w:rPr>
                <w:rFonts w:ascii="Times New Roman" w:hAnsi="Times New Roman" w:cs="Times New Roman"/>
                <w:sz w:val="24"/>
                <w:szCs w:val="24"/>
              </w:rPr>
            </w:pPr>
            <w:r w:rsidRPr="00566841">
              <w:rPr>
                <w:rFonts w:ascii="Times New Roman" w:hAnsi="Times New Roman" w:cs="Times New Roman"/>
                <w:sz w:val="24"/>
                <w:szCs w:val="24"/>
              </w:rPr>
              <w:t xml:space="preserve">1.Крапивница и эритема. Псориаз. Микозы. Паразитарные заболевания кожи (чесотка, педикулез). </w:t>
            </w:r>
          </w:p>
          <w:p w:rsidR="00D43A6C" w:rsidRPr="00566841" w:rsidRDefault="00D43A6C" w:rsidP="00E60462">
            <w:pPr>
              <w:pStyle w:val="a3"/>
              <w:shd w:val="clear" w:color="auto" w:fill="92D050"/>
              <w:ind w:left="-21"/>
              <w:jc w:val="both"/>
              <w:rPr>
                <w:rFonts w:ascii="Times New Roman" w:hAnsi="Times New Roman" w:cs="Times New Roman"/>
                <w:sz w:val="24"/>
                <w:szCs w:val="24"/>
              </w:rPr>
            </w:pPr>
            <w:r w:rsidRPr="00566841">
              <w:rPr>
                <w:rStyle w:val="212pt"/>
                <w:rFonts w:eastAsia="Calibri"/>
              </w:rPr>
              <w:t>2.Дифференциальная диагностика, осложнения, исходы.</w:t>
            </w:r>
          </w:p>
          <w:p w:rsidR="00D43A6C" w:rsidRPr="00566841" w:rsidRDefault="00D43A6C" w:rsidP="00E60462">
            <w:pPr>
              <w:pStyle w:val="a3"/>
              <w:shd w:val="clear" w:color="auto" w:fill="92D050"/>
              <w:ind w:left="-21"/>
              <w:jc w:val="both"/>
              <w:rPr>
                <w:rFonts w:ascii="Times New Roman" w:hAnsi="Times New Roman" w:cs="Times New Roman"/>
                <w:sz w:val="24"/>
                <w:szCs w:val="24"/>
              </w:rPr>
            </w:pPr>
            <w:r w:rsidRPr="00566841">
              <w:rPr>
                <w:rFonts w:ascii="Times New Roman" w:hAnsi="Times New Roman" w:cs="Times New Roman"/>
                <w:sz w:val="24"/>
                <w:szCs w:val="24"/>
              </w:rPr>
              <w:t>3.Методы лабораторного, инструментального исследования</w:t>
            </w:r>
          </w:p>
        </w:tc>
        <w:tc>
          <w:tcPr>
            <w:tcW w:w="550" w:type="pct"/>
            <w:vMerge/>
            <w:vAlign w:val="center"/>
          </w:tcPr>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tc>
      </w:tr>
      <w:tr w:rsidR="00D43A6C" w:rsidRPr="00566841" w:rsidTr="001C2BB2">
        <w:trPr>
          <w:trHeight w:val="2115"/>
        </w:trPr>
        <w:tc>
          <w:tcPr>
            <w:tcW w:w="1193" w:type="pct"/>
            <w:vMerge/>
          </w:tcPr>
          <w:p w:rsidR="00D43A6C" w:rsidRPr="00566841" w:rsidRDefault="00D43A6C" w:rsidP="00E60462">
            <w:pPr>
              <w:shd w:val="clear" w:color="auto" w:fill="92D050"/>
              <w:spacing w:after="0"/>
              <w:rPr>
                <w:rFonts w:ascii="Times New Roman" w:hAnsi="Times New Roman" w:cs="Times New Roman"/>
                <w:bCs/>
                <w:sz w:val="24"/>
                <w:szCs w:val="24"/>
              </w:rPr>
            </w:pPr>
          </w:p>
        </w:tc>
        <w:tc>
          <w:tcPr>
            <w:tcW w:w="3257" w:type="pct"/>
          </w:tcPr>
          <w:p w:rsidR="00D43A6C" w:rsidRPr="00566841" w:rsidRDefault="00D43A6C" w:rsidP="00E60462">
            <w:pPr>
              <w:pStyle w:val="a3"/>
              <w:shd w:val="clear" w:color="auto" w:fill="92D050"/>
              <w:ind w:left="-21"/>
              <w:jc w:val="both"/>
              <w:rPr>
                <w:rFonts w:ascii="Times New Roman" w:hAnsi="Times New Roman" w:cs="Times New Roman"/>
                <w:sz w:val="24"/>
                <w:szCs w:val="24"/>
              </w:rPr>
            </w:pPr>
            <w:r w:rsidRPr="00566841">
              <w:rPr>
                <w:rFonts w:ascii="Times New Roman" w:hAnsi="Times New Roman" w:cs="Times New Roman"/>
                <w:sz w:val="24"/>
                <w:szCs w:val="24"/>
              </w:rPr>
              <w:t>Инфекционные заболевания кожи.</w:t>
            </w:r>
          </w:p>
          <w:p w:rsidR="00D43A6C" w:rsidRPr="00566841" w:rsidRDefault="00D43A6C" w:rsidP="00E60462">
            <w:pPr>
              <w:pStyle w:val="a3"/>
              <w:shd w:val="clear" w:color="auto" w:fill="92D050"/>
              <w:ind w:left="-21"/>
              <w:jc w:val="both"/>
              <w:rPr>
                <w:rFonts w:ascii="Times New Roman" w:hAnsi="Times New Roman" w:cs="Times New Roman"/>
                <w:sz w:val="24"/>
                <w:szCs w:val="24"/>
              </w:rPr>
            </w:pPr>
            <w:r w:rsidRPr="00566841">
              <w:rPr>
                <w:rFonts w:ascii="Times New Roman" w:hAnsi="Times New Roman" w:cs="Times New Roman"/>
                <w:sz w:val="24"/>
                <w:szCs w:val="24"/>
              </w:rPr>
              <w:t xml:space="preserve">1. Инфекционные заболевания кожи. Принципы немедикаментозного и медикаментозного лечения, побочные действия лекарственных препаратов. </w:t>
            </w:r>
          </w:p>
          <w:p w:rsidR="00D43A6C" w:rsidRPr="00566841" w:rsidRDefault="00D43A6C" w:rsidP="00E60462">
            <w:pPr>
              <w:shd w:val="clear" w:color="auto" w:fill="92D050"/>
              <w:spacing w:after="0"/>
              <w:jc w:val="both"/>
              <w:rPr>
                <w:rFonts w:ascii="Times New Roman" w:hAnsi="Times New Roman" w:cs="Times New Roman"/>
                <w:sz w:val="24"/>
                <w:szCs w:val="24"/>
              </w:rPr>
            </w:pPr>
            <w:r w:rsidRPr="00566841">
              <w:rPr>
                <w:rFonts w:ascii="Times New Roman" w:hAnsi="Times New Roman" w:cs="Times New Roman"/>
                <w:sz w:val="24"/>
                <w:szCs w:val="24"/>
              </w:rPr>
              <w:t xml:space="preserve">2.Особенности лечения пациентов пожилого и старческого возраста. </w:t>
            </w:r>
          </w:p>
          <w:p w:rsidR="00D43A6C" w:rsidRPr="00566841" w:rsidRDefault="00D43A6C" w:rsidP="00E60462">
            <w:pPr>
              <w:shd w:val="clear" w:color="auto" w:fill="92D050"/>
              <w:spacing w:after="0"/>
              <w:jc w:val="both"/>
              <w:rPr>
                <w:rFonts w:ascii="Times New Roman" w:hAnsi="Times New Roman" w:cs="Times New Roman"/>
                <w:sz w:val="24"/>
                <w:szCs w:val="24"/>
              </w:rPr>
            </w:pPr>
            <w:r w:rsidRPr="00566841">
              <w:rPr>
                <w:rFonts w:ascii="Times New Roman" w:hAnsi="Times New Roman" w:cs="Times New Roman"/>
                <w:sz w:val="24"/>
                <w:szCs w:val="24"/>
              </w:rPr>
              <w:t xml:space="preserve">3.Оценка эффективности и безопасности проводимого лечения. </w:t>
            </w:r>
          </w:p>
          <w:p w:rsidR="00D43A6C" w:rsidRPr="00566841" w:rsidRDefault="00D43A6C" w:rsidP="00E60462">
            <w:pPr>
              <w:shd w:val="clear" w:color="auto" w:fill="92D050"/>
              <w:spacing w:after="0"/>
              <w:jc w:val="both"/>
              <w:rPr>
                <w:rFonts w:ascii="Times New Roman" w:hAnsi="Times New Roman" w:cs="Times New Roman"/>
                <w:sz w:val="24"/>
                <w:szCs w:val="24"/>
              </w:rPr>
            </w:pPr>
            <w:r w:rsidRPr="00566841">
              <w:rPr>
                <w:rFonts w:ascii="Times New Roman" w:hAnsi="Times New Roman" w:cs="Times New Roman"/>
                <w:sz w:val="24"/>
                <w:szCs w:val="24"/>
              </w:rPr>
              <w:t>4.Тактика ведения пациентов, показания к оказанию специализированной медицинской помощи в стационарных условиях.</w:t>
            </w:r>
          </w:p>
        </w:tc>
        <w:tc>
          <w:tcPr>
            <w:tcW w:w="550" w:type="pct"/>
            <w:vMerge/>
            <w:vAlign w:val="center"/>
          </w:tcPr>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tc>
      </w:tr>
      <w:tr w:rsidR="00D43A6C" w:rsidRPr="00566841" w:rsidTr="001C2BB2">
        <w:trPr>
          <w:trHeight w:val="285"/>
        </w:trPr>
        <w:tc>
          <w:tcPr>
            <w:tcW w:w="1193" w:type="pct"/>
            <w:vMerge/>
          </w:tcPr>
          <w:p w:rsidR="00D43A6C" w:rsidRPr="00566841" w:rsidRDefault="00D43A6C" w:rsidP="00E60462">
            <w:pPr>
              <w:shd w:val="clear" w:color="auto" w:fill="92D050"/>
              <w:spacing w:after="0"/>
              <w:rPr>
                <w:rFonts w:ascii="Times New Roman" w:hAnsi="Times New Roman" w:cs="Times New Roman"/>
                <w:bCs/>
                <w:sz w:val="24"/>
                <w:szCs w:val="24"/>
              </w:rPr>
            </w:pPr>
          </w:p>
        </w:tc>
        <w:tc>
          <w:tcPr>
            <w:tcW w:w="3257" w:type="pct"/>
          </w:tcPr>
          <w:p w:rsidR="00D43A6C" w:rsidRPr="00566841" w:rsidRDefault="00D43A6C" w:rsidP="00E60462">
            <w:pPr>
              <w:shd w:val="clear" w:color="auto" w:fill="92D050"/>
              <w:spacing w:after="0"/>
              <w:jc w:val="both"/>
              <w:rPr>
                <w:rFonts w:ascii="Times New Roman" w:hAnsi="Times New Roman" w:cs="Times New Roman"/>
                <w:bCs/>
                <w:sz w:val="24"/>
                <w:szCs w:val="24"/>
              </w:rPr>
            </w:pPr>
            <w:r w:rsidRPr="00566841">
              <w:rPr>
                <w:rFonts w:ascii="Times New Roman" w:hAnsi="Times New Roman" w:cs="Times New Roman"/>
                <w:bCs/>
                <w:sz w:val="24"/>
                <w:szCs w:val="24"/>
              </w:rPr>
              <w:t>В том числе практических занятий и лабораторных работ</w:t>
            </w:r>
          </w:p>
        </w:tc>
        <w:tc>
          <w:tcPr>
            <w:tcW w:w="550" w:type="pct"/>
            <w:vAlign w:val="center"/>
          </w:tcPr>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r w:rsidRPr="00566841">
              <w:rPr>
                <w:rFonts w:ascii="Times New Roman" w:hAnsi="Times New Roman" w:cs="Times New Roman"/>
                <w:sz w:val="24"/>
                <w:szCs w:val="24"/>
              </w:rPr>
              <w:t>16</w:t>
            </w:r>
          </w:p>
        </w:tc>
      </w:tr>
      <w:tr w:rsidR="00D43A6C" w:rsidRPr="00566841" w:rsidTr="001C2BB2">
        <w:trPr>
          <w:trHeight w:val="345"/>
        </w:trPr>
        <w:tc>
          <w:tcPr>
            <w:tcW w:w="1193" w:type="pct"/>
            <w:vMerge/>
          </w:tcPr>
          <w:p w:rsidR="00D43A6C" w:rsidRPr="00566841" w:rsidRDefault="00D43A6C" w:rsidP="00E60462">
            <w:pPr>
              <w:shd w:val="clear" w:color="auto" w:fill="92D050"/>
              <w:spacing w:after="0"/>
              <w:rPr>
                <w:rFonts w:ascii="Times New Roman" w:hAnsi="Times New Roman" w:cs="Times New Roman"/>
                <w:bCs/>
                <w:sz w:val="24"/>
                <w:szCs w:val="24"/>
              </w:rPr>
            </w:pPr>
          </w:p>
        </w:tc>
        <w:tc>
          <w:tcPr>
            <w:tcW w:w="3257" w:type="pct"/>
          </w:tcPr>
          <w:p w:rsidR="00D43A6C" w:rsidRPr="00566841" w:rsidRDefault="00D43A6C" w:rsidP="00E60462">
            <w:pPr>
              <w:shd w:val="clear" w:color="auto" w:fill="92D050"/>
              <w:spacing w:after="0"/>
              <w:jc w:val="both"/>
              <w:rPr>
                <w:rFonts w:ascii="Times New Roman" w:hAnsi="Times New Roman" w:cs="Times New Roman"/>
                <w:sz w:val="24"/>
                <w:szCs w:val="24"/>
              </w:rPr>
            </w:pPr>
            <w:r w:rsidRPr="00566841">
              <w:rPr>
                <w:rFonts w:ascii="Times New Roman" w:hAnsi="Times New Roman" w:cs="Times New Roman"/>
                <w:sz w:val="24"/>
                <w:szCs w:val="24"/>
              </w:rPr>
              <w:t>Практическое занятие №1</w:t>
            </w:r>
          </w:p>
          <w:p w:rsidR="00D43A6C" w:rsidRPr="00566841" w:rsidRDefault="00D43A6C" w:rsidP="00E60462">
            <w:pPr>
              <w:shd w:val="clear" w:color="auto" w:fill="92D050"/>
              <w:spacing w:after="0"/>
              <w:jc w:val="both"/>
              <w:rPr>
                <w:rFonts w:ascii="Times New Roman" w:hAnsi="Times New Roman" w:cs="Times New Roman"/>
                <w:bCs/>
                <w:sz w:val="24"/>
                <w:szCs w:val="24"/>
              </w:rPr>
            </w:pPr>
            <w:r w:rsidRPr="00566841">
              <w:rPr>
                <w:rFonts w:ascii="Times New Roman" w:eastAsia="Calibri" w:hAnsi="Times New Roman" w:cs="Times New Roman"/>
                <w:bCs/>
                <w:color w:val="000000"/>
                <w:sz w:val="24"/>
                <w:szCs w:val="24"/>
              </w:rPr>
              <w:t xml:space="preserve">Знакомство с режимом и устройством кожно-венерологического диспансера. </w:t>
            </w:r>
            <w:r w:rsidRPr="00566841">
              <w:rPr>
                <w:rFonts w:ascii="Times New Roman" w:hAnsi="Times New Roman" w:cs="Times New Roman"/>
                <w:sz w:val="24"/>
                <w:szCs w:val="24"/>
              </w:rPr>
              <w:t>Методы обследования дерматологического пациента. Определение первичных и вторичных морфологических элементов кожной сыпи.</w:t>
            </w:r>
          </w:p>
        </w:tc>
        <w:tc>
          <w:tcPr>
            <w:tcW w:w="550" w:type="pct"/>
            <w:vMerge w:val="restart"/>
            <w:vAlign w:val="center"/>
          </w:tcPr>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r w:rsidRPr="00566841">
              <w:rPr>
                <w:rFonts w:ascii="Times New Roman" w:hAnsi="Times New Roman" w:cs="Times New Roman"/>
                <w:sz w:val="24"/>
                <w:szCs w:val="24"/>
              </w:rPr>
              <w:t>4</w:t>
            </w: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r w:rsidRPr="00566841">
              <w:rPr>
                <w:rFonts w:ascii="Times New Roman" w:hAnsi="Times New Roman" w:cs="Times New Roman"/>
                <w:sz w:val="24"/>
                <w:szCs w:val="24"/>
              </w:rPr>
              <w:t>4</w:t>
            </w: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r w:rsidRPr="00566841">
              <w:rPr>
                <w:rFonts w:ascii="Times New Roman" w:hAnsi="Times New Roman" w:cs="Times New Roman"/>
                <w:sz w:val="24"/>
                <w:szCs w:val="24"/>
              </w:rPr>
              <w:t>4</w:t>
            </w: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r w:rsidRPr="00566841">
              <w:rPr>
                <w:rFonts w:ascii="Times New Roman" w:hAnsi="Times New Roman" w:cs="Times New Roman"/>
                <w:sz w:val="24"/>
                <w:szCs w:val="24"/>
              </w:rPr>
              <w:t>4</w:t>
            </w:r>
          </w:p>
        </w:tc>
      </w:tr>
      <w:tr w:rsidR="00D43A6C" w:rsidRPr="00566841" w:rsidTr="001C2BB2">
        <w:trPr>
          <w:trHeight w:val="1865"/>
        </w:trPr>
        <w:tc>
          <w:tcPr>
            <w:tcW w:w="1193" w:type="pct"/>
            <w:vMerge/>
          </w:tcPr>
          <w:p w:rsidR="00D43A6C" w:rsidRPr="00566841" w:rsidRDefault="00D43A6C" w:rsidP="00E60462">
            <w:pPr>
              <w:shd w:val="clear" w:color="auto" w:fill="92D050"/>
              <w:spacing w:after="0"/>
              <w:rPr>
                <w:rFonts w:ascii="Times New Roman" w:hAnsi="Times New Roman" w:cs="Times New Roman"/>
                <w:bCs/>
                <w:sz w:val="24"/>
                <w:szCs w:val="24"/>
              </w:rPr>
            </w:pPr>
          </w:p>
        </w:tc>
        <w:tc>
          <w:tcPr>
            <w:tcW w:w="3257" w:type="pct"/>
          </w:tcPr>
          <w:p w:rsidR="00D43A6C" w:rsidRPr="00566841" w:rsidRDefault="00D43A6C" w:rsidP="00E60462">
            <w:pPr>
              <w:shd w:val="clear" w:color="auto" w:fill="92D050"/>
              <w:spacing w:after="0"/>
              <w:jc w:val="both"/>
              <w:rPr>
                <w:rFonts w:ascii="Times New Roman" w:hAnsi="Times New Roman" w:cs="Times New Roman"/>
                <w:sz w:val="24"/>
                <w:szCs w:val="24"/>
              </w:rPr>
            </w:pPr>
            <w:r w:rsidRPr="00566841">
              <w:rPr>
                <w:rFonts w:ascii="Times New Roman" w:hAnsi="Times New Roman" w:cs="Times New Roman"/>
                <w:sz w:val="24"/>
                <w:szCs w:val="24"/>
              </w:rPr>
              <w:t>Практическое занятие №2</w:t>
            </w:r>
          </w:p>
          <w:p w:rsidR="00D43A6C" w:rsidRPr="00566841" w:rsidRDefault="00D43A6C" w:rsidP="00E60462">
            <w:pPr>
              <w:shd w:val="clear" w:color="auto" w:fill="92D050"/>
              <w:spacing w:after="0"/>
              <w:jc w:val="both"/>
              <w:rPr>
                <w:rFonts w:ascii="Times New Roman" w:hAnsi="Times New Roman" w:cs="Times New Roman"/>
                <w:color w:val="000000"/>
                <w:sz w:val="24"/>
                <w:szCs w:val="24"/>
              </w:rPr>
            </w:pPr>
            <w:r w:rsidRPr="00566841">
              <w:rPr>
                <w:rFonts w:ascii="Times New Roman" w:eastAsia="Calibri" w:hAnsi="Times New Roman" w:cs="Times New Roman"/>
                <w:bCs/>
                <w:color w:val="000000"/>
                <w:sz w:val="24"/>
                <w:szCs w:val="24"/>
              </w:rPr>
              <w:t xml:space="preserve">Основные принципы медикаментозного лечения и ухода за больными с аллергическими заболеваниями кожи. </w:t>
            </w:r>
            <w:r w:rsidRPr="00566841">
              <w:rPr>
                <w:rFonts w:ascii="Times New Roman" w:hAnsi="Times New Roman" w:cs="Times New Roman"/>
                <w:sz w:val="24"/>
                <w:szCs w:val="24"/>
              </w:rPr>
              <w:t>Проведение забора материала (волос, чешуек, ногтей) для исследования на грибки. Выписывание основных дерматологических рецептов по теме. Обработка ногтей при онихомикозах. Применение лечебных пластырей.</w:t>
            </w:r>
            <w:r w:rsidRPr="00566841">
              <w:rPr>
                <w:rFonts w:ascii="Times New Roman" w:eastAsia="Calibri" w:hAnsi="Times New Roman" w:cs="Times New Roman"/>
                <w:bCs/>
                <w:color w:val="000000"/>
                <w:sz w:val="24"/>
                <w:szCs w:val="24"/>
              </w:rPr>
              <w:t xml:space="preserve"> Решение ситуационных задач, тестовых заданий.</w:t>
            </w:r>
          </w:p>
        </w:tc>
        <w:tc>
          <w:tcPr>
            <w:tcW w:w="550" w:type="pct"/>
            <w:vMerge/>
            <w:vAlign w:val="center"/>
          </w:tcPr>
          <w:p w:rsidR="00D43A6C" w:rsidRPr="00566841" w:rsidRDefault="00D43A6C" w:rsidP="00E60462">
            <w:pPr>
              <w:shd w:val="clear" w:color="auto" w:fill="92D050"/>
              <w:suppressAutoHyphens/>
              <w:spacing w:after="0"/>
              <w:jc w:val="both"/>
              <w:rPr>
                <w:rFonts w:ascii="Times New Roman" w:hAnsi="Times New Roman" w:cs="Times New Roman"/>
                <w:sz w:val="24"/>
                <w:szCs w:val="24"/>
              </w:rPr>
            </w:pPr>
          </w:p>
        </w:tc>
      </w:tr>
      <w:tr w:rsidR="00D43A6C" w:rsidRPr="00566841" w:rsidTr="001C2BB2">
        <w:trPr>
          <w:trHeight w:val="1620"/>
        </w:trPr>
        <w:tc>
          <w:tcPr>
            <w:tcW w:w="1193" w:type="pct"/>
            <w:vMerge/>
          </w:tcPr>
          <w:p w:rsidR="00D43A6C" w:rsidRPr="00566841" w:rsidRDefault="00D43A6C" w:rsidP="00E60462">
            <w:pPr>
              <w:shd w:val="clear" w:color="auto" w:fill="92D050"/>
              <w:spacing w:after="0"/>
              <w:rPr>
                <w:rFonts w:ascii="Times New Roman" w:hAnsi="Times New Roman" w:cs="Times New Roman"/>
                <w:bCs/>
                <w:sz w:val="24"/>
                <w:szCs w:val="24"/>
              </w:rPr>
            </w:pPr>
          </w:p>
        </w:tc>
        <w:tc>
          <w:tcPr>
            <w:tcW w:w="3257" w:type="pct"/>
          </w:tcPr>
          <w:p w:rsidR="00D43A6C" w:rsidRPr="00566841" w:rsidRDefault="00D43A6C" w:rsidP="00E60462">
            <w:pPr>
              <w:shd w:val="clear" w:color="auto" w:fill="92D050"/>
              <w:spacing w:after="0"/>
              <w:jc w:val="both"/>
              <w:rPr>
                <w:rFonts w:ascii="Times New Roman" w:hAnsi="Times New Roman" w:cs="Times New Roman"/>
                <w:sz w:val="24"/>
                <w:szCs w:val="24"/>
              </w:rPr>
            </w:pPr>
            <w:r w:rsidRPr="00566841">
              <w:rPr>
                <w:rFonts w:ascii="Times New Roman" w:hAnsi="Times New Roman" w:cs="Times New Roman"/>
                <w:sz w:val="24"/>
                <w:szCs w:val="24"/>
              </w:rPr>
              <w:t>Практическое занятие №3</w:t>
            </w:r>
          </w:p>
          <w:p w:rsidR="00D43A6C" w:rsidRPr="00566841" w:rsidRDefault="00D43A6C" w:rsidP="00E60462">
            <w:pPr>
              <w:shd w:val="clear" w:color="auto" w:fill="92D050"/>
              <w:spacing w:after="0"/>
              <w:jc w:val="both"/>
              <w:rPr>
                <w:rFonts w:ascii="Times New Roman" w:hAnsi="Times New Roman" w:cs="Times New Roman"/>
                <w:sz w:val="24"/>
                <w:szCs w:val="24"/>
              </w:rPr>
            </w:pPr>
            <w:r w:rsidRPr="00566841">
              <w:rPr>
                <w:rFonts w:ascii="Times New Roman" w:hAnsi="Times New Roman" w:cs="Times New Roman"/>
                <w:sz w:val="24"/>
                <w:szCs w:val="24"/>
              </w:rPr>
              <w:t>Анализ клинических симптомов и выявление проблем пациента при псориазе. Обследование и описание морфологических элементов сыпи. Определение псориатических феноменов у больных псориазом. Подготовка к лабораторным методам обследования. Решение ситуационных задач, тестовых заданий.</w:t>
            </w:r>
          </w:p>
        </w:tc>
        <w:tc>
          <w:tcPr>
            <w:tcW w:w="550" w:type="pct"/>
            <w:vMerge/>
            <w:vAlign w:val="center"/>
          </w:tcPr>
          <w:p w:rsidR="00D43A6C" w:rsidRPr="00566841" w:rsidRDefault="00D43A6C" w:rsidP="00E60462">
            <w:pPr>
              <w:shd w:val="clear" w:color="auto" w:fill="92D050"/>
              <w:suppressAutoHyphens/>
              <w:spacing w:after="0"/>
              <w:jc w:val="both"/>
              <w:rPr>
                <w:rFonts w:ascii="Times New Roman" w:hAnsi="Times New Roman" w:cs="Times New Roman"/>
                <w:sz w:val="24"/>
                <w:szCs w:val="24"/>
              </w:rPr>
            </w:pPr>
          </w:p>
        </w:tc>
      </w:tr>
      <w:tr w:rsidR="00D43A6C" w:rsidRPr="00566841" w:rsidTr="001C2BB2">
        <w:trPr>
          <w:trHeight w:val="766"/>
        </w:trPr>
        <w:tc>
          <w:tcPr>
            <w:tcW w:w="1193" w:type="pct"/>
            <w:vMerge/>
          </w:tcPr>
          <w:p w:rsidR="00D43A6C" w:rsidRPr="00566841" w:rsidRDefault="00D43A6C" w:rsidP="00E60462">
            <w:pPr>
              <w:shd w:val="clear" w:color="auto" w:fill="92D050"/>
              <w:spacing w:after="0"/>
              <w:rPr>
                <w:rFonts w:ascii="Times New Roman" w:hAnsi="Times New Roman" w:cs="Times New Roman"/>
                <w:bCs/>
                <w:sz w:val="24"/>
                <w:szCs w:val="24"/>
              </w:rPr>
            </w:pPr>
          </w:p>
        </w:tc>
        <w:tc>
          <w:tcPr>
            <w:tcW w:w="3257" w:type="pct"/>
          </w:tcPr>
          <w:p w:rsidR="00D43A6C" w:rsidRPr="00566841" w:rsidRDefault="00D43A6C" w:rsidP="00E60462">
            <w:pPr>
              <w:shd w:val="clear" w:color="auto" w:fill="92D050"/>
              <w:spacing w:after="0"/>
              <w:jc w:val="both"/>
              <w:rPr>
                <w:rFonts w:ascii="Times New Roman" w:hAnsi="Times New Roman" w:cs="Times New Roman"/>
                <w:sz w:val="24"/>
                <w:szCs w:val="24"/>
              </w:rPr>
            </w:pPr>
            <w:r w:rsidRPr="00566841">
              <w:rPr>
                <w:rFonts w:ascii="Times New Roman" w:hAnsi="Times New Roman" w:cs="Times New Roman"/>
                <w:sz w:val="24"/>
                <w:szCs w:val="24"/>
              </w:rPr>
              <w:t>Практическое занятие №4</w:t>
            </w:r>
          </w:p>
          <w:p w:rsidR="00D43A6C" w:rsidRPr="00566841" w:rsidRDefault="00D43A6C" w:rsidP="00E60462">
            <w:pPr>
              <w:shd w:val="clear" w:color="auto" w:fill="92D050"/>
              <w:spacing w:after="0"/>
              <w:jc w:val="both"/>
              <w:rPr>
                <w:rFonts w:ascii="Times New Roman" w:hAnsi="Times New Roman" w:cs="Times New Roman"/>
                <w:sz w:val="24"/>
                <w:szCs w:val="24"/>
              </w:rPr>
            </w:pPr>
            <w:r w:rsidRPr="00566841">
              <w:rPr>
                <w:rFonts w:ascii="Times New Roman" w:hAnsi="Times New Roman" w:cs="Times New Roman"/>
                <w:sz w:val="24"/>
                <w:szCs w:val="24"/>
              </w:rPr>
              <w:t>Проведение диагностических мероприятий и планирование лечения у пациентов с       заболеваниями кожи.</w:t>
            </w:r>
            <w:r w:rsidRPr="00566841">
              <w:rPr>
                <w:rFonts w:ascii="Times New Roman" w:hAnsi="Times New Roman" w:cs="Times New Roman"/>
                <w:color w:val="000000"/>
                <w:sz w:val="24"/>
                <w:szCs w:val="24"/>
              </w:rPr>
              <w:t xml:space="preserve"> Решение ситуационных задач, тестовых заданий.</w:t>
            </w:r>
          </w:p>
        </w:tc>
        <w:tc>
          <w:tcPr>
            <w:tcW w:w="550" w:type="pct"/>
            <w:vMerge/>
            <w:vAlign w:val="center"/>
          </w:tcPr>
          <w:p w:rsidR="00D43A6C" w:rsidRPr="00566841" w:rsidRDefault="00D43A6C" w:rsidP="00E60462">
            <w:pPr>
              <w:shd w:val="clear" w:color="auto" w:fill="92D050"/>
              <w:suppressAutoHyphens/>
              <w:spacing w:after="0"/>
              <w:jc w:val="both"/>
              <w:rPr>
                <w:rFonts w:ascii="Times New Roman" w:hAnsi="Times New Roman" w:cs="Times New Roman"/>
                <w:sz w:val="24"/>
                <w:szCs w:val="24"/>
              </w:rPr>
            </w:pPr>
          </w:p>
        </w:tc>
      </w:tr>
      <w:tr w:rsidR="00D43A6C" w:rsidRPr="00566841" w:rsidTr="001C2BB2">
        <w:trPr>
          <w:trHeight w:val="259"/>
        </w:trPr>
        <w:tc>
          <w:tcPr>
            <w:tcW w:w="1193" w:type="pct"/>
            <w:vMerge w:val="restart"/>
          </w:tcPr>
          <w:p w:rsidR="00D43A6C" w:rsidRPr="00566841" w:rsidRDefault="00D43A6C" w:rsidP="00E60462">
            <w:pPr>
              <w:shd w:val="clear" w:color="auto" w:fill="92D050"/>
              <w:spacing w:after="0"/>
              <w:rPr>
                <w:rFonts w:ascii="Times New Roman" w:hAnsi="Times New Roman" w:cs="Times New Roman"/>
                <w:bCs/>
                <w:sz w:val="24"/>
                <w:szCs w:val="24"/>
              </w:rPr>
            </w:pPr>
            <w:r w:rsidRPr="00566841">
              <w:rPr>
                <w:rFonts w:ascii="Times New Roman" w:hAnsi="Times New Roman" w:cs="Times New Roman"/>
                <w:bCs/>
                <w:sz w:val="24"/>
                <w:szCs w:val="24"/>
              </w:rPr>
              <w:t>Тема 1.</w:t>
            </w:r>
            <w:r w:rsidR="001C2BB2">
              <w:rPr>
                <w:rFonts w:ascii="Times New Roman" w:hAnsi="Times New Roman" w:cs="Times New Roman"/>
                <w:bCs/>
                <w:sz w:val="24"/>
                <w:szCs w:val="24"/>
              </w:rPr>
              <w:t>32</w:t>
            </w:r>
            <w:r w:rsidRPr="00566841">
              <w:rPr>
                <w:rFonts w:ascii="Times New Roman" w:hAnsi="Times New Roman" w:cs="Times New Roman"/>
                <w:bCs/>
                <w:sz w:val="24"/>
                <w:szCs w:val="24"/>
              </w:rPr>
              <w:t xml:space="preserve"> </w:t>
            </w:r>
          </w:p>
          <w:p w:rsidR="00D43A6C" w:rsidRPr="00566841" w:rsidRDefault="00D43A6C" w:rsidP="00E60462">
            <w:pPr>
              <w:pStyle w:val="a3"/>
              <w:shd w:val="clear" w:color="auto" w:fill="92D050"/>
              <w:rPr>
                <w:rFonts w:ascii="Times New Roman" w:hAnsi="Times New Roman" w:cs="Times New Roman"/>
                <w:sz w:val="24"/>
                <w:szCs w:val="24"/>
              </w:rPr>
            </w:pPr>
            <w:r w:rsidRPr="00566841">
              <w:rPr>
                <w:rFonts w:ascii="Times New Roman" w:hAnsi="Times New Roman" w:cs="Times New Roman"/>
                <w:sz w:val="24"/>
                <w:szCs w:val="24"/>
              </w:rPr>
              <w:t>Диагностика и лечение инфекций, передающихся преимущественно половым путем</w:t>
            </w:r>
          </w:p>
          <w:p w:rsidR="00D43A6C" w:rsidRPr="00566841" w:rsidRDefault="00D43A6C" w:rsidP="00E60462">
            <w:pPr>
              <w:shd w:val="clear" w:color="auto" w:fill="92D050"/>
              <w:spacing w:after="0"/>
              <w:rPr>
                <w:rFonts w:ascii="Times New Roman" w:hAnsi="Times New Roman" w:cs="Times New Roman"/>
                <w:bCs/>
                <w:sz w:val="24"/>
                <w:szCs w:val="24"/>
              </w:rPr>
            </w:pPr>
          </w:p>
        </w:tc>
        <w:tc>
          <w:tcPr>
            <w:tcW w:w="3257" w:type="pct"/>
          </w:tcPr>
          <w:p w:rsidR="00D43A6C" w:rsidRPr="00566841" w:rsidRDefault="00D43A6C" w:rsidP="00E60462">
            <w:pPr>
              <w:shd w:val="clear" w:color="auto" w:fill="92D050"/>
              <w:spacing w:after="0"/>
              <w:jc w:val="both"/>
              <w:rPr>
                <w:rFonts w:ascii="Times New Roman" w:hAnsi="Times New Roman" w:cs="Times New Roman"/>
                <w:bCs/>
                <w:sz w:val="24"/>
                <w:szCs w:val="24"/>
              </w:rPr>
            </w:pPr>
            <w:r w:rsidRPr="00566841">
              <w:rPr>
                <w:rFonts w:ascii="Times New Roman" w:hAnsi="Times New Roman" w:cs="Times New Roman"/>
                <w:bCs/>
                <w:sz w:val="24"/>
                <w:szCs w:val="24"/>
              </w:rPr>
              <w:t xml:space="preserve">Содержание </w:t>
            </w:r>
          </w:p>
        </w:tc>
        <w:tc>
          <w:tcPr>
            <w:tcW w:w="550" w:type="pct"/>
            <w:vAlign w:val="center"/>
          </w:tcPr>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r>
              <w:rPr>
                <w:rFonts w:ascii="Times New Roman" w:hAnsi="Times New Roman" w:cs="Times New Roman"/>
                <w:sz w:val="24"/>
                <w:szCs w:val="24"/>
              </w:rPr>
              <w:t>18</w:t>
            </w:r>
          </w:p>
        </w:tc>
      </w:tr>
      <w:tr w:rsidR="00D43A6C" w:rsidRPr="00566841" w:rsidTr="001C2BB2">
        <w:trPr>
          <w:trHeight w:val="1464"/>
        </w:trPr>
        <w:tc>
          <w:tcPr>
            <w:tcW w:w="1193" w:type="pct"/>
            <w:vMerge/>
          </w:tcPr>
          <w:p w:rsidR="00D43A6C" w:rsidRPr="00566841" w:rsidRDefault="00D43A6C" w:rsidP="00E60462">
            <w:pPr>
              <w:shd w:val="clear" w:color="auto" w:fill="92D050"/>
              <w:spacing w:after="0"/>
              <w:rPr>
                <w:rFonts w:ascii="Times New Roman" w:hAnsi="Times New Roman" w:cs="Times New Roman"/>
                <w:bCs/>
                <w:sz w:val="24"/>
                <w:szCs w:val="24"/>
              </w:rPr>
            </w:pPr>
          </w:p>
        </w:tc>
        <w:tc>
          <w:tcPr>
            <w:tcW w:w="3257" w:type="pct"/>
          </w:tcPr>
          <w:p w:rsidR="00D43A6C" w:rsidRPr="00566841" w:rsidRDefault="00D43A6C" w:rsidP="00E60462">
            <w:pPr>
              <w:pStyle w:val="a3"/>
              <w:shd w:val="clear" w:color="auto" w:fill="92D050"/>
              <w:ind w:left="-21"/>
              <w:jc w:val="both"/>
              <w:rPr>
                <w:rFonts w:ascii="Times New Roman" w:hAnsi="Times New Roman" w:cs="Times New Roman"/>
                <w:sz w:val="24"/>
                <w:szCs w:val="24"/>
              </w:rPr>
            </w:pPr>
            <w:r w:rsidRPr="00566841">
              <w:rPr>
                <w:rFonts w:ascii="Times New Roman" w:hAnsi="Times New Roman" w:cs="Times New Roman"/>
                <w:sz w:val="24"/>
                <w:szCs w:val="24"/>
              </w:rPr>
              <w:t xml:space="preserve">1.Сифилис, гонорея, хламидиоз, трихомониаз. </w:t>
            </w:r>
          </w:p>
          <w:p w:rsidR="00D43A6C" w:rsidRPr="00566841" w:rsidRDefault="00D43A6C" w:rsidP="00E60462">
            <w:pPr>
              <w:pStyle w:val="a3"/>
              <w:shd w:val="clear" w:color="auto" w:fill="92D050"/>
              <w:ind w:left="-21"/>
              <w:jc w:val="both"/>
              <w:rPr>
                <w:rStyle w:val="212pt"/>
                <w:rFonts w:eastAsia="Calibri"/>
              </w:rPr>
            </w:pPr>
            <w:r w:rsidRPr="00566841">
              <w:rPr>
                <w:rFonts w:ascii="Times New Roman" w:hAnsi="Times New Roman" w:cs="Times New Roman"/>
                <w:sz w:val="24"/>
                <w:szCs w:val="24"/>
              </w:rPr>
              <w:t xml:space="preserve">2.Определение, этиология, патогенез, классификация, клиническая картина заболеваний, особенности течения у пациентов пожилого и старческого возраста, </w:t>
            </w:r>
            <w:r w:rsidRPr="00566841">
              <w:rPr>
                <w:rStyle w:val="212pt"/>
                <w:rFonts w:eastAsia="Calibri"/>
              </w:rPr>
              <w:t>дифференциальная диагностика, осложнения, исходы.</w:t>
            </w:r>
          </w:p>
          <w:p w:rsidR="00D43A6C" w:rsidRPr="00566841" w:rsidRDefault="00D43A6C" w:rsidP="00E60462">
            <w:pPr>
              <w:pStyle w:val="a3"/>
              <w:shd w:val="clear" w:color="auto" w:fill="92D050"/>
              <w:ind w:left="-21"/>
              <w:jc w:val="both"/>
              <w:rPr>
                <w:rFonts w:ascii="Times New Roman" w:hAnsi="Times New Roman" w:cs="Times New Roman"/>
                <w:sz w:val="24"/>
                <w:szCs w:val="24"/>
              </w:rPr>
            </w:pPr>
            <w:r w:rsidRPr="00566841">
              <w:rPr>
                <w:rStyle w:val="212pt"/>
                <w:rFonts w:eastAsia="Calibri"/>
              </w:rPr>
              <w:t xml:space="preserve">3. </w:t>
            </w:r>
            <w:r w:rsidRPr="00566841">
              <w:rPr>
                <w:rFonts w:ascii="Times New Roman" w:hAnsi="Times New Roman" w:cs="Times New Roman"/>
                <w:sz w:val="24"/>
                <w:szCs w:val="24"/>
              </w:rPr>
              <w:t>Методы лабораторного, инструментального исследования.</w:t>
            </w:r>
          </w:p>
        </w:tc>
        <w:tc>
          <w:tcPr>
            <w:tcW w:w="550" w:type="pct"/>
            <w:vMerge w:val="restart"/>
            <w:vAlign w:val="center"/>
          </w:tcPr>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r w:rsidRPr="00566841">
              <w:rPr>
                <w:rFonts w:ascii="Times New Roman" w:hAnsi="Times New Roman" w:cs="Times New Roman"/>
                <w:sz w:val="24"/>
                <w:szCs w:val="24"/>
              </w:rPr>
              <w:t>2</w:t>
            </w: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r w:rsidRPr="00566841">
              <w:rPr>
                <w:rFonts w:ascii="Times New Roman" w:hAnsi="Times New Roman" w:cs="Times New Roman"/>
                <w:sz w:val="24"/>
                <w:szCs w:val="24"/>
              </w:rPr>
              <w:t>2</w:t>
            </w: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r w:rsidRPr="00566841">
              <w:rPr>
                <w:rFonts w:ascii="Times New Roman" w:hAnsi="Times New Roman" w:cs="Times New Roman"/>
                <w:sz w:val="24"/>
                <w:szCs w:val="24"/>
              </w:rPr>
              <w:t>2</w:t>
            </w:r>
          </w:p>
        </w:tc>
      </w:tr>
      <w:tr w:rsidR="00D43A6C" w:rsidRPr="00566841" w:rsidTr="001C2BB2">
        <w:trPr>
          <w:trHeight w:val="1397"/>
        </w:trPr>
        <w:tc>
          <w:tcPr>
            <w:tcW w:w="1193" w:type="pct"/>
            <w:vMerge/>
          </w:tcPr>
          <w:p w:rsidR="00D43A6C" w:rsidRPr="00566841" w:rsidRDefault="00D43A6C" w:rsidP="00E60462">
            <w:pPr>
              <w:shd w:val="clear" w:color="auto" w:fill="92D050"/>
              <w:spacing w:after="0"/>
              <w:rPr>
                <w:rFonts w:ascii="Times New Roman" w:hAnsi="Times New Roman" w:cs="Times New Roman"/>
                <w:bCs/>
                <w:sz w:val="24"/>
                <w:szCs w:val="24"/>
              </w:rPr>
            </w:pPr>
          </w:p>
        </w:tc>
        <w:tc>
          <w:tcPr>
            <w:tcW w:w="3257" w:type="pct"/>
          </w:tcPr>
          <w:p w:rsidR="00D43A6C" w:rsidRPr="00566841" w:rsidRDefault="00D43A6C" w:rsidP="00E60462">
            <w:pPr>
              <w:pStyle w:val="a3"/>
              <w:shd w:val="clear" w:color="auto" w:fill="92D050"/>
              <w:jc w:val="both"/>
              <w:rPr>
                <w:rFonts w:ascii="Times New Roman" w:hAnsi="Times New Roman" w:cs="Times New Roman"/>
                <w:sz w:val="24"/>
                <w:szCs w:val="24"/>
              </w:rPr>
            </w:pPr>
            <w:r w:rsidRPr="00566841">
              <w:rPr>
                <w:rFonts w:ascii="Times New Roman" w:hAnsi="Times New Roman" w:cs="Times New Roman"/>
                <w:sz w:val="24"/>
                <w:szCs w:val="24"/>
              </w:rPr>
              <w:t>1.Аногенитальная, герпетическая вирусная инфекция.</w:t>
            </w:r>
          </w:p>
          <w:p w:rsidR="00D43A6C" w:rsidRPr="00566841" w:rsidRDefault="00D43A6C" w:rsidP="00E60462">
            <w:pPr>
              <w:pStyle w:val="a3"/>
              <w:shd w:val="clear" w:color="auto" w:fill="92D050"/>
              <w:ind w:left="-21"/>
              <w:jc w:val="both"/>
              <w:rPr>
                <w:rStyle w:val="212pt"/>
                <w:rFonts w:eastAsia="Calibri"/>
              </w:rPr>
            </w:pPr>
            <w:r w:rsidRPr="00566841">
              <w:rPr>
                <w:rFonts w:ascii="Times New Roman" w:hAnsi="Times New Roman" w:cs="Times New Roman"/>
                <w:sz w:val="24"/>
                <w:szCs w:val="24"/>
              </w:rPr>
              <w:t xml:space="preserve">2.Определение, этиология, патогенез, классификация, клиническая картина заболеваний, особенности течения у пациентов пожилого и старческого возраста, </w:t>
            </w:r>
            <w:r w:rsidRPr="00566841">
              <w:rPr>
                <w:rStyle w:val="212pt"/>
                <w:rFonts w:eastAsia="Calibri"/>
              </w:rPr>
              <w:t>дифференциальная диагностика, осложнения, исходы.</w:t>
            </w:r>
          </w:p>
          <w:p w:rsidR="00D43A6C" w:rsidRPr="00566841" w:rsidRDefault="00D43A6C" w:rsidP="00E60462">
            <w:pPr>
              <w:shd w:val="clear" w:color="auto" w:fill="92D050"/>
              <w:spacing w:after="0"/>
              <w:jc w:val="both"/>
              <w:rPr>
                <w:rFonts w:ascii="Times New Roman" w:hAnsi="Times New Roman" w:cs="Times New Roman"/>
                <w:sz w:val="24"/>
                <w:szCs w:val="24"/>
              </w:rPr>
            </w:pPr>
            <w:r w:rsidRPr="00566841">
              <w:rPr>
                <w:rStyle w:val="212pt"/>
                <w:rFonts w:eastAsia="Calibri"/>
              </w:rPr>
              <w:t xml:space="preserve">3. </w:t>
            </w:r>
            <w:r w:rsidRPr="00566841">
              <w:rPr>
                <w:rFonts w:ascii="Times New Roman" w:hAnsi="Times New Roman" w:cs="Times New Roman"/>
                <w:sz w:val="24"/>
                <w:szCs w:val="24"/>
              </w:rPr>
              <w:t>Методы лабораторного, инструментального исследования.</w:t>
            </w:r>
          </w:p>
        </w:tc>
        <w:tc>
          <w:tcPr>
            <w:tcW w:w="550" w:type="pct"/>
            <w:vMerge/>
            <w:vAlign w:val="center"/>
          </w:tcPr>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tc>
      </w:tr>
      <w:tr w:rsidR="00D43A6C" w:rsidRPr="00566841" w:rsidTr="001C2BB2">
        <w:trPr>
          <w:trHeight w:val="1755"/>
        </w:trPr>
        <w:tc>
          <w:tcPr>
            <w:tcW w:w="1193" w:type="pct"/>
            <w:vMerge/>
          </w:tcPr>
          <w:p w:rsidR="00D43A6C" w:rsidRPr="00566841" w:rsidRDefault="00D43A6C" w:rsidP="00E60462">
            <w:pPr>
              <w:shd w:val="clear" w:color="auto" w:fill="92D050"/>
              <w:spacing w:after="0"/>
              <w:rPr>
                <w:rFonts w:ascii="Times New Roman" w:hAnsi="Times New Roman" w:cs="Times New Roman"/>
                <w:bCs/>
                <w:sz w:val="24"/>
                <w:szCs w:val="24"/>
              </w:rPr>
            </w:pPr>
          </w:p>
        </w:tc>
        <w:tc>
          <w:tcPr>
            <w:tcW w:w="3257" w:type="pct"/>
          </w:tcPr>
          <w:p w:rsidR="00D43A6C" w:rsidRPr="00566841" w:rsidRDefault="00D43A6C" w:rsidP="00E60462">
            <w:pPr>
              <w:shd w:val="clear" w:color="auto" w:fill="92D050"/>
              <w:spacing w:after="0"/>
              <w:jc w:val="both"/>
              <w:rPr>
                <w:rFonts w:ascii="Times New Roman" w:hAnsi="Times New Roman" w:cs="Times New Roman"/>
                <w:sz w:val="24"/>
                <w:szCs w:val="24"/>
              </w:rPr>
            </w:pPr>
            <w:r w:rsidRPr="00566841">
              <w:rPr>
                <w:rFonts w:ascii="Times New Roman" w:hAnsi="Times New Roman" w:cs="Times New Roman"/>
                <w:sz w:val="24"/>
                <w:szCs w:val="24"/>
              </w:rPr>
              <w:t>1.Принципы немедикаментозного и медикаментозного лечения, побочные действия лекарственных препаратов.</w:t>
            </w:r>
          </w:p>
          <w:p w:rsidR="00D43A6C" w:rsidRPr="00566841" w:rsidRDefault="00D43A6C" w:rsidP="00E60462">
            <w:pPr>
              <w:shd w:val="clear" w:color="auto" w:fill="92D050"/>
              <w:spacing w:after="0"/>
              <w:jc w:val="both"/>
              <w:rPr>
                <w:rFonts w:ascii="Times New Roman" w:hAnsi="Times New Roman" w:cs="Times New Roman"/>
                <w:sz w:val="24"/>
                <w:szCs w:val="24"/>
              </w:rPr>
            </w:pPr>
            <w:r w:rsidRPr="00566841">
              <w:rPr>
                <w:rFonts w:ascii="Times New Roman" w:hAnsi="Times New Roman" w:cs="Times New Roman"/>
                <w:sz w:val="24"/>
                <w:szCs w:val="24"/>
              </w:rPr>
              <w:t xml:space="preserve">2. Особенности лечения пациентов пожилого и старческого возраста. Оценка эффективности и безопасности проводимого лечения. </w:t>
            </w:r>
          </w:p>
          <w:p w:rsidR="00D43A6C" w:rsidRPr="00566841" w:rsidRDefault="00D43A6C" w:rsidP="00E60462">
            <w:pPr>
              <w:shd w:val="clear" w:color="auto" w:fill="92D050"/>
              <w:spacing w:after="0"/>
              <w:jc w:val="both"/>
              <w:rPr>
                <w:rFonts w:ascii="Times New Roman" w:hAnsi="Times New Roman" w:cs="Times New Roman"/>
                <w:sz w:val="24"/>
                <w:szCs w:val="24"/>
              </w:rPr>
            </w:pPr>
            <w:r w:rsidRPr="00566841">
              <w:rPr>
                <w:rFonts w:ascii="Times New Roman" w:hAnsi="Times New Roman" w:cs="Times New Roman"/>
                <w:sz w:val="24"/>
                <w:szCs w:val="24"/>
              </w:rPr>
              <w:t>3.Тактика ведения пациентов, показания к оказанию специализированной медицинской помощи в стационарных условиях.</w:t>
            </w:r>
          </w:p>
        </w:tc>
        <w:tc>
          <w:tcPr>
            <w:tcW w:w="550" w:type="pct"/>
            <w:vMerge/>
            <w:vAlign w:val="center"/>
          </w:tcPr>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tc>
      </w:tr>
      <w:tr w:rsidR="00D43A6C" w:rsidRPr="00566841" w:rsidTr="001C2BB2">
        <w:trPr>
          <w:trHeight w:val="434"/>
        </w:trPr>
        <w:tc>
          <w:tcPr>
            <w:tcW w:w="1193" w:type="pct"/>
            <w:vMerge/>
          </w:tcPr>
          <w:p w:rsidR="00D43A6C" w:rsidRPr="00566841" w:rsidRDefault="00D43A6C" w:rsidP="00E60462">
            <w:pPr>
              <w:shd w:val="clear" w:color="auto" w:fill="92D050"/>
              <w:spacing w:after="0"/>
              <w:rPr>
                <w:rFonts w:ascii="Times New Roman" w:hAnsi="Times New Roman" w:cs="Times New Roman"/>
                <w:bCs/>
                <w:sz w:val="24"/>
                <w:szCs w:val="24"/>
              </w:rPr>
            </w:pPr>
          </w:p>
        </w:tc>
        <w:tc>
          <w:tcPr>
            <w:tcW w:w="3257" w:type="pct"/>
          </w:tcPr>
          <w:p w:rsidR="00D43A6C" w:rsidRPr="00566841" w:rsidRDefault="00D43A6C" w:rsidP="00E60462">
            <w:pPr>
              <w:shd w:val="clear" w:color="auto" w:fill="92D050"/>
              <w:spacing w:after="0"/>
              <w:jc w:val="both"/>
              <w:rPr>
                <w:rFonts w:ascii="Times New Roman" w:hAnsi="Times New Roman" w:cs="Times New Roman"/>
                <w:sz w:val="24"/>
                <w:szCs w:val="24"/>
              </w:rPr>
            </w:pPr>
            <w:r w:rsidRPr="00566841">
              <w:rPr>
                <w:rFonts w:ascii="Times New Roman" w:hAnsi="Times New Roman" w:cs="Times New Roman"/>
                <w:bCs/>
                <w:sz w:val="24"/>
                <w:szCs w:val="24"/>
              </w:rPr>
              <w:t>В том числе практических занятий и лабораторных работ</w:t>
            </w:r>
          </w:p>
        </w:tc>
        <w:tc>
          <w:tcPr>
            <w:tcW w:w="550" w:type="pct"/>
            <w:vAlign w:val="center"/>
          </w:tcPr>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r w:rsidRPr="00566841">
              <w:rPr>
                <w:rFonts w:ascii="Times New Roman" w:hAnsi="Times New Roman" w:cs="Times New Roman"/>
                <w:sz w:val="24"/>
                <w:szCs w:val="24"/>
              </w:rPr>
              <w:t>12</w:t>
            </w:r>
          </w:p>
        </w:tc>
      </w:tr>
      <w:tr w:rsidR="00D43A6C" w:rsidRPr="00566841" w:rsidTr="001C2BB2">
        <w:trPr>
          <w:trHeight w:val="1035"/>
        </w:trPr>
        <w:tc>
          <w:tcPr>
            <w:tcW w:w="1193" w:type="pct"/>
            <w:vMerge/>
          </w:tcPr>
          <w:p w:rsidR="00D43A6C" w:rsidRPr="00566841" w:rsidRDefault="00D43A6C" w:rsidP="00E60462">
            <w:pPr>
              <w:shd w:val="clear" w:color="auto" w:fill="92D050"/>
              <w:spacing w:after="0"/>
              <w:rPr>
                <w:rFonts w:ascii="Times New Roman" w:hAnsi="Times New Roman" w:cs="Times New Roman"/>
                <w:bCs/>
                <w:sz w:val="24"/>
                <w:szCs w:val="24"/>
              </w:rPr>
            </w:pPr>
          </w:p>
        </w:tc>
        <w:tc>
          <w:tcPr>
            <w:tcW w:w="3257" w:type="pct"/>
          </w:tcPr>
          <w:p w:rsidR="00D43A6C" w:rsidRPr="00566841" w:rsidRDefault="00D43A6C" w:rsidP="00E60462">
            <w:pPr>
              <w:shd w:val="clear" w:color="auto" w:fill="92D050"/>
              <w:spacing w:after="0"/>
              <w:jc w:val="both"/>
              <w:rPr>
                <w:rFonts w:ascii="Times New Roman" w:hAnsi="Times New Roman" w:cs="Times New Roman"/>
                <w:sz w:val="24"/>
                <w:szCs w:val="24"/>
              </w:rPr>
            </w:pPr>
            <w:r w:rsidRPr="00566841">
              <w:rPr>
                <w:rFonts w:ascii="Times New Roman" w:hAnsi="Times New Roman" w:cs="Times New Roman"/>
                <w:sz w:val="24"/>
                <w:szCs w:val="24"/>
              </w:rPr>
              <w:t>Практическое занятие №5</w:t>
            </w:r>
          </w:p>
          <w:p w:rsidR="00D43A6C" w:rsidRPr="00566841" w:rsidRDefault="00D43A6C" w:rsidP="00E60462">
            <w:pPr>
              <w:shd w:val="clear" w:color="auto" w:fill="92D050"/>
              <w:spacing w:after="0"/>
              <w:jc w:val="both"/>
              <w:rPr>
                <w:rFonts w:ascii="Times New Roman" w:hAnsi="Times New Roman" w:cs="Times New Roman"/>
                <w:sz w:val="24"/>
                <w:szCs w:val="24"/>
              </w:rPr>
            </w:pPr>
            <w:r w:rsidRPr="00566841">
              <w:rPr>
                <w:rFonts w:ascii="Times New Roman" w:hAnsi="Times New Roman" w:cs="Times New Roman"/>
                <w:sz w:val="24"/>
                <w:szCs w:val="24"/>
              </w:rPr>
              <w:t>Проведение диагностических мероприятий  и планирование лечения у пациентов с инфекциями, передающимися преимущественно половым путем.</w:t>
            </w:r>
          </w:p>
        </w:tc>
        <w:tc>
          <w:tcPr>
            <w:tcW w:w="550" w:type="pct"/>
            <w:vMerge w:val="restart"/>
            <w:vAlign w:val="center"/>
          </w:tcPr>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r w:rsidRPr="00566841">
              <w:rPr>
                <w:rFonts w:ascii="Times New Roman" w:hAnsi="Times New Roman" w:cs="Times New Roman"/>
                <w:sz w:val="24"/>
                <w:szCs w:val="24"/>
              </w:rPr>
              <w:t>4</w:t>
            </w: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r w:rsidRPr="00566841">
              <w:rPr>
                <w:rFonts w:ascii="Times New Roman" w:hAnsi="Times New Roman" w:cs="Times New Roman"/>
                <w:sz w:val="24"/>
                <w:szCs w:val="24"/>
              </w:rPr>
              <w:t>4</w:t>
            </w: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r w:rsidRPr="00566841">
              <w:rPr>
                <w:rFonts w:ascii="Times New Roman" w:hAnsi="Times New Roman" w:cs="Times New Roman"/>
                <w:sz w:val="24"/>
                <w:szCs w:val="24"/>
              </w:rPr>
              <w:t>4</w:t>
            </w: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p w:rsidR="00D43A6C" w:rsidRPr="00566841" w:rsidRDefault="00D43A6C" w:rsidP="00E60462">
            <w:pPr>
              <w:shd w:val="clear" w:color="auto" w:fill="92D050"/>
              <w:suppressAutoHyphens/>
              <w:spacing w:after="0"/>
              <w:jc w:val="center"/>
              <w:rPr>
                <w:rFonts w:ascii="Times New Roman" w:hAnsi="Times New Roman" w:cs="Times New Roman"/>
                <w:sz w:val="24"/>
                <w:szCs w:val="24"/>
              </w:rPr>
            </w:pPr>
          </w:p>
        </w:tc>
      </w:tr>
      <w:tr w:rsidR="00D43A6C" w:rsidRPr="00566841" w:rsidTr="001C2BB2">
        <w:trPr>
          <w:trHeight w:val="1183"/>
        </w:trPr>
        <w:tc>
          <w:tcPr>
            <w:tcW w:w="1193" w:type="pct"/>
            <w:vMerge/>
          </w:tcPr>
          <w:p w:rsidR="00D43A6C" w:rsidRPr="00566841" w:rsidRDefault="00D43A6C" w:rsidP="00E60462">
            <w:pPr>
              <w:shd w:val="clear" w:color="auto" w:fill="92D050"/>
              <w:spacing w:after="0"/>
              <w:rPr>
                <w:rFonts w:ascii="Times New Roman" w:hAnsi="Times New Roman" w:cs="Times New Roman"/>
                <w:bCs/>
                <w:sz w:val="24"/>
                <w:szCs w:val="24"/>
              </w:rPr>
            </w:pPr>
          </w:p>
        </w:tc>
        <w:tc>
          <w:tcPr>
            <w:tcW w:w="3257" w:type="pct"/>
          </w:tcPr>
          <w:p w:rsidR="00D43A6C" w:rsidRPr="00566841" w:rsidRDefault="00D43A6C" w:rsidP="00E60462">
            <w:pPr>
              <w:shd w:val="clear" w:color="auto" w:fill="92D050"/>
              <w:spacing w:after="0"/>
              <w:jc w:val="both"/>
              <w:rPr>
                <w:rFonts w:ascii="Times New Roman" w:hAnsi="Times New Roman" w:cs="Times New Roman"/>
                <w:sz w:val="24"/>
                <w:szCs w:val="24"/>
              </w:rPr>
            </w:pPr>
            <w:r w:rsidRPr="00566841">
              <w:rPr>
                <w:rFonts w:ascii="Times New Roman" w:hAnsi="Times New Roman" w:cs="Times New Roman"/>
                <w:sz w:val="24"/>
                <w:szCs w:val="24"/>
              </w:rPr>
              <w:t>Практическое занятие №6</w:t>
            </w:r>
          </w:p>
          <w:p w:rsidR="00D43A6C" w:rsidRPr="00566841" w:rsidRDefault="00D43A6C" w:rsidP="00E60462">
            <w:pPr>
              <w:shd w:val="clear" w:color="auto" w:fill="92D050"/>
              <w:spacing w:after="0"/>
              <w:jc w:val="both"/>
              <w:rPr>
                <w:rFonts w:ascii="Times New Roman" w:hAnsi="Times New Roman" w:cs="Times New Roman"/>
                <w:sz w:val="24"/>
                <w:szCs w:val="24"/>
              </w:rPr>
            </w:pPr>
            <w:r w:rsidRPr="00566841">
              <w:rPr>
                <w:rFonts w:ascii="Times New Roman" w:hAnsi="Times New Roman" w:cs="Times New Roman"/>
                <w:sz w:val="24"/>
                <w:szCs w:val="24"/>
              </w:rPr>
              <w:t>Обследования больных с изучаемой патологией (сбор анамнеза,  осмотр кожных покровов с определением морфологических элементов с целью постановки диагноза и составления плана лечения).</w:t>
            </w:r>
          </w:p>
        </w:tc>
        <w:tc>
          <w:tcPr>
            <w:tcW w:w="550" w:type="pct"/>
            <w:vMerge/>
            <w:vAlign w:val="center"/>
          </w:tcPr>
          <w:p w:rsidR="00D43A6C" w:rsidRPr="00566841" w:rsidRDefault="00D43A6C" w:rsidP="00E60462">
            <w:pPr>
              <w:shd w:val="clear" w:color="auto" w:fill="92D050"/>
              <w:suppressAutoHyphens/>
              <w:spacing w:after="0"/>
              <w:jc w:val="both"/>
              <w:rPr>
                <w:rFonts w:ascii="Times New Roman" w:hAnsi="Times New Roman" w:cs="Times New Roman"/>
                <w:sz w:val="24"/>
                <w:szCs w:val="24"/>
              </w:rPr>
            </w:pPr>
          </w:p>
        </w:tc>
      </w:tr>
      <w:tr w:rsidR="00D43A6C" w:rsidRPr="00566841" w:rsidTr="001C2BB2">
        <w:trPr>
          <w:trHeight w:val="2695"/>
        </w:trPr>
        <w:tc>
          <w:tcPr>
            <w:tcW w:w="1193" w:type="pct"/>
            <w:vMerge/>
          </w:tcPr>
          <w:p w:rsidR="00D43A6C" w:rsidRPr="00566841" w:rsidRDefault="00D43A6C" w:rsidP="00E60462">
            <w:pPr>
              <w:shd w:val="clear" w:color="auto" w:fill="92D050"/>
              <w:spacing w:after="0"/>
              <w:rPr>
                <w:rFonts w:ascii="Times New Roman" w:hAnsi="Times New Roman" w:cs="Times New Roman"/>
                <w:bCs/>
                <w:sz w:val="24"/>
                <w:szCs w:val="24"/>
              </w:rPr>
            </w:pPr>
          </w:p>
        </w:tc>
        <w:tc>
          <w:tcPr>
            <w:tcW w:w="3257" w:type="pct"/>
          </w:tcPr>
          <w:p w:rsidR="00D43A6C" w:rsidRPr="00566841" w:rsidRDefault="00D43A6C" w:rsidP="00E60462">
            <w:pPr>
              <w:shd w:val="clear" w:color="auto" w:fill="92D050"/>
              <w:spacing w:after="0"/>
              <w:jc w:val="both"/>
              <w:rPr>
                <w:rFonts w:ascii="Times New Roman" w:hAnsi="Times New Roman" w:cs="Times New Roman"/>
                <w:sz w:val="24"/>
                <w:szCs w:val="24"/>
              </w:rPr>
            </w:pPr>
            <w:r w:rsidRPr="00566841">
              <w:rPr>
                <w:rFonts w:ascii="Times New Roman" w:hAnsi="Times New Roman" w:cs="Times New Roman"/>
                <w:sz w:val="24"/>
                <w:szCs w:val="24"/>
              </w:rPr>
              <w:t>Практическое занятие №7</w:t>
            </w:r>
          </w:p>
          <w:p w:rsidR="00D43A6C" w:rsidRPr="00566841" w:rsidRDefault="00D43A6C" w:rsidP="00E60462">
            <w:pPr>
              <w:shd w:val="clear" w:color="auto" w:fill="92D050"/>
              <w:spacing w:after="0"/>
              <w:jc w:val="both"/>
              <w:rPr>
                <w:rFonts w:ascii="Times New Roman" w:eastAsia="Calibri" w:hAnsi="Times New Roman" w:cs="Times New Roman"/>
                <w:bCs/>
                <w:color w:val="000000"/>
                <w:sz w:val="24"/>
                <w:szCs w:val="24"/>
              </w:rPr>
            </w:pPr>
            <w:r w:rsidRPr="00566841">
              <w:rPr>
                <w:rFonts w:ascii="Times New Roman" w:eastAsia="Calibri" w:hAnsi="Times New Roman" w:cs="Times New Roman"/>
                <w:bCs/>
                <w:color w:val="000000"/>
                <w:sz w:val="24"/>
                <w:szCs w:val="24"/>
              </w:rPr>
              <w:t>Психологическая помощь пациентам и их родственникам. Показания к госпитализации данных больных. Меры по инфекционной безопасности пациента и персонала.</w:t>
            </w:r>
            <w:r w:rsidRPr="00566841">
              <w:rPr>
                <w:rFonts w:ascii="Times New Roman" w:eastAsia="Calibri" w:hAnsi="Times New Roman" w:cs="Times New Roman"/>
                <w:bCs/>
                <w:sz w:val="24"/>
                <w:szCs w:val="24"/>
              </w:rPr>
              <w:t xml:space="preserve"> Выписка основных рецептов по теме. Учатся брать материал для исследования на бледную трепонему. Берут кровь на комплекс серологических реакций (работа в процедурном кабинете). Учатся проводить консультации пациентов и их родственников по уходу и самостоятельному уходу при данных заболеваниях.</w:t>
            </w:r>
            <w:r w:rsidRPr="00566841">
              <w:rPr>
                <w:rFonts w:ascii="Times New Roman" w:eastAsia="Calibri" w:hAnsi="Times New Roman" w:cs="Times New Roman"/>
                <w:bCs/>
                <w:color w:val="000000"/>
                <w:sz w:val="24"/>
                <w:szCs w:val="24"/>
              </w:rPr>
              <w:t xml:space="preserve"> Решение ситуационных задач, тестовых заданий.</w:t>
            </w:r>
          </w:p>
          <w:p w:rsidR="00D43A6C" w:rsidRPr="00566841" w:rsidRDefault="00D43A6C" w:rsidP="00E60462">
            <w:pPr>
              <w:shd w:val="clear" w:color="auto" w:fill="92D050"/>
              <w:spacing w:after="0"/>
              <w:jc w:val="both"/>
              <w:rPr>
                <w:rFonts w:ascii="Times New Roman" w:hAnsi="Times New Roman" w:cs="Times New Roman"/>
                <w:sz w:val="24"/>
                <w:szCs w:val="24"/>
              </w:rPr>
            </w:pPr>
            <w:r w:rsidRPr="00566841">
              <w:rPr>
                <w:rFonts w:ascii="Times New Roman" w:hAnsi="Times New Roman" w:cs="Times New Roman"/>
                <w:kern w:val="2"/>
                <w:sz w:val="24"/>
                <w:szCs w:val="24"/>
                <w:lang w:eastAsia="ko-KR"/>
              </w:rPr>
              <w:t>26 июня - Международный день борьбы с наркотиками</w:t>
            </w:r>
          </w:p>
        </w:tc>
        <w:tc>
          <w:tcPr>
            <w:tcW w:w="550" w:type="pct"/>
            <w:vMerge/>
            <w:vAlign w:val="center"/>
          </w:tcPr>
          <w:p w:rsidR="00D43A6C" w:rsidRPr="00566841" w:rsidRDefault="00D43A6C" w:rsidP="00E60462">
            <w:pPr>
              <w:shd w:val="clear" w:color="auto" w:fill="92D050"/>
              <w:suppressAutoHyphens/>
              <w:spacing w:after="0"/>
              <w:jc w:val="both"/>
              <w:rPr>
                <w:rFonts w:ascii="Times New Roman" w:hAnsi="Times New Roman" w:cs="Times New Roman"/>
                <w:sz w:val="24"/>
                <w:szCs w:val="24"/>
              </w:rPr>
            </w:pPr>
          </w:p>
        </w:tc>
      </w:tr>
    </w:tbl>
    <w:p w:rsidR="00DA2BD0" w:rsidRDefault="00DA2BD0" w:rsidP="00E60462">
      <w:pPr>
        <w:pStyle w:val="a3"/>
        <w:shd w:val="clear" w:color="auto" w:fill="92D050"/>
        <w:rPr>
          <w:rFonts w:ascii="Times New Roman" w:hAnsi="Times New Roman" w:cs="Times New Roman"/>
          <w:sz w:val="24"/>
          <w:szCs w:val="24"/>
        </w:rPr>
      </w:pPr>
    </w:p>
    <w:tbl>
      <w:tblPr>
        <w:tblW w:w="522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0207"/>
        <w:gridCol w:w="1700"/>
      </w:tblGrid>
      <w:tr w:rsidR="006A47B4" w:rsidRPr="007F5DC8" w:rsidTr="00511BE2">
        <w:trPr>
          <w:trHeight w:val="218"/>
        </w:trPr>
        <w:tc>
          <w:tcPr>
            <w:tcW w:w="4450" w:type="pct"/>
            <w:gridSpan w:val="2"/>
          </w:tcPr>
          <w:p w:rsidR="006A47B4" w:rsidRPr="006B6CCE" w:rsidRDefault="006A47B4" w:rsidP="004B4D8E">
            <w:pPr>
              <w:pStyle w:val="a3"/>
              <w:rPr>
                <w:rFonts w:ascii="Times New Roman" w:hAnsi="Times New Roman" w:cs="Times New Roman"/>
                <w:sz w:val="24"/>
                <w:szCs w:val="24"/>
              </w:rPr>
            </w:pPr>
            <w:r w:rsidRPr="006B6CCE">
              <w:rPr>
                <w:rFonts w:ascii="Times New Roman" w:hAnsi="Times New Roman" w:cs="Times New Roman"/>
                <w:sz w:val="24"/>
                <w:szCs w:val="24"/>
              </w:rPr>
              <w:t xml:space="preserve">Экзамен МДК </w:t>
            </w:r>
            <w:r w:rsidRPr="006B6CCE">
              <w:rPr>
                <w:rFonts w:ascii="Times New Roman" w:hAnsi="Times New Roman" w:cs="Times New Roman"/>
                <w:bCs/>
                <w:sz w:val="24"/>
                <w:szCs w:val="24"/>
              </w:rPr>
              <w:t xml:space="preserve">02.01. </w:t>
            </w:r>
            <w:r w:rsidRPr="006B6CCE">
              <w:rPr>
                <w:rFonts w:ascii="Times New Roman" w:hAnsi="Times New Roman" w:cs="Times New Roman"/>
                <w:sz w:val="24"/>
                <w:szCs w:val="24"/>
              </w:rPr>
              <w:t>Проведение медицинского обследования с целью диагностики, назначения и проведения лечения заболеваний терапевтического профиля</w:t>
            </w:r>
          </w:p>
        </w:tc>
        <w:tc>
          <w:tcPr>
            <w:tcW w:w="550" w:type="pct"/>
            <w:vAlign w:val="center"/>
          </w:tcPr>
          <w:p w:rsidR="006A47B4" w:rsidRPr="006B6CCE" w:rsidRDefault="006A47B4" w:rsidP="004B4D8E">
            <w:pPr>
              <w:spacing w:after="0" w:line="240" w:lineRule="auto"/>
              <w:jc w:val="center"/>
              <w:rPr>
                <w:rFonts w:ascii="Times New Roman" w:hAnsi="Times New Roman"/>
                <w:sz w:val="24"/>
                <w:szCs w:val="24"/>
              </w:rPr>
            </w:pPr>
            <w:r w:rsidRPr="006B6CCE">
              <w:rPr>
                <w:rFonts w:ascii="Times New Roman" w:hAnsi="Times New Roman"/>
                <w:sz w:val="24"/>
                <w:szCs w:val="24"/>
              </w:rPr>
              <w:t>6</w:t>
            </w:r>
          </w:p>
        </w:tc>
      </w:tr>
      <w:tr w:rsidR="006A47B4" w:rsidRPr="007F5DC8" w:rsidTr="00511BE2">
        <w:trPr>
          <w:trHeight w:val="418"/>
        </w:trPr>
        <w:tc>
          <w:tcPr>
            <w:tcW w:w="4450" w:type="pct"/>
            <w:gridSpan w:val="2"/>
            <w:shd w:val="clear" w:color="auto" w:fill="FFFF00"/>
          </w:tcPr>
          <w:p w:rsidR="006A47B4" w:rsidRPr="007F5DC8" w:rsidRDefault="006A47B4" w:rsidP="004B4D8E">
            <w:pPr>
              <w:spacing w:after="0" w:line="240" w:lineRule="auto"/>
              <w:rPr>
                <w:rFonts w:ascii="Times New Roman" w:hAnsi="Times New Roman"/>
                <w:b/>
                <w:bCs/>
                <w:sz w:val="24"/>
                <w:szCs w:val="24"/>
              </w:rPr>
            </w:pPr>
            <w:r w:rsidRPr="007F5DC8">
              <w:rPr>
                <w:rFonts w:ascii="Times New Roman" w:hAnsi="Times New Roman"/>
                <w:b/>
                <w:sz w:val="24"/>
                <w:szCs w:val="24"/>
              </w:rPr>
              <w:t xml:space="preserve">Учебная практика </w:t>
            </w:r>
            <w:r w:rsidRPr="007F5DC8">
              <w:rPr>
                <w:rFonts w:ascii="Times New Roman" w:hAnsi="Times New Roman"/>
                <w:b/>
                <w:bCs/>
                <w:sz w:val="24"/>
                <w:szCs w:val="24"/>
              </w:rPr>
              <w:t>раздела 1</w:t>
            </w:r>
          </w:p>
          <w:p w:rsidR="006A47B4" w:rsidRPr="00F20DB7" w:rsidRDefault="006A47B4" w:rsidP="004B4D8E">
            <w:pPr>
              <w:pStyle w:val="a3"/>
              <w:rPr>
                <w:rFonts w:ascii="Bell MT" w:hAnsi="Bell MT"/>
                <w:b/>
              </w:rPr>
            </w:pPr>
            <w:r w:rsidRPr="00F20DB7">
              <w:rPr>
                <w:rFonts w:ascii="Cambria" w:hAnsi="Cambria" w:cs="Cambria"/>
                <w:b/>
              </w:rPr>
              <w:t>Виды</w:t>
            </w:r>
            <w:r w:rsidRPr="00F20DB7">
              <w:rPr>
                <w:rFonts w:ascii="Bell MT" w:hAnsi="Bell MT"/>
                <w:b/>
              </w:rPr>
              <w:t xml:space="preserve"> </w:t>
            </w:r>
            <w:r w:rsidRPr="00F20DB7">
              <w:rPr>
                <w:rFonts w:ascii="Cambria" w:hAnsi="Cambria" w:cs="Cambria"/>
                <w:b/>
              </w:rPr>
              <w:t>работ</w:t>
            </w:r>
            <w:r w:rsidR="006B6CCE">
              <w:rPr>
                <w:rFonts w:ascii="Cambria" w:hAnsi="Cambria" w:cs="Cambria"/>
                <w:b/>
              </w:rPr>
              <w:t>:</w:t>
            </w:r>
            <w:r w:rsidRPr="00F20DB7">
              <w:rPr>
                <w:rFonts w:ascii="Bell MT" w:hAnsi="Bell MT"/>
                <w:b/>
              </w:rPr>
              <w:t xml:space="preserve"> </w:t>
            </w:r>
          </w:p>
          <w:p w:rsidR="006A47B4" w:rsidRPr="00F20DB7" w:rsidRDefault="006A47B4" w:rsidP="006A47B4">
            <w:pPr>
              <w:pStyle w:val="a3"/>
              <w:numPr>
                <w:ilvl w:val="0"/>
                <w:numId w:val="15"/>
              </w:numPr>
              <w:jc w:val="both"/>
              <w:rPr>
                <w:rFonts w:ascii="Times New Roman" w:hAnsi="Times New Roman" w:cs="Times New Roman"/>
                <w:sz w:val="24"/>
                <w:szCs w:val="24"/>
              </w:rPr>
            </w:pPr>
            <w:r w:rsidRPr="00F20DB7">
              <w:rPr>
                <w:rFonts w:ascii="Times New Roman" w:hAnsi="Times New Roman" w:cs="Times New Roman"/>
                <w:sz w:val="24"/>
                <w:szCs w:val="24"/>
              </w:rPr>
              <w:t>Проведения осмотра, физикального (выполнение пальпации, перкуссии и аускультации в соответствии с алгоритмами) и функционального обследования пациента.</w:t>
            </w:r>
          </w:p>
          <w:p w:rsidR="006A47B4" w:rsidRPr="00F20DB7" w:rsidRDefault="006A47B4" w:rsidP="006A47B4">
            <w:pPr>
              <w:pStyle w:val="a3"/>
              <w:numPr>
                <w:ilvl w:val="0"/>
                <w:numId w:val="15"/>
              </w:numPr>
              <w:jc w:val="both"/>
              <w:rPr>
                <w:rFonts w:ascii="Times New Roman" w:hAnsi="Times New Roman" w:cs="Times New Roman"/>
                <w:sz w:val="24"/>
                <w:szCs w:val="24"/>
              </w:rPr>
            </w:pPr>
            <w:r w:rsidRPr="00F20DB7">
              <w:rPr>
                <w:rFonts w:ascii="Times New Roman" w:hAnsi="Times New Roman" w:cs="Times New Roman"/>
                <w:sz w:val="24"/>
                <w:szCs w:val="24"/>
              </w:rPr>
              <w:t xml:space="preserve">Проведение: </w:t>
            </w:r>
          </w:p>
          <w:p w:rsidR="006A47B4" w:rsidRPr="00F20DB7" w:rsidRDefault="006A47B4" w:rsidP="006A47B4">
            <w:pPr>
              <w:pStyle w:val="a3"/>
              <w:numPr>
                <w:ilvl w:val="0"/>
                <w:numId w:val="18"/>
              </w:numPr>
              <w:jc w:val="both"/>
              <w:rPr>
                <w:rFonts w:ascii="Times New Roman" w:hAnsi="Times New Roman" w:cs="Times New Roman"/>
                <w:sz w:val="24"/>
                <w:szCs w:val="24"/>
                <w:lang w:eastAsia="ar-SA"/>
              </w:rPr>
            </w:pPr>
            <w:r w:rsidRPr="00F20DB7">
              <w:rPr>
                <w:rFonts w:ascii="Times New Roman" w:hAnsi="Times New Roman" w:cs="Times New Roman"/>
                <w:sz w:val="24"/>
                <w:szCs w:val="24"/>
              </w:rPr>
              <w:t>общего визуального осмотра пациента;</w:t>
            </w:r>
          </w:p>
          <w:p w:rsidR="006A47B4" w:rsidRPr="00F20DB7" w:rsidRDefault="006A47B4" w:rsidP="006A47B4">
            <w:pPr>
              <w:pStyle w:val="a3"/>
              <w:numPr>
                <w:ilvl w:val="0"/>
                <w:numId w:val="18"/>
              </w:numPr>
              <w:jc w:val="both"/>
              <w:rPr>
                <w:rFonts w:ascii="Times New Roman" w:hAnsi="Times New Roman" w:cs="Times New Roman"/>
                <w:sz w:val="24"/>
                <w:szCs w:val="24"/>
                <w:lang w:eastAsia="ar-SA"/>
              </w:rPr>
            </w:pPr>
            <w:r w:rsidRPr="00F20DB7">
              <w:rPr>
                <w:rFonts w:ascii="Times New Roman" w:hAnsi="Times New Roman" w:cs="Times New Roman"/>
                <w:sz w:val="24"/>
                <w:szCs w:val="24"/>
              </w:rPr>
              <w:t>измерения роста, массы тела, основных анатомических окружностей;</w:t>
            </w:r>
          </w:p>
          <w:p w:rsidR="006A47B4" w:rsidRPr="00F20DB7" w:rsidRDefault="006A47B4" w:rsidP="006A47B4">
            <w:pPr>
              <w:pStyle w:val="a3"/>
              <w:numPr>
                <w:ilvl w:val="0"/>
                <w:numId w:val="18"/>
              </w:numPr>
              <w:jc w:val="both"/>
              <w:rPr>
                <w:rFonts w:ascii="Times New Roman" w:hAnsi="Times New Roman" w:cs="Times New Roman"/>
                <w:sz w:val="24"/>
                <w:szCs w:val="24"/>
                <w:lang w:eastAsia="ar-SA"/>
              </w:rPr>
            </w:pPr>
            <w:r w:rsidRPr="00F20DB7">
              <w:rPr>
                <w:rFonts w:ascii="Times New Roman" w:hAnsi="Times New Roman" w:cs="Times New Roman"/>
                <w:sz w:val="24"/>
                <w:szCs w:val="24"/>
              </w:rPr>
              <w:t>измерения окружности головы, окружности грудной клетки, толщины кожной складки (пликометрия).</w:t>
            </w:r>
          </w:p>
          <w:p w:rsidR="006A47B4" w:rsidRPr="00F20DB7" w:rsidRDefault="006A47B4" w:rsidP="006A47B4">
            <w:pPr>
              <w:pStyle w:val="a3"/>
              <w:numPr>
                <w:ilvl w:val="0"/>
                <w:numId w:val="15"/>
              </w:numPr>
              <w:jc w:val="both"/>
              <w:rPr>
                <w:rFonts w:ascii="Times New Roman" w:hAnsi="Times New Roman" w:cs="Times New Roman"/>
                <w:sz w:val="24"/>
                <w:szCs w:val="24"/>
              </w:rPr>
            </w:pPr>
            <w:r w:rsidRPr="00F20DB7">
              <w:rPr>
                <w:rFonts w:ascii="Times New Roman" w:hAnsi="Times New Roman" w:cs="Times New Roman"/>
                <w:sz w:val="24"/>
                <w:szCs w:val="24"/>
              </w:rPr>
              <w:t>Интерпретация и анализ следующих результатов физикального обследования с учетом возрастных особенностей и заболевания:</w:t>
            </w:r>
          </w:p>
          <w:p w:rsidR="006A47B4" w:rsidRPr="00F20DB7" w:rsidRDefault="006A47B4" w:rsidP="006A47B4">
            <w:pPr>
              <w:pStyle w:val="a3"/>
              <w:numPr>
                <w:ilvl w:val="0"/>
                <w:numId w:val="13"/>
              </w:numPr>
              <w:ind w:firstLine="66"/>
              <w:jc w:val="both"/>
              <w:rPr>
                <w:rFonts w:ascii="Times New Roman" w:hAnsi="Times New Roman" w:cs="Times New Roman"/>
                <w:sz w:val="24"/>
                <w:szCs w:val="24"/>
              </w:rPr>
            </w:pPr>
            <w:r w:rsidRPr="00F20DB7">
              <w:rPr>
                <w:rFonts w:ascii="Times New Roman" w:hAnsi="Times New Roman" w:cs="Times New Roman"/>
                <w:sz w:val="24"/>
                <w:szCs w:val="24"/>
              </w:rPr>
              <w:t>термометрия общая;</w:t>
            </w:r>
          </w:p>
          <w:p w:rsidR="006A47B4" w:rsidRPr="00F20DB7" w:rsidRDefault="006A47B4" w:rsidP="006A47B4">
            <w:pPr>
              <w:pStyle w:val="a3"/>
              <w:numPr>
                <w:ilvl w:val="0"/>
                <w:numId w:val="13"/>
              </w:numPr>
              <w:ind w:firstLine="66"/>
              <w:jc w:val="both"/>
              <w:rPr>
                <w:rFonts w:ascii="Times New Roman" w:hAnsi="Times New Roman" w:cs="Times New Roman"/>
                <w:sz w:val="24"/>
                <w:szCs w:val="24"/>
              </w:rPr>
            </w:pPr>
            <w:r w:rsidRPr="00F20DB7">
              <w:rPr>
                <w:rFonts w:ascii="Times New Roman" w:hAnsi="Times New Roman" w:cs="Times New Roman"/>
                <w:sz w:val="24"/>
                <w:szCs w:val="24"/>
              </w:rPr>
              <w:t xml:space="preserve">измерение частоты дыхания; </w:t>
            </w:r>
          </w:p>
          <w:p w:rsidR="006A47B4" w:rsidRPr="00F20DB7" w:rsidRDefault="006A47B4" w:rsidP="006A47B4">
            <w:pPr>
              <w:pStyle w:val="a3"/>
              <w:numPr>
                <w:ilvl w:val="0"/>
                <w:numId w:val="13"/>
              </w:numPr>
              <w:ind w:firstLine="66"/>
              <w:jc w:val="both"/>
              <w:rPr>
                <w:rFonts w:ascii="Times New Roman" w:hAnsi="Times New Roman" w:cs="Times New Roman"/>
                <w:sz w:val="24"/>
                <w:szCs w:val="24"/>
              </w:rPr>
            </w:pPr>
            <w:r w:rsidRPr="00F20DB7">
              <w:rPr>
                <w:rFonts w:ascii="Times New Roman" w:hAnsi="Times New Roman" w:cs="Times New Roman"/>
                <w:sz w:val="24"/>
                <w:szCs w:val="24"/>
              </w:rPr>
              <w:t>измерение частоты сердцебиения;</w:t>
            </w:r>
          </w:p>
          <w:p w:rsidR="006A47B4" w:rsidRPr="00F20DB7" w:rsidRDefault="006A47B4" w:rsidP="006A47B4">
            <w:pPr>
              <w:pStyle w:val="a3"/>
              <w:numPr>
                <w:ilvl w:val="0"/>
                <w:numId w:val="13"/>
              </w:numPr>
              <w:ind w:firstLine="66"/>
              <w:jc w:val="both"/>
              <w:rPr>
                <w:rFonts w:ascii="Times New Roman" w:hAnsi="Times New Roman" w:cs="Times New Roman"/>
                <w:sz w:val="24"/>
                <w:szCs w:val="24"/>
              </w:rPr>
            </w:pPr>
            <w:r w:rsidRPr="00F20DB7">
              <w:rPr>
                <w:rFonts w:ascii="Times New Roman" w:hAnsi="Times New Roman" w:cs="Times New Roman"/>
                <w:sz w:val="24"/>
                <w:szCs w:val="24"/>
              </w:rPr>
              <w:t>исследование пульса, исследование пульса методом мониторирования;</w:t>
            </w:r>
          </w:p>
          <w:p w:rsidR="006A47B4" w:rsidRPr="00F20DB7" w:rsidRDefault="006A47B4" w:rsidP="006A47B4">
            <w:pPr>
              <w:pStyle w:val="a3"/>
              <w:numPr>
                <w:ilvl w:val="0"/>
                <w:numId w:val="13"/>
              </w:numPr>
              <w:ind w:firstLine="66"/>
              <w:jc w:val="both"/>
              <w:rPr>
                <w:rFonts w:ascii="Times New Roman" w:hAnsi="Times New Roman" w:cs="Times New Roman"/>
                <w:sz w:val="24"/>
                <w:szCs w:val="24"/>
              </w:rPr>
            </w:pPr>
            <w:r w:rsidRPr="00F20DB7">
              <w:rPr>
                <w:rFonts w:ascii="Times New Roman" w:hAnsi="Times New Roman" w:cs="Times New Roman"/>
                <w:sz w:val="24"/>
                <w:szCs w:val="24"/>
              </w:rPr>
              <w:t>измерение артериального давления на периферических артериях, суточное мониторирование артериального давления;</w:t>
            </w:r>
          </w:p>
          <w:p w:rsidR="006A47B4" w:rsidRPr="00F20DB7" w:rsidRDefault="006A47B4" w:rsidP="006A47B4">
            <w:pPr>
              <w:pStyle w:val="a3"/>
              <w:numPr>
                <w:ilvl w:val="0"/>
                <w:numId w:val="13"/>
              </w:numPr>
              <w:ind w:firstLine="66"/>
              <w:jc w:val="both"/>
              <w:rPr>
                <w:rFonts w:ascii="Times New Roman" w:hAnsi="Times New Roman" w:cs="Times New Roman"/>
                <w:sz w:val="24"/>
                <w:szCs w:val="24"/>
              </w:rPr>
            </w:pPr>
            <w:r w:rsidRPr="00F20DB7">
              <w:rPr>
                <w:rFonts w:ascii="Times New Roman" w:hAnsi="Times New Roman" w:cs="Times New Roman"/>
                <w:sz w:val="24"/>
                <w:szCs w:val="24"/>
              </w:rPr>
              <w:t xml:space="preserve">регистрация электрокардиограммы; </w:t>
            </w:r>
          </w:p>
          <w:p w:rsidR="006A47B4" w:rsidRPr="00F20DB7" w:rsidRDefault="006A47B4" w:rsidP="006A47B4">
            <w:pPr>
              <w:pStyle w:val="a3"/>
              <w:numPr>
                <w:ilvl w:val="0"/>
                <w:numId w:val="13"/>
              </w:numPr>
              <w:ind w:firstLine="66"/>
              <w:jc w:val="both"/>
              <w:rPr>
                <w:rFonts w:ascii="Times New Roman" w:hAnsi="Times New Roman" w:cs="Times New Roman"/>
                <w:sz w:val="24"/>
                <w:szCs w:val="24"/>
              </w:rPr>
            </w:pPr>
            <w:r w:rsidRPr="00F20DB7">
              <w:rPr>
                <w:rFonts w:ascii="Times New Roman" w:hAnsi="Times New Roman" w:cs="Times New Roman"/>
                <w:sz w:val="24"/>
                <w:szCs w:val="24"/>
              </w:rPr>
              <w:t>прикроватное мониторирование жизненных функций и параметров;</w:t>
            </w:r>
          </w:p>
          <w:p w:rsidR="006A47B4" w:rsidRPr="00F20DB7" w:rsidRDefault="006A47B4" w:rsidP="006A47B4">
            <w:pPr>
              <w:pStyle w:val="a3"/>
              <w:numPr>
                <w:ilvl w:val="0"/>
                <w:numId w:val="13"/>
              </w:numPr>
              <w:ind w:firstLine="66"/>
              <w:jc w:val="both"/>
              <w:rPr>
                <w:rFonts w:ascii="Times New Roman" w:hAnsi="Times New Roman" w:cs="Times New Roman"/>
                <w:sz w:val="24"/>
                <w:szCs w:val="24"/>
              </w:rPr>
            </w:pPr>
            <w:r w:rsidRPr="00F20DB7">
              <w:rPr>
                <w:rFonts w:ascii="Times New Roman" w:hAnsi="Times New Roman" w:cs="Times New Roman"/>
                <w:sz w:val="24"/>
                <w:szCs w:val="24"/>
              </w:rPr>
              <w:t>оценка поведения пациента с психическими расстройствами.</w:t>
            </w:r>
          </w:p>
          <w:p w:rsidR="006A47B4" w:rsidRPr="00F20DB7" w:rsidRDefault="006A47B4" w:rsidP="006A47B4">
            <w:pPr>
              <w:pStyle w:val="a3"/>
              <w:numPr>
                <w:ilvl w:val="0"/>
                <w:numId w:val="15"/>
              </w:numPr>
              <w:jc w:val="both"/>
              <w:rPr>
                <w:rFonts w:ascii="Times New Roman" w:hAnsi="Times New Roman" w:cs="Times New Roman"/>
                <w:sz w:val="24"/>
                <w:szCs w:val="24"/>
              </w:rPr>
            </w:pPr>
            <w:r w:rsidRPr="00F20DB7">
              <w:rPr>
                <w:rFonts w:ascii="Times New Roman" w:hAnsi="Times New Roman" w:cs="Times New Roman"/>
                <w:sz w:val="24"/>
                <w:szCs w:val="24"/>
              </w:rPr>
              <w:t>Проведение диагностических манипуляций:</w:t>
            </w:r>
          </w:p>
          <w:p w:rsidR="006A47B4" w:rsidRPr="00F20DB7" w:rsidRDefault="006A47B4" w:rsidP="006A47B4">
            <w:pPr>
              <w:pStyle w:val="a3"/>
              <w:numPr>
                <w:ilvl w:val="0"/>
                <w:numId w:val="13"/>
              </w:numPr>
              <w:ind w:hanging="76"/>
              <w:jc w:val="both"/>
              <w:rPr>
                <w:rFonts w:ascii="Times New Roman" w:hAnsi="Times New Roman" w:cs="Times New Roman"/>
                <w:sz w:val="24"/>
                <w:szCs w:val="24"/>
              </w:rPr>
            </w:pPr>
            <w:r w:rsidRPr="00F20DB7">
              <w:rPr>
                <w:rFonts w:ascii="Times New Roman" w:hAnsi="Times New Roman" w:cs="Times New Roman"/>
                <w:sz w:val="24"/>
                <w:szCs w:val="24"/>
              </w:rPr>
              <w:lastRenderedPageBreak/>
              <w:t>взятие и посев крови на гемокультуру, рвотных масс, промывных вод, мочи, испражнений для бактериологического исследования;</w:t>
            </w:r>
          </w:p>
          <w:p w:rsidR="006A47B4" w:rsidRPr="00F20DB7" w:rsidRDefault="006A47B4" w:rsidP="006A47B4">
            <w:pPr>
              <w:pStyle w:val="a3"/>
              <w:numPr>
                <w:ilvl w:val="0"/>
                <w:numId w:val="13"/>
              </w:numPr>
              <w:ind w:hanging="76"/>
              <w:jc w:val="both"/>
              <w:rPr>
                <w:rFonts w:ascii="Times New Roman" w:hAnsi="Times New Roman" w:cs="Times New Roman"/>
                <w:sz w:val="24"/>
                <w:szCs w:val="24"/>
              </w:rPr>
            </w:pPr>
            <w:r w:rsidRPr="00F20DB7">
              <w:rPr>
                <w:rFonts w:ascii="Times New Roman" w:hAnsi="Times New Roman" w:cs="Times New Roman"/>
                <w:sz w:val="24"/>
                <w:szCs w:val="24"/>
              </w:rPr>
              <w:t>взятие материала из зева и носа на дифтерию, слизи из носоглотки, крови для бактериологического исследования на менингококк;</w:t>
            </w:r>
          </w:p>
          <w:p w:rsidR="006A47B4" w:rsidRPr="00F20DB7" w:rsidRDefault="006A47B4" w:rsidP="006A47B4">
            <w:pPr>
              <w:pStyle w:val="a3"/>
              <w:numPr>
                <w:ilvl w:val="0"/>
                <w:numId w:val="13"/>
              </w:numPr>
              <w:ind w:hanging="76"/>
              <w:jc w:val="both"/>
              <w:rPr>
                <w:rFonts w:ascii="Times New Roman" w:hAnsi="Times New Roman" w:cs="Times New Roman"/>
                <w:sz w:val="24"/>
                <w:szCs w:val="24"/>
              </w:rPr>
            </w:pPr>
            <w:r w:rsidRPr="00F20DB7">
              <w:rPr>
                <w:rFonts w:ascii="Times New Roman" w:hAnsi="Times New Roman" w:cs="Times New Roman"/>
                <w:sz w:val="24"/>
                <w:szCs w:val="24"/>
              </w:rPr>
              <w:t>постановка внутрикожной диагностической пробы;</w:t>
            </w:r>
          </w:p>
          <w:p w:rsidR="006A47B4" w:rsidRPr="00F20DB7" w:rsidRDefault="006A47B4" w:rsidP="006A47B4">
            <w:pPr>
              <w:pStyle w:val="a3"/>
              <w:numPr>
                <w:ilvl w:val="0"/>
                <w:numId w:val="13"/>
              </w:numPr>
              <w:ind w:hanging="76"/>
              <w:jc w:val="both"/>
              <w:rPr>
                <w:rFonts w:ascii="Times New Roman" w:hAnsi="Times New Roman" w:cs="Times New Roman"/>
                <w:sz w:val="24"/>
                <w:szCs w:val="24"/>
              </w:rPr>
            </w:pPr>
            <w:r w:rsidRPr="00F20DB7">
              <w:rPr>
                <w:rFonts w:ascii="Times New Roman" w:hAnsi="Times New Roman" w:cs="Times New Roman"/>
                <w:sz w:val="24"/>
                <w:szCs w:val="24"/>
              </w:rPr>
              <w:t xml:space="preserve">взятие слизи из зева и носа, носоглоточного отделяемого для вирусологического исследования. </w:t>
            </w:r>
          </w:p>
          <w:p w:rsidR="006A47B4" w:rsidRPr="00F20DB7" w:rsidRDefault="006A47B4" w:rsidP="006A47B4">
            <w:pPr>
              <w:pStyle w:val="a3"/>
              <w:numPr>
                <w:ilvl w:val="0"/>
                <w:numId w:val="15"/>
              </w:numPr>
              <w:jc w:val="both"/>
              <w:rPr>
                <w:rFonts w:ascii="Times New Roman" w:hAnsi="Times New Roman" w:cs="Times New Roman"/>
                <w:sz w:val="24"/>
                <w:szCs w:val="24"/>
              </w:rPr>
            </w:pPr>
            <w:r w:rsidRPr="00F20DB7">
              <w:rPr>
                <w:rFonts w:ascii="Times New Roman" w:hAnsi="Times New Roman" w:cs="Times New Roman"/>
                <w:sz w:val="24"/>
                <w:szCs w:val="24"/>
              </w:rPr>
              <w:t xml:space="preserve">Планирование лабораторно-инструментального обследования пациентов. </w:t>
            </w:r>
          </w:p>
          <w:p w:rsidR="006A47B4" w:rsidRPr="00F20DB7" w:rsidRDefault="006A47B4" w:rsidP="006A47B4">
            <w:pPr>
              <w:pStyle w:val="a3"/>
              <w:numPr>
                <w:ilvl w:val="0"/>
                <w:numId w:val="15"/>
              </w:numPr>
              <w:jc w:val="both"/>
              <w:rPr>
                <w:rFonts w:ascii="Times New Roman" w:hAnsi="Times New Roman" w:cs="Times New Roman"/>
                <w:sz w:val="24"/>
                <w:szCs w:val="24"/>
              </w:rPr>
            </w:pPr>
            <w:r w:rsidRPr="00F20DB7">
              <w:rPr>
                <w:rFonts w:ascii="Times New Roman" w:hAnsi="Times New Roman" w:cs="Times New Roman"/>
                <w:sz w:val="24"/>
                <w:szCs w:val="24"/>
              </w:rPr>
              <w:t xml:space="preserve">Оценка результатов лабораторных и инструментальных методов диагностики. </w:t>
            </w:r>
          </w:p>
          <w:p w:rsidR="006A47B4" w:rsidRPr="00F20DB7" w:rsidRDefault="006A47B4" w:rsidP="006A47B4">
            <w:pPr>
              <w:pStyle w:val="a3"/>
              <w:numPr>
                <w:ilvl w:val="0"/>
                <w:numId w:val="15"/>
              </w:numPr>
              <w:jc w:val="both"/>
              <w:rPr>
                <w:rFonts w:ascii="Times New Roman" w:hAnsi="Times New Roman" w:cs="Times New Roman"/>
                <w:sz w:val="24"/>
                <w:szCs w:val="24"/>
              </w:rPr>
            </w:pPr>
            <w:r w:rsidRPr="00F20DB7">
              <w:rPr>
                <w:rFonts w:ascii="Times New Roman" w:hAnsi="Times New Roman" w:cs="Times New Roman"/>
                <w:sz w:val="24"/>
                <w:szCs w:val="24"/>
              </w:rPr>
              <w:t>Осуществление диагностики неосложненных острых заболеваний и (или) состояний, хронических заболеваний и их обострений.</w:t>
            </w:r>
          </w:p>
          <w:p w:rsidR="006A47B4" w:rsidRPr="00F20DB7" w:rsidRDefault="006A47B4" w:rsidP="006A47B4">
            <w:pPr>
              <w:pStyle w:val="a3"/>
              <w:numPr>
                <w:ilvl w:val="0"/>
                <w:numId w:val="15"/>
              </w:numPr>
              <w:jc w:val="both"/>
              <w:rPr>
                <w:rFonts w:ascii="Times New Roman" w:hAnsi="Times New Roman" w:cs="Times New Roman"/>
                <w:sz w:val="24"/>
                <w:szCs w:val="24"/>
              </w:rPr>
            </w:pPr>
            <w:r w:rsidRPr="00F20DB7">
              <w:rPr>
                <w:rFonts w:ascii="Times New Roman" w:hAnsi="Times New Roman" w:cs="Times New Roman"/>
                <w:sz w:val="24"/>
                <w:szCs w:val="24"/>
              </w:rPr>
              <w:t>Проведение дифференциальной диагностики заболеваний.</w:t>
            </w:r>
          </w:p>
          <w:p w:rsidR="006A47B4" w:rsidRPr="00F20DB7" w:rsidRDefault="006A47B4" w:rsidP="006A47B4">
            <w:pPr>
              <w:pStyle w:val="a3"/>
              <w:numPr>
                <w:ilvl w:val="0"/>
                <w:numId w:val="15"/>
              </w:numPr>
              <w:jc w:val="both"/>
              <w:rPr>
                <w:rFonts w:ascii="Times New Roman" w:hAnsi="Times New Roman" w:cs="Times New Roman"/>
                <w:sz w:val="24"/>
                <w:szCs w:val="24"/>
              </w:rPr>
            </w:pPr>
            <w:r w:rsidRPr="00F20DB7">
              <w:rPr>
                <w:rFonts w:ascii="Times New Roman" w:hAnsi="Times New Roman" w:cs="Times New Roman"/>
                <w:sz w:val="24"/>
                <w:szCs w:val="24"/>
              </w:rPr>
              <w:t xml:space="preserve"> Формулирование и обоснование предварительного диагноза в соответствии с современными классификациями.</w:t>
            </w:r>
          </w:p>
          <w:p w:rsidR="006A47B4" w:rsidRPr="00F20DB7" w:rsidRDefault="006A47B4" w:rsidP="006A47B4">
            <w:pPr>
              <w:pStyle w:val="a3"/>
              <w:numPr>
                <w:ilvl w:val="0"/>
                <w:numId w:val="15"/>
              </w:numPr>
              <w:jc w:val="both"/>
              <w:rPr>
                <w:rFonts w:ascii="Times New Roman" w:hAnsi="Times New Roman" w:cs="Times New Roman"/>
                <w:sz w:val="24"/>
                <w:szCs w:val="24"/>
              </w:rPr>
            </w:pPr>
            <w:r w:rsidRPr="00F20DB7">
              <w:rPr>
                <w:rFonts w:ascii="Times New Roman" w:hAnsi="Times New Roman" w:cs="Times New Roman"/>
                <w:sz w:val="24"/>
                <w:szCs w:val="24"/>
              </w:rPr>
              <w:t>Планирование немедикаментозного и медикаментозного лечения с учетом диагноза и клинической картины болезни.</w:t>
            </w:r>
          </w:p>
          <w:p w:rsidR="006A47B4" w:rsidRPr="00F20DB7" w:rsidRDefault="006A47B4" w:rsidP="006A47B4">
            <w:pPr>
              <w:pStyle w:val="a3"/>
              <w:numPr>
                <w:ilvl w:val="0"/>
                <w:numId w:val="15"/>
              </w:numPr>
              <w:jc w:val="both"/>
              <w:rPr>
                <w:rFonts w:ascii="Times New Roman" w:hAnsi="Times New Roman" w:cs="Times New Roman"/>
                <w:sz w:val="24"/>
                <w:szCs w:val="24"/>
                <w:shd w:val="clear" w:color="auto" w:fill="FFFFFF"/>
              </w:rPr>
            </w:pPr>
            <w:r w:rsidRPr="00F20DB7">
              <w:rPr>
                <w:rFonts w:ascii="Times New Roman" w:hAnsi="Times New Roman" w:cs="Times New Roman"/>
                <w:sz w:val="24"/>
                <w:szCs w:val="24"/>
              </w:rPr>
              <w:t>Проведение</w:t>
            </w:r>
            <w:r w:rsidRPr="00F20DB7">
              <w:rPr>
                <w:rFonts w:ascii="Times New Roman" w:hAnsi="Times New Roman" w:cs="Times New Roman"/>
                <w:sz w:val="24"/>
                <w:szCs w:val="24"/>
                <w:shd w:val="clear" w:color="auto" w:fill="FFFFFF"/>
              </w:rPr>
              <w:t xml:space="preserve"> следующих медицинских манипуляций и процедур:</w:t>
            </w:r>
          </w:p>
          <w:p w:rsidR="006A47B4" w:rsidRPr="00F20DB7" w:rsidRDefault="006A47B4" w:rsidP="006A47B4">
            <w:pPr>
              <w:pStyle w:val="a3"/>
              <w:numPr>
                <w:ilvl w:val="0"/>
                <w:numId w:val="12"/>
              </w:numPr>
              <w:ind w:firstLine="66"/>
              <w:jc w:val="both"/>
              <w:rPr>
                <w:rFonts w:ascii="Times New Roman" w:hAnsi="Times New Roman" w:cs="Times New Roman"/>
                <w:sz w:val="24"/>
                <w:szCs w:val="24"/>
              </w:rPr>
            </w:pPr>
            <w:r w:rsidRPr="00F20DB7">
              <w:rPr>
                <w:rFonts w:ascii="Times New Roman" w:hAnsi="Times New Roman" w:cs="Times New Roman"/>
                <w:sz w:val="24"/>
                <w:szCs w:val="24"/>
              </w:rPr>
              <w:t>ингаляторное введение лекарственных препаратов и кислорода;</w:t>
            </w:r>
          </w:p>
          <w:p w:rsidR="006A47B4" w:rsidRPr="00F20DB7" w:rsidRDefault="006A47B4" w:rsidP="006A47B4">
            <w:pPr>
              <w:pStyle w:val="a3"/>
              <w:numPr>
                <w:ilvl w:val="0"/>
                <w:numId w:val="12"/>
              </w:numPr>
              <w:ind w:firstLine="66"/>
              <w:jc w:val="both"/>
              <w:rPr>
                <w:rFonts w:ascii="Times New Roman" w:hAnsi="Times New Roman" w:cs="Times New Roman"/>
                <w:sz w:val="24"/>
                <w:szCs w:val="24"/>
              </w:rPr>
            </w:pPr>
            <w:r w:rsidRPr="00F20DB7">
              <w:rPr>
                <w:rFonts w:ascii="Times New Roman" w:hAnsi="Times New Roman" w:cs="Times New Roman"/>
                <w:sz w:val="24"/>
                <w:szCs w:val="24"/>
              </w:rPr>
              <w:t>ингаляторное введение лекарственных препаратов через небулайзер;</w:t>
            </w:r>
          </w:p>
          <w:p w:rsidR="006A47B4" w:rsidRPr="00F20DB7" w:rsidRDefault="006A47B4" w:rsidP="006A47B4">
            <w:pPr>
              <w:pStyle w:val="a3"/>
              <w:numPr>
                <w:ilvl w:val="0"/>
                <w:numId w:val="12"/>
              </w:numPr>
              <w:ind w:firstLine="66"/>
              <w:jc w:val="both"/>
              <w:rPr>
                <w:rFonts w:ascii="Times New Roman" w:hAnsi="Times New Roman" w:cs="Times New Roman"/>
                <w:sz w:val="24"/>
                <w:szCs w:val="24"/>
              </w:rPr>
            </w:pPr>
            <w:r w:rsidRPr="00F20DB7">
              <w:rPr>
                <w:rFonts w:ascii="Times New Roman" w:hAnsi="Times New Roman" w:cs="Times New Roman"/>
                <w:sz w:val="24"/>
                <w:szCs w:val="24"/>
              </w:rPr>
              <w:t>пособие при парентеральном введении лекарственных препаратов;</w:t>
            </w:r>
          </w:p>
          <w:p w:rsidR="006A47B4" w:rsidRPr="00F20DB7" w:rsidRDefault="006A47B4" w:rsidP="006A47B4">
            <w:pPr>
              <w:pStyle w:val="a3"/>
              <w:numPr>
                <w:ilvl w:val="0"/>
                <w:numId w:val="12"/>
              </w:numPr>
              <w:ind w:firstLine="66"/>
              <w:jc w:val="both"/>
              <w:rPr>
                <w:rFonts w:ascii="Times New Roman" w:hAnsi="Times New Roman" w:cs="Times New Roman"/>
                <w:sz w:val="24"/>
                <w:szCs w:val="24"/>
              </w:rPr>
            </w:pPr>
            <w:r w:rsidRPr="00F20DB7">
              <w:rPr>
                <w:rFonts w:ascii="Times New Roman" w:hAnsi="Times New Roman" w:cs="Times New Roman"/>
                <w:sz w:val="24"/>
                <w:szCs w:val="24"/>
              </w:rPr>
              <w:t>пункция и катетеризация периферических вен, в том числе кубитальной;</w:t>
            </w:r>
          </w:p>
          <w:p w:rsidR="006A47B4" w:rsidRPr="00F20DB7" w:rsidRDefault="006A47B4" w:rsidP="006A47B4">
            <w:pPr>
              <w:pStyle w:val="a3"/>
              <w:numPr>
                <w:ilvl w:val="0"/>
                <w:numId w:val="12"/>
              </w:numPr>
              <w:ind w:firstLine="66"/>
              <w:jc w:val="both"/>
              <w:rPr>
                <w:rFonts w:ascii="Times New Roman" w:hAnsi="Times New Roman" w:cs="Times New Roman"/>
                <w:sz w:val="24"/>
                <w:szCs w:val="24"/>
              </w:rPr>
            </w:pPr>
            <w:r w:rsidRPr="00F20DB7">
              <w:rPr>
                <w:rFonts w:ascii="Times New Roman" w:hAnsi="Times New Roman" w:cs="Times New Roman"/>
                <w:sz w:val="24"/>
                <w:szCs w:val="24"/>
              </w:rPr>
              <w:t>внутривенное введение лекарственных препаратов;</w:t>
            </w:r>
          </w:p>
          <w:p w:rsidR="006A47B4" w:rsidRPr="00F20DB7" w:rsidRDefault="006A47B4" w:rsidP="006A47B4">
            <w:pPr>
              <w:pStyle w:val="a3"/>
              <w:numPr>
                <w:ilvl w:val="0"/>
                <w:numId w:val="12"/>
              </w:numPr>
              <w:ind w:firstLine="66"/>
              <w:jc w:val="both"/>
              <w:rPr>
                <w:rFonts w:ascii="Times New Roman" w:hAnsi="Times New Roman" w:cs="Times New Roman"/>
                <w:sz w:val="24"/>
                <w:szCs w:val="24"/>
              </w:rPr>
            </w:pPr>
            <w:r w:rsidRPr="00F20DB7">
              <w:rPr>
                <w:rFonts w:ascii="Times New Roman" w:hAnsi="Times New Roman" w:cs="Times New Roman"/>
                <w:sz w:val="24"/>
                <w:szCs w:val="24"/>
              </w:rPr>
              <w:t>непрерывное внутривенное введение лекарственных препаратов;</w:t>
            </w:r>
          </w:p>
          <w:p w:rsidR="006A47B4" w:rsidRPr="00F20DB7" w:rsidRDefault="006A47B4" w:rsidP="006A47B4">
            <w:pPr>
              <w:pStyle w:val="a3"/>
              <w:numPr>
                <w:ilvl w:val="0"/>
                <w:numId w:val="12"/>
              </w:numPr>
              <w:ind w:firstLine="66"/>
              <w:jc w:val="both"/>
              <w:rPr>
                <w:rFonts w:ascii="Times New Roman" w:hAnsi="Times New Roman" w:cs="Times New Roman"/>
                <w:sz w:val="24"/>
                <w:szCs w:val="24"/>
              </w:rPr>
            </w:pPr>
            <w:r w:rsidRPr="00F20DB7">
              <w:rPr>
                <w:rFonts w:ascii="Times New Roman" w:hAnsi="Times New Roman" w:cs="Times New Roman"/>
                <w:sz w:val="24"/>
                <w:szCs w:val="24"/>
              </w:rPr>
              <w:t>уход за сосудистым катетером.</w:t>
            </w:r>
          </w:p>
          <w:p w:rsidR="006A47B4" w:rsidRPr="00F20DB7" w:rsidRDefault="006A47B4" w:rsidP="006A47B4">
            <w:pPr>
              <w:pStyle w:val="a3"/>
              <w:numPr>
                <w:ilvl w:val="0"/>
                <w:numId w:val="15"/>
              </w:numPr>
              <w:ind w:firstLine="66"/>
              <w:jc w:val="both"/>
              <w:rPr>
                <w:rFonts w:ascii="Times New Roman" w:hAnsi="Times New Roman" w:cs="Times New Roman"/>
                <w:sz w:val="24"/>
                <w:szCs w:val="24"/>
              </w:rPr>
            </w:pPr>
            <w:r w:rsidRPr="00F20DB7">
              <w:rPr>
                <w:rFonts w:ascii="Times New Roman" w:hAnsi="Times New Roman" w:cs="Times New Roman"/>
                <w:sz w:val="24"/>
                <w:szCs w:val="24"/>
              </w:rPr>
              <w:t>Осуществление введения лекарственных препаратов:</w:t>
            </w:r>
          </w:p>
          <w:p w:rsidR="006A47B4" w:rsidRPr="00F20DB7" w:rsidRDefault="006A47B4" w:rsidP="006A47B4">
            <w:pPr>
              <w:pStyle w:val="a3"/>
              <w:numPr>
                <w:ilvl w:val="0"/>
                <w:numId w:val="11"/>
              </w:numPr>
              <w:ind w:firstLine="66"/>
              <w:jc w:val="both"/>
              <w:rPr>
                <w:rFonts w:ascii="Times New Roman" w:hAnsi="Times New Roman" w:cs="Times New Roman"/>
                <w:sz w:val="24"/>
                <w:szCs w:val="24"/>
              </w:rPr>
            </w:pPr>
            <w:r w:rsidRPr="00F20DB7">
              <w:rPr>
                <w:rFonts w:ascii="Times New Roman" w:hAnsi="Times New Roman" w:cs="Times New Roman"/>
                <w:sz w:val="24"/>
                <w:szCs w:val="24"/>
              </w:rPr>
              <w:t>накожно, внутрикожно, подкожно, в очаг поражения кожи; внутримышечно;</w:t>
            </w:r>
          </w:p>
          <w:p w:rsidR="006A47B4" w:rsidRPr="00F20DB7" w:rsidRDefault="006A47B4" w:rsidP="006A47B4">
            <w:pPr>
              <w:pStyle w:val="a3"/>
              <w:numPr>
                <w:ilvl w:val="0"/>
                <w:numId w:val="11"/>
              </w:numPr>
              <w:ind w:firstLine="66"/>
              <w:jc w:val="both"/>
              <w:rPr>
                <w:rFonts w:ascii="Times New Roman" w:hAnsi="Times New Roman" w:cs="Times New Roman"/>
                <w:sz w:val="24"/>
                <w:szCs w:val="24"/>
              </w:rPr>
            </w:pPr>
            <w:r w:rsidRPr="00F20DB7">
              <w:rPr>
                <w:rFonts w:ascii="Times New Roman" w:hAnsi="Times New Roman" w:cs="Times New Roman"/>
                <w:sz w:val="24"/>
                <w:szCs w:val="24"/>
              </w:rPr>
              <w:t>интраназально, втиранием растворов в волосистую часть головы;</w:t>
            </w:r>
          </w:p>
          <w:p w:rsidR="006A47B4" w:rsidRPr="00F20DB7" w:rsidRDefault="006A47B4" w:rsidP="006A47B4">
            <w:pPr>
              <w:pStyle w:val="a3"/>
              <w:numPr>
                <w:ilvl w:val="0"/>
                <w:numId w:val="11"/>
              </w:numPr>
              <w:ind w:firstLine="66"/>
              <w:jc w:val="both"/>
              <w:rPr>
                <w:rFonts w:ascii="Times New Roman" w:hAnsi="Times New Roman" w:cs="Times New Roman"/>
                <w:sz w:val="24"/>
                <w:szCs w:val="24"/>
              </w:rPr>
            </w:pPr>
            <w:r w:rsidRPr="00F20DB7">
              <w:rPr>
                <w:rFonts w:ascii="Times New Roman" w:hAnsi="Times New Roman" w:cs="Times New Roman"/>
                <w:sz w:val="24"/>
                <w:szCs w:val="24"/>
              </w:rPr>
              <w:t>ректально, с помощью клизмы.</w:t>
            </w:r>
          </w:p>
          <w:p w:rsidR="006A47B4" w:rsidRPr="00F20DB7" w:rsidRDefault="006A47B4" w:rsidP="006A47B4">
            <w:pPr>
              <w:pStyle w:val="a3"/>
              <w:numPr>
                <w:ilvl w:val="0"/>
                <w:numId w:val="15"/>
              </w:numPr>
              <w:jc w:val="both"/>
              <w:rPr>
                <w:rFonts w:ascii="Times New Roman" w:hAnsi="Times New Roman" w:cs="Times New Roman"/>
                <w:sz w:val="24"/>
                <w:szCs w:val="24"/>
              </w:rPr>
            </w:pPr>
            <w:r w:rsidRPr="00F20DB7">
              <w:rPr>
                <w:rFonts w:ascii="Times New Roman" w:hAnsi="Times New Roman" w:cs="Times New Roman"/>
                <w:sz w:val="24"/>
                <w:szCs w:val="24"/>
              </w:rPr>
              <w:t xml:space="preserve">Постановка предварительного диагноза и его формулировка в соответствии с современной классификацией. </w:t>
            </w:r>
          </w:p>
          <w:p w:rsidR="006A47B4" w:rsidRPr="00F20DB7" w:rsidRDefault="006A47B4" w:rsidP="006A47B4">
            <w:pPr>
              <w:pStyle w:val="a3"/>
              <w:numPr>
                <w:ilvl w:val="0"/>
                <w:numId w:val="15"/>
              </w:numPr>
              <w:jc w:val="both"/>
              <w:rPr>
                <w:rFonts w:ascii="Times New Roman" w:hAnsi="Times New Roman" w:cs="Times New Roman"/>
                <w:sz w:val="24"/>
                <w:szCs w:val="24"/>
              </w:rPr>
            </w:pPr>
            <w:r w:rsidRPr="00F20DB7">
              <w:rPr>
                <w:rFonts w:ascii="Times New Roman" w:hAnsi="Times New Roman" w:cs="Times New Roman"/>
                <w:sz w:val="24"/>
                <w:szCs w:val="24"/>
              </w:rPr>
              <w:t xml:space="preserve">Оформление направлений на </w:t>
            </w:r>
            <w:r w:rsidR="006B6CCE">
              <w:rPr>
                <w:rFonts w:ascii="Times New Roman" w:hAnsi="Times New Roman" w:cs="Times New Roman"/>
                <w:sz w:val="24"/>
                <w:szCs w:val="24"/>
              </w:rPr>
              <w:t>д</w:t>
            </w:r>
            <w:r w:rsidRPr="00F20DB7">
              <w:rPr>
                <w:rFonts w:ascii="Times New Roman" w:hAnsi="Times New Roman" w:cs="Times New Roman"/>
                <w:sz w:val="24"/>
                <w:szCs w:val="24"/>
              </w:rPr>
              <w:t>ополнительное обследование и консультацию врачей-специалистов.</w:t>
            </w:r>
          </w:p>
          <w:p w:rsidR="006A47B4" w:rsidRPr="00F20DB7" w:rsidRDefault="006A47B4" w:rsidP="006A47B4">
            <w:pPr>
              <w:pStyle w:val="a3"/>
              <w:numPr>
                <w:ilvl w:val="0"/>
                <w:numId w:val="15"/>
              </w:numPr>
              <w:jc w:val="both"/>
              <w:rPr>
                <w:rFonts w:ascii="Times New Roman" w:hAnsi="Times New Roman" w:cs="Times New Roman"/>
                <w:bCs/>
                <w:sz w:val="24"/>
                <w:szCs w:val="24"/>
              </w:rPr>
            </w:pPr>
            <w:r w:rsidRPr="00F20DB7">
              <w:rPr>
                <w:rFonts w:ascii="Times New Roman" w:hAnsi="Times New Roman" w:cs="Times New Roman"/>
                <w:sz w:val="24"/>
                <w:szCs w:val="24"/>
              </w:rPr>
              <w:t>Оформление</w:t>
            </w:r>
            <w:r w:rsidRPr="00F20DB7">
              <w:rPr>
                <w:rFonts w:ascii="Times New Roman" w:hAnsi="Times New Roman" w:cs="Times New Roman"/>
                <w:sz w:val="24"/>
                <w:szCs w:val="24"/>
                <w:shd w:val="clear" w:color="auto" w:fill="FFFFFF"/>
              </w:rPr>
              <w:t xml:space="preserve"> рецептов на лекарственные препараты, медицинские изделия и специальные продукты лечебного питания.</w:t>
            </w:r>
          </w:p>
          <w:p w:rsidR="006A47B4" w:rsidRPr="00F20DB7" w:rsidRDefault="006A47B4" w:rsidP="006A47B4">
            <w:pPr>
              <w:pStyle w:val="a3"/>
              <w:numPr>
                <w:ilvl w:val="0"/>
                <w:numId w:val="15"/>
              </w:numPr>
              <w:jc w:val="both"/>
              <w:rPr>
                <w:rFonts w:ascii="Times New Roman" w:hAnsi="Times New Roman" w:cs="Times New Roman"/>
                <w:sz w:val="24"/>
                <w:szCs w:val="24"/>
              </w:rPr>
            </w:pPr>
            <w:r w:rsidRPr="00F20DB7">
              <w:rPr>
                <w:rFonts w:ascii="Times New Roman" w:hAnsi="Times New Roman" w:cs="Times New Roman"/>
                <w:sz w:val="24"/>
                <w:szCs w:val="24"/>
              </w:rPr>
              <w:t>Определение показаний для оказания специализированной медицинской помощи в стационарных условия, скорой медицинской помощи.</w:t>
            </w:r>
          </w:p>
          <w:p w:rsidR="006A47B4" w:rsidRPr="00F20DB7" w:rsidRDefault="006A47B4" w:rsidP="006A47B4">
            <w:pPr>
              <w:pStyle w:val="a3"/>
              <w:numPr>
                <w:ilvl w:val="0"/>
                <w:numId w:val="15"/>
              </w:numPr>
              <w:jc w:val="both"/>
              <w:rPr>
                <w:rFonts w:ascii="Times New Roman" w:hAnsi="Times New Roman" w:cs="Times New Roman"/>
                <w:sz w:val="24"/>
                <w:szCs w:val="24"/>
              </w:rPr>
            </w:pPr>
            <w:r w:rsidRPr="00F20DB7">
              <w:rPr>
                <w:rFonts w:ascii="Times New Roman" w:hAnsi="Times New Roman" w:cs="Times New Roman"/>
                <w:sz w:val="24"/>
                <w:szCs w:val="24"/>
              </w:rPr>
              <w:t>Оформление медицинской документации</w:t>
            </w:r>
          </w:p>
          <w:p w:rsidR="006A47B4" w:rsidRPr="00F20DB7" w:rsidRDefault="006A47B4" w:rsidP="006A47B4">
            <w:pPr>
              <w:pStyle w:val="a3"/>
              <w:numPr>
                <w:ilvl w:val="0"/>
                <w:numId w:val="15"/>
              </w:numPr>
              <w:jc w:val="both"/>
              <w:rPr>
                <w:rFonts w:ascii="Times New Roman" w:hAnsi="Times New Roman" w:cs="Times New Roman"/>
                <w:sz w:val="24"/>
                <w:szCs w:val="24"/>
              </w:rPr>
            </w:pPr>
            <w:r w:rsidRPr="00F20DB7">
              <w:rPr>
                <w:rFonts w:ascii="Times New Roman" w:hAnsi="Times New Roman" w:cs="Times New Roman"/>
                <w:sz w:val="24"/>
                <w:szCs w:val="24"/>
              </w:rPr>
              <w:t>Проведение экспертизы временной нетрудоспособности</w:t>
            </w:r>
          </w:p>
          <w:p w:rsidR="006A47B4" w:rsidRPr="00BE7387" w:rsidRDefault="006A47B4" w:rsidP="006A47B4">
            <w:pPr>
              <w:pStyle w:val="a3"/>
              <w:numPr>
                <w:ilvl w:val="0"/>
                <w:numId w:val="15"/>
              </w:numPr>
              <w:jc w:val="both"/>
              <w:rPr>
                <w:b/>
              </w:rPr>
            </w:pPr>
            <w:r w:rsidRPr="00F20DB7">
              <w:rPr>
                <w:rFonts w:ascii="Times New Roman" w:hAnsi="Times New Roman" w:cs="Times New Roman"/>
                <w:sz w:val="24"/>
                <w:szCs w:val="24"/>
              </w:rPr>
              <w:t>Оформление листка нетрудоспособности в форме электронного документа</w:t>
            </w:r>
          </w:p>
        </w:tc>
        <w:tc>
          <w:tcPr>
            <w:tcW w:w="550" w:type="pct"/>
            <w:shd w:val="clear" w:color="auto" w:fill="FFFF00"/>
            <w:vAlign w:val="center"/>
          </w:tcPr>
          <w:p w:rsidR="006A47B4" w:rsidRPr="006B6CCE" w:rsidRDefault="006A47B4" w:rsidP="004B4D8E">
            <w:pPr>
              <w:spacing w:after="0" w:line="240" w:lineRule="auto"/>
              <w:jc w:val="center"/>
              <w:rPr>
                <w:rFonts w:ascii="Times New Roman" w:hAnsi="Times New Roman"/>
                <w:sz w:val="24"/>
                <w:szCs w:val="24"/>
              </w:rPr>
            </w:pPr>
            <w:r w:rsidRPr="006B6CCE">
              <w:rPr>
                <w:rFonts w:ascii="Times New Roman" w:hAnsi="Times New Roman"/>
                <w:sz w:val="24"/>
                <w:szCs w:val="24"/>
              </w:rPr>
              <w:lastRenderedPageBreak/>
              <w:t>72</w:t>
            </w:r>
          </w:p>
        </w:tc>
      </w:tr>
      <w:tr w:rsidR="006A47B4" w:rsidRPr="007F5DC8" w:rsidTr="00511BE2">
        <w:trPr>
          <w:trHeight w:val="418"/>
        </w:trPr>
        <w:tc>
          <w:tcPr>
            <w:tcW w:w="4450" w:type="pct"/>
            <w:gridSpan w:val="2"/>
          </w:tcPr>
          <w:p w:rsidR="006A47B4" w:rsidRPr="007F5DC8" w:rsidRDefault="006A47B4" w:rsidP="003904DE">
            <w:pPr>
              <w:shd w:val="clear" w:color="auto" w:fill="FFFF00"/>
              <w:spacing w:after="0" w:line="240" w:lineRule="auto"/>
              <w:rPr>
                <w:rFonts w:ascii="Times New Roman" w:hAnsi="Times New Roman"/>
                <w:b/>
                <w:sz w:val="24"/>
                <w:szCs w:val="24"/>
              </w:rPr>
            </w:pPr>
            <w:r w:rsidRPr="007F5DC8">
              <w:rPr>
                <w:rFonts w:ascii="Times New Roman" w:hAnsi="Times New Roman"/>
                <w:b/>
                <w:sz w:val="24"/>
                <w:szCs w:val="24"/>
              </w:rPr>
              <w:lastRenderedPageBreak/>
              <w:t>Производственная практика раздела 1</w:t>
            </w:r>
          </w:p>
          <w:p w:rsidR="006A47B4" w:rsidRPr="00BE7387" w:rsidRDefault="006A47B4" w:rsidP="003904DE">
            <w:pPr>
              <w:pStyle w:val="a3"/>
              <w:shd w:val="clear" w:color="auto" w:fill="FFFF00"/>
              <w:rPr>
                <w:b/>
              </w:rPr>
            </w:pPr>
            <w:r w:rsidRPr="00BE7387">
              <w:rPr>
                <w:b/>
              </w:rPr>
              <w:t xml:space="preserve">Виды работ </w:t>
            </w:r>
          </w:p>
          <w:p w:rsidR="006A47B4" w:rsidRPr="00F20DB7" w:rsidRDefault="006A47B4" w:rsidP="003904DE">
            <w:pPr>
              <w:pStyle w:val="a3"/>
              <w:numPr>
                <w:ilvl w:val="0"/>
                <w:numId w:val="16"/>
              </w:numPr>
              <w:shd w:val="clear" w:color="auto" w:fill="FFFF00"/>
              <w:jc w:val="both"/>
              <w:rPr>
                <w:rFonts w:ascii="Times New Roman" w:hAnsi="Times New Roman" w:cs="Times New Roman"/>
                <w:sz w:val="24"/>
                <w:szCs w:val="24"/>
              </w:rPr>
            </w:pPr>
            <w:r w:rsidRPr="00F20DB7">
              <w:rPr>
                <w:rFonts w:ascii="Times New Roman" w:hAnsi="Times New Roman" w:cs="Times New Roman"/>
                <w:sz w:val="24"/>
                <w:szCs w:val="24"/>
              </w:rPr>
              <w:t xml:space="preserve">Проведение: </w:t>
            </w:r>
          </w:p>
          <w:p w:rsidR="006A47B4" w:rsidRPr="00F20DB7" w:rsidRDefault="006A47B4" w:rsidP="003904DE">
            <w:pPr>
              <w:pStyle w:val="a3"/>
              <w:numPr>
                <w:ilvl w:val="0"/>
                <w:numId w:val="19"/>
              </w:numPr>
              <w:shd w:val="clear" w:color="auto" w:fill="FFFF00"/>
              <w:jc w:val="both"/>
              <w:rPr>
                <w:rFonts w:ascii="Times New Roman" w:hAnsi="Times New Roman" w:cs="Times New Roman"/>
                <w:sz w:val="24"/>
                <w:szCs w:val="24"/>
                <w:lang w:eastAsia="ar-SA"/>
              </w:rPr>
            </w:pPr>
            <w:r w:rsidRPr="00F20DB7">
              <w:rPr>
                <w:rFonts w:ascii="Times New Roman" w:hAnsi="Times New Roman" w:cs="Times New Roman"/>
                <w:sz w:val="24"/>
                <w:szCs w:val="24"/>
              </w:rPr>
              <w:t>общего визуального осмотра пациента;</w:t>
            </w:r>
          </w:p>
          <w:p w:rsidR="006A47B4" w:rsidRPr="00F20DB7" w:rsidRDefault="006A47B4" w:rsidP="003904DE">
            <w:pPr>
              <w:pStyle w:val="a3"/>
              <w:numPr>
                <w:ilvl w:val="0"/>
                <w:numId w:val="19"/>
              </w:numPr>
              <w:shd w:val="clear" w:color="auto" w:fill="FFFF00"/>
              <w:jc w:val="both"/>
              <w:rPr>
                <w:rFonts w:ascii="Times New Roman" w:hAnsi="Times New Roman" w:cs="Times New Roman"/>
                <w:sz w:val="24"/>
                <w:szCs w:val="24"/>
                <w:lang w:eastAsia="ar-SA"/>
              </w:rPr>
            </w:pPr>
            <w:r w:rsidRPr="00F20DB7">
              <w:rPr>
                <w:rFonts w:ascii="Times New Roman" w:hAnsi="Times New Roman" w:cs="Times New Roman"/>
                <w:sz w:val="24"/>
                <w:szCs w:val="24"/>
              </w:rPr>
              <w:lastRenderedPageBreak/>
              <w:t>измерения роста, массы тела, основных анатомических окружностей;</w:t>
            </w:r>
          </w:p>
          <w:p w:rsidR="006A47B4" w:rsidRPr="00F20DB7" w:rsidRDefault="006A47B4" w:rsidP="003904DE">
            <w:pPr>
              <w:pStyle w:val="a3"/>
              <w:numPr>
                <w:ilvl w:val="0"/>
                <w:numId w:val="19"/>
              </w:numPr>
              <w:shd w:val="clear" w:color="auto" w:fill="FFFF00"/>
              <w:jc w:val="both"/>
              <w:rPr>
                <w:rFonts w:ascii="Times New Roman" w:hAnsi="Times New Roman" w:cs="Times New Roman"/>
                <w:sz w:val="24"/>
                <w:szCs w:val="24"/>
                <w:lang w:eastAsia="ar-SA"/>
              </w:rPr>
            </w:pPr>
            <w:r w:rsidRPr="00F20DB7">
              <w:rPr>
                <w:rFonts w:ascii="Times New Roman" w:hAnsi="Times New Roman" w:cs="Times New Roman"/>
                <w:sz w:val="24"/>
                <w:szCs w:val="24"/>
              </w:rPr>
              <w:t>измерения окружности головы, окружности грудной клетки, толщины кожной складки (пликометрия).</w:t>
            </w:r>
          </w:p>
          <w:p w:rsidR="006A47B4" w:rsidRPr="00F20DB7" w:rsidRDefault="006A47B4" w:rsidP="003904DE">
            <w:pPr>
              <w:pStyle w:val="a3"/>
              <w:numPr>
                <w:ilvl w:val="0"/>
                <w:numId w:val="16"/>
              </w:numPr>
              <w:shd w:val="clear" w:color="auto" w:fill="FFFF00"/>
              <w:jc w:val="both"/>
              <w:rPr>
                <w:rFonts w:ascii="Times New Roman" w:hAnsi="Times New Roman" w:cs="Times New Roman"/>
                <w:sz w:val="24"/>
                <w:szCs w:val="24"/>
              </w:rPr>
            </w:pPr>
            <w:r w:rsidRPr="00F20DB7">
              <w:rPr>
                <w:rFonts w:ascii="Times New Roman" w:hAnsi="Times New Roman" w:cs="Times New Roman"/>
                <w:sz w:val="24"/>
                <w:szCs w:val="24"/>
              </w:rPr>
              <w:t>Интерпретация и анализ следующих результатов физикального обследования с учетом возрастных особенностей и заболевания:</w:t>
            </w:r>
          </w:p>
          <w:p w:rsidR="006A47B4" w:rsidRPr="00F20DB7" w:rsidRDefault="006A47B4" w:rsidP="003904DE">
            <w:pPr>
              <w:pStyle w:val="a3"/>
              <w:numPr>
                <w:ilvl w:val="0"/>
                <w:numId w:val="13"/>
              </w:numPr>
              <w:shd w:val="clear" w:color="auto" w:fill="FFFF00"/>
              <w:ind w:firstLine="66"/>
              <w:jc w:val="both"/>
              <w:rPr>
                <w:rFonts w:ascii="Times New Roman" w:hAnsi="Times New Roman" w:cs="Times New Roman"/>
                <w:sz w:val="24"/>
                <w:szCs w:val="24"/>
              </w:rPr>
            </w:pPr>
            <w:r w:rsidRPr="00F20DB7">
              <w:rPr>
                <w:rFonts w:ascii="Times New Roman" w:hAnsi="Times New Roman" w:cs="Times New Roman"/>
                <w:sz w:val="24"/>
                <w:szCs w:val="24"/>
              </w:rPr>
              <w:t>термометрия общая;</w:t>
            </w:r>
          </w:p>
          <w:p w:rsidR="006A47B4" w:rsidRPr="00F20DB7" w:rsidRDefault="006A47B4" w:rsidP="003904DE">
            <w:pPr>
              <w:pStyle w:val="a3"/>
              <w:numPr>
                <w:ilvl w:val="0"/>
                <w:numId w:val="13"/>
              </w:numPr>
              <w:shd w:val="clear" w:color="auto" w:fill="FFFF00"/>
              <w:ind w:firstLine="66"/>
              <w:jc w:val="both"/>
              <w:rPr>
                <w:rFonts w:ascii="Times New Roman" w:hAnsi="Times New Roman" w:cs="Times New Roman"/>
                <w:sz w:val="24"/>
                <w:szCs w:val="24"/>
              </w:rPr>
            </w:pPr>
            <w:r w:rsidRPr="00F20DB7">
              <w:rPr>
                <w:rFonts w:ascii="Times New Roman" w:hAnsi="Times New Roman" w:cs="Times New Roman"/>
                <w:sz w:val="24"/>
                <w:szCs w:val="24"/>
              </w:rPr>
              <w:t xml:space="preserve">измерение частоты дыхания; </w:t>
            </w:r>
          </w:p>
          <w:p w:rsidR="006A47B4" w:rsidRPr="00F20DB7" w:rsidRDefault="006A47B4" w:rsidP="003904DE">
            <w:pPr>
              <w:pStyle w:val="a3"/>
              <w:numPr>
                <w:ilvl w:val="0"/>
                <w:numId w:val="13"/>
              </w:numPr>
              <w:shd w:val="clear" w:color="auto" w:fill="FFFF00"/>
              <w:ind w:firstLine="66"/>
              <w:jc w:val="both"/>
              <w:rPr>
                <w:rFonts w:ascii="Times New Roman" w:hAnsi="Times New Roman" w:cs="Times New Roman"/>
                <w:sz w:val="24"/>
                <w:szCs w:val="24"/>
              </w:rPr>
            </w:pPr>
            <w:r w:rsidRPr="00F20DB7">
              <w:rPr>
                <w:rFonts w:ascii="Times New Roman" w:hAnsi="Times New Roman" w:cs="Times New Roman"/>
                <w:sz w:val="24"/>
                <w:szCs w:val="24"/>
              </w:rPr>
              <w:t>измерение частоты сердцебиения;</w:t>
            </w:r>
          </w:p>
          <w:p w:rsidR="006A47B4" w:rsidRPr="00F20DB7" w:rsidRDefault="006A47B4" w:rsidP="003904DE">
            <w:pPr>
              <w:pStyle w:val="a3"/>
              <w:numPr>
                <w:ilvl w:val="0"/>
                <w:numId w:val="13"/>
              </w:numPr>
              <w:shd w:val="clear" w:color="auto" w:fill="FFFF00"/>
              <w:ind w:firstLine="66"/>
              <w:jc w:val="both"/>
              <w:rPr>
                <w:rFonts w:ascii="Times New Roman" w:hAnsi="Times New Roman" w:cs="Times New Roman"/>
                <w:sz w:val="24"/>
                <w:szCs w:val="24"/>
              </w:rPr>
            </w:pPr>
            <w:r w:rsidRPr="00F20DB7">
              <w:rPr>
                <w:rFonts w:ascii="Times New Roman" w:hAnsi="Times New Roman" w:cs="Times New Roman"/>
                <w:sz w:val="24"/>
                <w:szCs w:val="24"/>
              </w:rPr>
              <w:t>исследование пульса, исследование пульса методом мониторирования;</w:t>
            </w:r>
          </w:p>
          <w:p w:rsidR="006A47B4" w:rsidRPr="00F20DB7" w:rsidRDefault="006A47B4" w:rsidP="003904DE">
            <w:pPr>
              <w:pStyle w:val="a3"/>
              <w:numPr>
                <w:ilvl w:val="0"/>
                <w:numId w:val="13"/>
              </w:numPr>
              <w:shd w:val="clear" w:color="auto" w:fill="FFFF00"/>
              <w:ind w:firstLine="66"/>
              <w:jc w:val="both"/>
              <w:rPr>
                <w:rFonts w:ascii="Times New Roman" w:hAnsi="Times New Roman" w:cs="Times New Roman"/>
                <w:sz w:val="24"/>
                <w:szCs w:val="24"/>
              </w:rPr>
            </w:pPr>
            <w:r w:rsidRPr="00F20DB7">
              <w:rPr>
                <w:rFonts w:ascii="Times New Roman" w:hAnsi="Times New Roman" w:cs="Times New Roman"/>
                <w:sz w:val="24"/>
                <w:szCs w:val="24"/>
              </w:rPr>
              <w:t>измерение артериального давления на периферических артериях, суточное мониторирование артериального давления;</w:t>
            </w:r>
          </w:p>
          <w:p w:rsidR="006A47B4" w:rsidRPr="00F20DB7" w:rsidRDefault="006A47B4" w:rsidP="003904DE">
            <w:pPr>
              <w:pStyle w:val="a3"/>
              <w:numPr>
                <w:ilvl w:val="0"/>
                <w:numId w:val="13"/>
              </w:numPr>
              <w:shd w:val="clear" w:color="auto" w:fill="FFFF00"/>
              <w:ind w:firstLine="66"/>
              <w:jc w:val="both"/>
              <w:rPr>
                <w:rFonts w:ascii="Times New Roman" w:hAnsi="Times New Roman" w:cs="Times New Roman"/>
                <w:sz w:val="24"/>
                <w:szCs w:val="24"/>
              </w:rPr>
            </w:pPr>
            <w:r w:rsidRPr="00F20DB7">
              <w:rPr>
                <w:rFonts w:ascii="Times New Roman" w:hAnsi="Times New Roman" w:cs="Times New Roman"/>
                <w:sz w:val="24"/>
                <w:szCs w:val="24"/>
              </w:rPr>
              <w:t xml:space="preserve">регистрация электрокардиограммы; </w:t>
            </w:r>
          </w:p>
          <w:p w:rsidR="006A47B4" w:rsidRPr="00F20DB7" w:rsidRDefault="006A47B4" w:rsidP="003904DE">
            <w:pPr>
              <w:pStyle w:val="a3"/>
              <w:numPr>
                <w:ilvl w:val="0"/>
                <w:numId w:val="13"/>
              </w:numPr>
              <w:shd w:val="clear" w:color="auto" w:fill="FFFF00"/>
              <w:ind w:firstLine="66"/>
              <w:jc w:val="both"/>
              <w:rPr>
                <w:rFonts w:ascii="Times New Roman" w:hAnsi="Times New Roman" w:cs="Times New Roman"/>
                <w:sz w:val="24"/>
                <w:szCs w:val="24"/>
              </w:rPr>
            </w:pPr>
            <w:r w:rsidRPr="00F20DB7">
              <w:rPr>
                <w:rFonts w:ascii="Times New Roman" w:hAnsi="Times New Roman" w:cs="Times New Roman"/>
                <w:sz w:val="24"/>
                <w:szCs w:val="24"/>
              </w:rPr>
              <w:t>прикроватное мониторирование жизненных функций и параметров;</w:t>
            </w:r>
          </w:p>
          <w:p w:rsidR="006A47B4" w:rsidRPr="00F20DB7" w:rsidRDefault="006A47B4" w:rsidP="003904DE">
            <w:pPr>
              <w:pStyle w:val="a3"/>
              <w:numPr>
                <w:ilvl w:val="0"/>
                <w:numId w:val="13"/>
              </w:numPr>
              <w:shd w:val="clear" w:color="auto" w:fill="FFFF00"/>
              <w:ind w:firstLine="66"/>
              <w:jc w:val="both"/>
              <w:rPr>
                <w:rFonts w:ascii="Times New Roman" w:hAnsi="Times New Roman" w:cs="Times New Roman"/>
                <w:sz w:val="24"/>
                <w:szCs w:val="24"/>
              </w:rPr>
            </w:pPr>
            <w:r w:rsidRPr="00F20DB7">
              <w:rPr>
                <w:rFonts w:ascii="Times New Roman" w:hAnsi="Times New Roman" w:cs="Times New Roman"/>
                <w:sz w:val="24"/>
                <w:szCs w:val="24"/>
              </w:rPr>
              <w:t>оценка поведения пациента с психическими расстройствами.</w:t>
            </w:r>
          </w:p>
          <w:p w:rsidR="006A47B4" w:rsidRPr="00F20DB7" w:rsidRDefault="006A47B4" w:rsidP="003904DE">
            <w:pPr>
              <w:pStyle w:val="a3"/>
              <w:numPr>
                <w:ilvl w:val="0"/>
                <w:numId w:val="16"/>
              </w:numPr>
              <w:shd w:val="clear" w:color="auto" w:fill="FFFF00"/>
              <w:ind w:firstLine="66"/>
              <w:jc w:val="both"/>
              <w:rPr>
                <w:rFonts w:ascii="Times New Roman" w:hAnsi="Times New Roman" w:cs="Times New Roman"/>
                <w:sz w:val="24"/>
                <w:szCs w:val="24"/>
              </w:rPr>
            </w:pPr>
            <w:r w:rsidRPr="00F20DB7">
              <w:rPr>
                <w:rFonts w:ascii="Times New Roman" w:hAnsi="Times New Roman" w:cs="Times New Roman"/>
                <w:sz w:val="24"/>
                <w:szCs w:val="24"/>
              </w:rPr>
              <w:t>Проведение диагностических манипуляций:</w:t>
            </w:r>
          </w:p>
          <w:p w:rsidR="006A47B4" w:rsidRPr="00F20DB7" w:rsidRDefault="006A47B4" w:rsidP="003904DE">
            <w:pPr>
              <w:pStyle w:val="a3"/>
              <w:numPr>
                <w:ilvl w:val="0"/>
                <w:numId w:val="13"/>
              </w:numPr>
              <w:shd w:val="clear" w:color="auto" w:fill="FFFF00"/>
              <w:ind w:firstLine="66"/>
              <w:jc w:val="both"/>
              <w:rPr>
                <w:rFonts w:ascii="Times New Roman" w:hAnsi="Times New Roman" w:cs="Times New Roman"/>
                <w:sz w:val="24"/>
                <w:szCs w:val="24"/>
              </w:rPr>
            </w:pPr>
            <w:r w:rsidRPr="00F20DB7">
              <w:rPr>
                <w:rFonts w:ascii="Times New Roman" w:hAnsi="Times New Roman" w:cs="Times New Roman"/>
                <w:sz w:val="24"/>
                <w:szCs w:val="24"/>
              </w:rPr>
              <w:t>взятие и посев крови на гемокультуру, рвотных масс, промывных вод, мочи, испражнений для бактериологического исследования;</w:t>
            </w:r>
          </w:p>
          <w:p w:rsidR="006A47B4" w:rsidRPr="00F20DB7" w:rsidRDefault="006A47B4" w:rsidP="003904DE">
            <w:pPr>
              <w:pStyle w:val="a3"/>
              <w:numPr>
                <w:ilvl w:val="0"/>
                <w:numId w:val="13"/>
              </w:numPr>
              <w:shd w:val="clear" w:color="auto" w:fill="FFFF00"/>
              <w:ind w:firstLine="66"/>
              <w:jc w:val="both"/>
              <w:rPr>
                <w:rFonts w:ascii="Times New Roman" w:hAnsi="Times New Roman" w:cs="Times New Roman"/>
                <w:sz w:val="24"/>
                <w:szCs w:val="24"/>
              </w:rPr>
            </w:pPr>
            <w:r w:rsidRPr="00F20DB7">
              <w:rPr>
                <w:rFonts w:ascii="Times New Roman" w:hAnsi="Times New Roman" w:cs="Times New Roman"/>
                <w:sz w:val="24"/>
                <w:szCs w:val="24"/>
              </w:rPr>
              <w:t>взятие материала из зева и носа на дифтерию, слизи из носоглотки, крови для бактериологического исследования на менингококк;</w:t>
            </w:r>
          </w:p>
          <w:p w:rsidR="006A47B4" w:rsidRPr="00F20DB7" w:rsidRDefault="006A47B4" w:rsidP="003904DE">
            <w:pPr>
              <w:pStyle w:val="a3"/>
              <w:numPr>
                <w:ilvl w:val="0"/>
                <w:numId w:val="13"/>
              </w:numPr>
              <w:shd w:val="clear" w:color="auto" w:fill="FFFF00"/>
              <w:ind w:firstLine="66"/>
              <w:jc w:val="both"/>
              <w:rPr>
                <w:rFonts w:ascii="Times New Roman" w:hAnsi="Times New Roman" w:cs="Times New Roman"/>
                <w:sz w:val="24"/>
                <w:szCs w:val="24"/>
              </w:rPr>
            </w:pPr>
            <w:r w:rsidRPr="00F20DB7">
              <w:rPr>
                <w:rFonts w:ascii="Times New Roman" w:hAnsi="Times New Roman" w:cs="Times New Roman"/>
                <w:sz w:val="24"/>
                <w:szCs w:val="24"/>
              </w:rPr>
              <w:t>постановка внутрикожной диагностической пробы;</w:t>
            </w:r>
          </w:p>
          <w:p w:rsidR="006A47B4" w:rsidRPr="00F20DB7" w:rsidRDefault="006A47B4" w:rsidP="003904DE">
            <w:pPr>
              <w:pStyle w:val="a3"/>
              <w:numPr>
                <w:ilvl w:val="0"/>
                <w:numId w:val="13"/>
              </w:numPr>
              <w:shd w:val="clear" w:color="auto" w:fill="FFFF00"/>
              <w:ind w:firstLine="66"/>
              <w:jc w:val="both"/>
              <w:rPr>
                <w:rFonts w:ascii="Times New Roman" w:hAnsi="Times New Roman" w:cs="Times New Roman"/>
                <w:sz w:val="24"/>
                <w:szCs w:val="24"/>
              </w:rPr>
            </w:pPr>
            <w:r w:rsidRPr="00F20DB7">
              <w:rPr>
                <w:rFonts w:ascii="Times New Roman" w:hAnsi="Times New Roman" w:cs="Times New Roman"/>
                <w:sz w:val="24"/>
                <w:szCs w:val="24"/>
              </w:rPr>
              <w:t xml:space="preserve">взятие слизи из зева и носа, носоглоточного отделяемого для вирусологического исследования. </w:t>
            </w:r>
          </w:p>
          <w:p w:rsidR="006A47B4" w:rsidRPr="00F20DB7" w:rsidRDefault="006A47B4" w:rsidP="003904DE">
            <w:pPr>
              <w:pStyle w:val="a3"/>
              <w:numPr>
                <w:ilvl w:val="0"/>
                <w:numId w:val="16"/>
              </w:numPr>
              <w:shd w:val="clear" w:color="auto" w:fill="FFFF00"/>
              <w:jc w:val="both"/>
              <w:rPr>
                <w:rFonts w:ascii="Times New Roman" w:hAnsi="Times New Roman" w:cs="Times New Roman"/>
                <w:sz w:val="24"/>
                <w:szCs w:val="24"/>
              </w:rPr>
            </w:pPr>
            <w:r w:rsidRPr="00F20DB7">
              <w:rPr>
                <w:rFonts w:ascii="Times New Roman" w:hAnsi="Times New Roman" w:cs="Times New Roman"/>
                <w:sz w:val="24"/>
                <w:szCs w:val="24"/>
              </w:rPr>
              <w:t xml:space="preserve">Оценка результатов лабораторных и инструментальных методов диагностики. </w:t>
            </w:r>
          </w:p>
          <w:p w:rsidR="006A47B4" w:rsidRPr="00F20DB7" w:rsidRDefault="006A47B4" w:rsidP="003904DE">
            <w:pPr>
              <w:pStyle w:val="a3"/>
              <w:numPr>
                <w:ilvl w:val="0"/>
                <w:numId w:val="16"/>
              </w:numPr>
              <w:shd w:val="clear" w:color="auto" w:fill="FFFF00"/>
              <w:jc w:val="both"/>
              <w:rPr>
                <w:rFonts w:ascii="Times New Roman" w:hAnsi="Times New Roman" w:cs="Times New Roman"/>
                <w:sz w:val="24"/>
                <w:szCs w:val="24"/>
              </w:rPr>
            </w:pPr>
            <w:r w:rsidRPr="00F20DB7">
              <w:rPr>
                <w:rFonts w:ascii="Times New Roman" w:hAnsi="Times New Roman" w:cs="Times New Roman"/>
                <w:sz w:val="24"/>
                <w:szCs w:val="24"/>
              </w:rPr>
              <w:t>Осуществление диагностики неосложненных острых заболеваний и (или) состояний, хронических заболеваний и их обострений.</w:t>
            </w:r>
          </w:p>
          <w:p w:rsidR="006A47B4" w:rsidRPr="00F20DB7" w:rsidRDefault="006A47B4" w:rsidP="003904DE">
            <w:pPr>
              <w:pStyle w:val="a3"/>
              <w:numPr>
                <w:ilvl w:val="0"/>
                <w:numId w:val="16"/>
              </w:numPr>
              <w:shd w:val="clear" w:color="auto" w:fill="FFFF00"/>
              <w:jc w:val="both"/>
              <w:rPr>
                <w:rFonts w:ascii="Times New Roman" w:hAnsi="Times New Roman" w:cs="Times New Roman"/>
                <w:sz w:val="24"/>
                <w:szCs w:val="24"/>
              </w:rPr>
            </w:pPr>
            <w:r w:rsidRPr="00F20DB7">
              <w:rPr>
                <w:rFonts w:ascii="Times New Roman" w:hAnsi="Times New Roman" w:cs="Times New Roman"/>
                <w:sz w:val="24"/>
                <w:szCs w:val="24"/>
              </w:rPr>
              <w:t xml:space="preserve">Проведение дифференциальной диагностики заболеваний </w:t>
            </w:r>
          </w:p>
          <w:p w:rsidR="006A47B4" w:rsidRPr="00F20DB7" w:rsidRDefault="006A47B4" w:rsidP="003904DE">
            <w:pPr>
              <w:pStyle w:val="a3"/>
              <w:numPr>
                <w:ilvl w:val="0"/>
                <w:numId w:val="16"/>
              </w:numPr>
              <w:shd w:val="clear" w:color="auto" w:fill="FFFF00"/>
              <w:jc w:val="both"/>
              <w:rPr>
                <w:rFonts w:ascii="Times New Roman" w:hAnsi="Times New Roman" w:cs="Times New Roman"/>
                <w:sz w:val="24"/>
                <w:szCs w:val="24"/>
              </w:rPr>
            </w:pPr>
            <w:r w:rsidRPr="00F20DB7">
              <w:rPr>
                <w:rFonts w:ascii="Times New Roman" w:hAnsi="Times New Roman" w:cs="Times New Roman"/>
                <w:sz w:val="24"/>
                <w:szCs w:val="24"/>
              </w:rPr>
              <w:t>Формулирование и обоснование предварительного диагноза в соответствии с современными классификациями.</w:t>
            </w:r>
          </w:p>
          <w:p w:rsidR="006A47B4" w:rsidRPr="00F20DB7" w:rsidRDefault="006A47B4" w:rsidP="003904DE">
            <w:pPr>
              <w:pStyle w:val="a3"/>
              <w:numPr>
                <w:ilvl w:val="0"/>
                <w:numId w:val="16"/>
              </w:numPr>
              <w:shd w:val="clear" w:color="auto" w:fill="FFFF00"/>
              <w:jc w:val="both"/>
              <w:rPr>
                <w:rFonts w:ascii="Times New Roman" w:hAnsi="Times New Roman" w:cs="Times New Roman"/>
                <w:sz w:val="24"/>
                <w:szCs w:val="24"/>
              </w:rPr>
            </w:pPr>
            <w:r w:rsidRPr="00F20DB7">
              <w:rPr>
                <w:rFonts w:ascii="Times New Roman" w:hAnsi="Times New Roman" w:cs="Times New Roman"/>
                <w:sz w:val="24"/>
                <w:szCs w:val="24"/>
              </w:rPr>
              <w:t>Планирование немедикаментозного и медикаментозного лечения с учетом диагноза и клинической картины болезни.</w:t>
            </w:r>
          </w:p>
          <w:p w:rsidR="006A47B4" w:rsidRPr="00F20DB7" w:rsidRDefault="006A47B4" w:rsidP="003904DE">
            <w:pPr>
              <w:pStyle w:val="a3"/>
              <w:numPr>
                <w:ilvl w:val="0"/>
                <w:numId w:val="16"/>
              </w:numPr>
              <w:shd w:val="clear" w:color="auto" w:fill="FFFF00"/>
              <w:jc w:val="both"/>
              <w:rPr>
                <w:rFonts w:ascii="Times New Roman" w:hAnsi="Times New Roman" w:cs="Times New Roman"/>
                <w:sz w:val="24"/>
                <w:szCs w:val="24"/>
                <w:shd w:val="clear" w:color="auto" w:fill="FFFFFF"/>
              </w:rPr>
            </w:pPr>
            <w:r w:rsidRPr="00F20DB7">
              <w:rPr>
                <w:rFonts w:ascii="Times New Roman" w:hAnsi="Times New Roman" w:cs="Times New Roman"/>
                <w:sz w:val="24"/>
                <w:szCs w:val="24"/>
              </w:rPr>
              <w:t>Проведение</w:t>
            </w:r>
            <w:r w:rsidRPr="00F20DB7">
              <w:rPr>
                <w:rFonts w:ascii="Times New Roman" w:hAnsi="Times New Roman" w:cs="Times New Roman"/>
                <w:sz w:val="24"/>
                <w:szCs w:val="24"/>
                <w:shd w:val="clear" w:color="auto" w:fill="FFFFFF"/>
              </w:rPr>
              <w:t xml:space="preserve"> следующих медицинских манипуляций и процедур:</w:t>
            </w:r>
          </w:p>
          <w:p w:rsidR="006A47B4" w:rsidRPr="00F20DB7" w:rsidRDefault="006A47B4" w:rsidP="003904DE">
            <w:pPr>
              <w:pStyle w:val="a3"/>
              <w:numPr>
                <w:ilvl w:val="0"/>
                <w:numId w:val="12"/>
              </w:numPr>
              <w:shd w:val="clear" w:color="auto" w:fill="FFFF00"/>
              <w:ind w:hanging="76"/>
              <w:jc w:val="both"/>
              <w:rPr>
                <w:rFonts w:ascii="Times New Roman" w:hAnsi="Times New Roman" w:cs="Times New Roman"/>
                <w:sz w:val="24"/>
                <w:szCs w:val="24"/>
              </w:rPr>
            </w:pPr>
            <w:r w:rsidRPr="00F20DB7">
              <w:rPr>
                <w:rFonts w:ascii="Times New Roman" w:hAnsi="Times New Roman" w:cs="Times New Roman"/>
                <w:sz w:val="24"/>
                <w:szCs w:val="24"/>
              </w:rPr>
              <w:t>ингаляторное введение лекарственных препаратов и кислорода;</w:t>
            </w:r>
          </w:p>
          <w:p w:rsidR="006A47B4" w:rsidRPr="00F20DB7" w:rsidRDefault="006A47B4" w:rsidP="003904DE">
            <w:pPr>
              <w:pStyle w:val="a3"/>
              <w:numPr>
                <w:ilvl w:val="0"/>
                <w:numId w:val="12"/>
              </w:numPr>
              <w:shd w:val="clear" w:color="auto" w:fill="FFFF00"/>
              <w:ind w:hanging="76"/>
              <w:jc w:val="both"/>
              <w:rPr>
                <w:rFonts w:ascii="Times New Roman" w:hAnsi="Times New Roman" w:cs="Times New Roman"/>
                <w:sz w:val="24"/>
                <w:szCs w:val="24"/>
              </w:rPr>
            </w:pPr>
            <w:r w:rsidRPr="00F20DB7">
              <w:rPr>
                <w:rFonts w:ascii="Times New Roman" w:hAnsi="Times New Roman" w:cs="Times New Roman"/>
                <w:sz w:val="24"/>
                <w:szCs w:val="24"/>
              </w:rPr>
              <w:t>ингаляторное введение лекарственных препаратов через небулайзер;</w:t>
            </w:r>
          </w:p>
          <w:p w:rsidR="006A47B4" w:rsidRPr="00F20DB7" w:rsidRDefault="006A47B4" w:rsidP="003904DE">
            <w:pPr>
              <w:pStyle w:val="a3"/>
              <w:numPr>
                <w:ilvl w:val="0"/>
                <w:numId w:val="12"/>
              </w:numPr>
              <w:shd w:val="clear" w:color="auto" w:fill="FFFF00"/>
              <w:ind w:hanging="76"/>
              <w:jc w:val="both"/>
              <w:rPr>
                <w:rFonts w:ascii="Times New Roman" w:hAnsi="Times New Roman" w:cs="Times New Roman"/>
                <w:sz w:val="24"/>
                <w:szCs w:val="24"/>
              </w:rPr>
            </w:pPr>
            <w:r w:rsidRPr="00F20DB7">
              <w:rPr>
                <w:rFonts w:ascii="Times New Roman" w:hAnsi="Times New Roman" w:cs="Times New Roman"/>
                <w:sz w:val="24"/>
                <w:szCs w:val="24"/>
              </w:rPr>
              <w:t>пособие при парентеральном введении лекарственных препаратов;</w:t>
            </w:r>
          </w:p>
          <w:p w:rsidR="006A47B4" w:rsidRPr="00F20DB7" w:rsidRDefault="006A47B4" w:rsidP="003904DE">
            <w:pPr>
              <w:pStyle w:val="a3"/>
              <w:numPr>
                <w:ilvl w:val="0"/>
                <w:numId w:val="12"/>
              </w:numPr>
              <w:shd w:val="clear" w:color="auto" w:fill="FFFF00"/>
              <w:ind w:hanging="76"/>
              <w:jc w:val="both"/>
              <w:rPr>
                <w:rFonts w:ascii="Times New Roman" w:hAnsi="Times New Roman" w:cs="Times New Roman"/>
                <w:sz w:val="24"/>
                <w:szCs w:val="24"/>
              </w:rPr>
            </w:pPr>
            <w:r w:rsidRPr="00F20DB7">
              <w:rPr>
                <w:rFonts w:ascii="Times New Roman" w:hAnsi="Times New Roman" w:cs="Times New Roman"/>
                <w:sz w:val="24"/>
                <w:szCs w:val="24"/>
              </w:rPr>
              <w:t>пункция и катетеризация периферических вен, в том числе кубитальной;</w:t>
            </w:r>
          </w:p>
          <w:p w:rsidR="006A47B4" w:rsidRPr="00F20DB7" w:rsidRDefault="006A47B4" w:rsidP="003904DE">
            <w:pPr>
              <w:pStyle w:val="a3"/>
              <w:numPr>
                <w:ilvl w:val="0"/>
                <w:numId w:val="12"/>
              </w:numPr>
              <w:shd w:val="clear" w:color="auto" w:fill="FFFF00"/>
              <w:ind w:hanging="76"/>
              <w:jc w:val="both"/>
              <w:rPr>
                <w:rFonts w:ascii="Times New Roman" w:hAnsi="Times New Roman" w:cs="Times New Roman"/>
                <w:sz w:val="24"/>
                <w:szCs w:val="24"/>
              </w:rPr>
            </w:pPr>
            <w:r w:rsidRPr="00F20DB7">
              <w:rPr>
                <w:rFonts w:ascii="Times New Roman" w:hAnsi="Times New Roman" w:cs="Times New Roman"/>
                <w:sz w:val="24"/>
                <w:szCs w:val="24"/>
              </w:rPr>
              <w:t>внутривенное введение лекарственных препаратов;</w:t>
            </w:r>
          </w:p>
          <w:p w:rsidR="006A47B4" w:rsidRPr="00F20DB7" w:rsidRDefault="006A47B4" w:rsidP="003904DE">
            <w:pPr>
              <w:pStyle w:val="a3"/>
              <w:numPr>
                <w:ilvl w:val="0"/>
                <w:numId w:val="12"/>
              </w:numPr>
              <w:shd w:val="clear" w:color="auto" w:fill="FFFF00"/>
              <w:ind w:hanging="76"/>
              <w:jc w:val="both"/>
              <w:rPr>
                <w:rFonts w:ascii="Times New Roman" w:hAnsi="Times New Roman" w:cs="Times New Roman"/>
                <w:sz w:val="24"/>
                <w:szCs w:val="24"/>
              </w:rPr>
            </w:pPr>
            <w:r w:rsidRPr="00F20DB7">
              <w:rPr>
                <w:rFonts w:ascii="Times New Roman" w:hAnsi="Times New Roman" w:cs="Times New Roman"/>
                <w:sz w:val="24"/>
                <w:szCs w:val="24"/>
              </w:rPr>
              <w:t>непрерывное внутривенное введение лекарственных препаратов;</w:t>
            </w:r>
          </w:p>
          <w:p w:rsidR="006A47B4" w:rsidRPr="00F20DB7" w:rsidRDefault="006A47B4" w:rsidP="003904DE">
            <w:pPr>
              <w:pStyle w:val="a3"/>
              <w:numPr>
                <w:ilvl w:val="0"/>
                <w:numId w:val="12"/>
              </w:numPr>
              <w:shd w:val="clear" w:color="auto" w:fill="FFFF00"/>
              <w:ind w:hanging="76"/>
              <w:jc w:val="both"/>
              <w:rPr>
                <w:rFonts w:ascii="Times New Roman" w:hAnsi="Times New Roman" w:cs="Times New Roman"/>
                <w:sz w:val="24"/>
                <w:szCs w:val="24"/>
              </w:rPr>
            </w:pPr>
            <w:r w:rsidRPr="00F20DB7">
              <w:rPr>
                <w:rFonts w:ascii="Times New Roman" w:hAnsi="Times New Roman" w:cs="Times New Roman"/>
                <w:sz w:val="24"/>
                <w:szCs w:val="24"/>
              </w:rPr>
              <w:t>уход за сосудистым катетером.</w:t>
            </w:r>
          </w:p>
          <w:p w:rsidR="006A47B4" w:rsidRPr="00F20DB7" w:rsidRDefault="006A47B4" w:rsidP="003904DE">
            <w:pPr>
              <w:pStyle w:val="a3"/>
              <w:numPr>
                <w:ilvl w:val="0"/>
                <w:numId w:val="16"/>
              </w:numPr>
              <w:shd w:val="clear" w:color="auto" w:fill="FFFF00"/>
              <w:ind w:left="426" w:hanging="142"/>
              <w:jc w:val="both"/>
              <w:rPr>
                <w:rFonts w:ascii="Times New Roman" w:hAnsi="Times New Roman" w:cs="Times New Roman"/>
                <w:sz w:val="24"/>
                <w:szCs w:val="24"/>
              </w:rPr>
            </w:pPr>
            <w:r w:rsidRPr="00F20DB7">
              <w:rPr>
                <w:rFonts w:ascii="Times New Roman" w:hAnsi="Times New Roman" w:cs="Times New Roman"/>
                <w:sz w:val="24"/>
                <w:szCs w:val="24"/>
              </w:rPr>
              <w:t>Осуществление введения лекарственных препаратов:</w:t>
            </w:r>
          </w:p>
          <w:p w:rsidR="006A47B4" w:rsidRPr="00F20DB7" w:rsidRDefault="006A47B4" w:rsidP="003904DE">
            <w:pPr>
              <w:pStyle w:val="a3"/>
              <w:numPr>
                <w:ilvl w:val="0"/>
                <w:numId w:val="11"/>
              </w:numPr>
              <w:shd w:val="clear" w:color="auto" w:fill="FFFF00"/>
              <w:ind w:hanging="76"/>
              <w:jc w:val="both"/>
              <w:rPr>
                <w:rFonts w:ascii="Times New Roman" w:hAnsi="Times New Roman" w:cs="Times New Roman"/>
                <w:sz w:val="24"/>
                <w:szCs w:val="24"/>
              </w:rPr>
            </w:pPr>
            <w:r w:rsidRPr="00F20DB7">
              <w:rPr>
                <w:rFonts w:ascii="Times New Roman" w:hAnsi="Times New Roman" w:cs="Times New Roman"/>
                <w:sz w:val="24"/>
                <w:szCs w:val="24"/>
              </w:rPr>
              <w:t>накожно, внутрикожно, подкожно, в очаг поражения кожи; внутримышечно;</w:t>
            </w:r>
          </w:p>
          <w:p w:rsidR="006A47B4" w:rsidRPr="00F20DB7" w:rsidRDefault="006A47B4" w:rsidP="003904DE">
            <w:pPr>
              <w:pStyle w:val="a3"/>
              <w:numPr>
                <w:ilvl w:val="0"/>
                <w:numId w:val="11"/>
              </w:numPr>
              <w:shd w:val="clear" w:color="auto" w:fill="FFFF00"/>
              <w:ind w:hanging="76"/>
              <w:jc w:val="both"/>
              <w:rPr>
                <w:rFonts w:ascii="Times New Roman" w:hAnsi="Times New Roman" w:cs="Times New Roman"/>
                <w:sz w:val="24"/>
                <w:szCs w:val="24"/>
              </w:rPr>
            </w:pPr>
            <w:r w:rsidRPr="00F20DB7">
              <w:rPr>
                <w:rFonts w:ascii="Times New Roman" w:hAnsi="Times New Roman" w:cs="Times New Roman"/>
                <w:sz w:val="24"/>
                <w:szCs w:val="24"/>
              </w:rPr>
              <w:t>интраназально, втиранием растворов в волосистую часть головы;</w:t>
            </w:r>
          </w:p>
          <w:p w:rsidR="006A47B4" w:rsidRPr="00F20DB7" w:rsidRDefault="006A47B4" w:rsidP="003904DE">
            <w:pPr>
              <w:pStyle w:val="a3"/>
              <w:numPr>
                <w:ilvl w:val="0"/>
                <w:numId w:val="11"/>
              </w:numPr>
              <w:shd w:val="clear" w:color="auto" w:fill="FFFF00"/>
              <w:ind w:hanging="76"/>
              <w:jc w:val="both"/>
              <w:rPr>
                <w:rFonts w:ascii="Times New Roman" w:hAnsi="Times New Roman" w:cs="Times New Roman"/>
                <w:sz w:val="24"/>
                <w:szCs w:val="24"/>
              </w:rPr>
            </w:pPr>
            <w:r w:rsidRPr="00F20DB7">
              <w:rPr>
                <w:rFonts w:ascii="Times New Roman" w:hAnsi="Times New Roman" w:cs="Times New Roman"/>
                <w:sz w:val="24"/>
                <w:szCs w:val="24"/>
              </w:rPr>
              <w:t>ректально, с помощью клизмы.</w:t>
            </w:r>
          </w:p>
          <w:p w:rsidR="006A47B4" w:rsidRPr="00F20DB7" w:rsidRDefault="006A47B4" w:rsidP="003904DE">
            <w:pPr>
              <w:pStyle w:val="a3"/>
              <w:numPr>
                <w:ilvl w:val="0"/>
                <w:numId w:val="16"/>
              </w:numPr>
              <w:shd w:val="clear" w:color="auto" w:fill="FFFF00"/>
              <w:jc w:val="both"/>
              <w:rPr>
                <w:rStyle w:val="212pt"/>
                <w:rFonts w:eastAsia="Calibri"/>
              </w:rPr>
            </w:pPr>
            <w:r w:rsidRPr="00F20DB7">
              <w:rPr>
                <w:rFonts w:ascii="Times New Roman" w:hAnsi="Times New Roman" w:cs="Times New Roman"/>
                <w:sz w:val="24"/>
                <w:szCs w:val="24"/>
              </w:rPr>
              <w:lastRenderedPageBreak/>
              <w:t>Проведение мониторинга течения заболевания, осуществление коррекции плана лечения в зависимости от особенностей течения заболевания.</w:t>
            </w:r>
          </w:p>
          <w:p w:rsidR="006A47B4" w:rsidRPr="00F20DB7" w:rsidRDefault="006A47B4" w:rsidP="003904DE">
            <w:pPr>
              <w:pStyle w:val="a3"/>
              <w:numPr>
                <w:ilvl w:val="0"/>
                <w:numId w:val="16"/>
              </w:numPr>
              <w:shd w:val="clear" w:color="auto" w:fill="FFFF00"/>
              <w:jc w:val="both"/>
              <w:rPr>
                <w:rFonts w:ascii="Times New Roman" w:hAnsi="Times New Roman" w:cs="Times New Roman"/>
                <w:sz w:val="24"/>
                <w:szCs w:val="24"/>
              </w:rPr>
            </w:pPr>
            <w:r w:rsidRPr="00F20DB7">
              <w:rPr>
                <w:rFonts w:ascii="Times New Roman" w:hAnsi="Times New Roman" w:cs="Times New Roman"/>
                <w:sz w:val="24"/>
                <w:szCs w:val="24"/>
              </w:rPr>
              <w:t xml:space="preserve">Ведение амбулаторного приема и посещение пациентов на дому. </w:t>
            </w:r>
          </w:p>
          <w:p w:rsidR="006A47B4" w:rsidRPr="00F20DB7" w:rsidRDefault="006A47B4" w:rsidP="003904DE">
            <w:pPr>
              <w:pStyle w:val="a3"/>
              <w:numPr>
                <w:ilvl w:val="0"/>
                <w:numId w:val="16"/>
              </w:numPr>
              <w:shd w:val="clear" w:color="auto" w:fill="FFFF00"/>
              <w:jc w:val="both"/>
              <w:rPr>
                <w:rFonts w:ascii="Times New Roman" w:hAnsi="Times New Roman" w:cs="Times New Roman"/>
                <w:sz w:val="24"/>
                <w:szCs w:val="24"/>
              </w:rPr>
            </w:pPr>
            <w:r w:rsidRPr="00F20DB7">
              <w:rPr>
                <w:rFonts w:ascii="Times New Roman" w:hAnsi="Times New Roman" w:cs="Times New Roman"/>
                <w:sz w:val="24"/>
                <w:szCs w:val="24"/>
              </w:rPr>
              <w:t>Оформление направлений на Дополнительное обследование и консультацию врачей-специалистов.</w:t>
            </w:r>
          </w:p>
          <w:p w:rsidR="006A47B4" w:rsidRPr="00F20DB7" w:rsidRDefault="006A47B4" w:rsidP="003904DE">
            <w:pPr>
              <w:pStyle w:val="a3"/>
              <w:numPr>
                <w:ilvl w:val="0"/>
                <w:numId w:val="16"/>
              </w:numPr>
              <w:shd w:val="clear" w:color="auto" w:fill="FFFF00"/>
              <w:jc w:val="both"/>
              <w:rPr>
                <w:rFonts w:ascii="Times New Roman" w:hAnsi="Times New Roman" w:cs="Times New Roman"/>
                <w:bCs/>
                <w:sz w:val="24"/>
                <w:szCs w:val="24"/>
              </w:rPr>
            </w:pPr>
            <w:r w:rsidRPr="00F20DB7">
              <w:rPr>
                <w:rFonts w:ascii="Times New Roman" w:hAnsi="Times New Roman" w:cs="Times New Roman"/>
                <w:sz w:val="24"/>
                <w:szCs w:val="24"/>
              </w:rPr>
              <w:t>Оформление</w:t>
            </w:r>
            <w:r w:rsidRPr="00F20DB7">
              <w:rPr>
                <w:rFonts w:ascii="Times New Roman" w:hAnsi="Times New Roman" w:cs="Times New Roman"/>
                <w:sz w:val="24"/>
                <w:szCs w:val="24"/>
                <w:shd w:val="clear" w:color="auto" w:fill="FFFFFF"/>
              </w:rPr>
              <w:t xml:space="preserve"> рецептов на лекарственные препараты, медицинские изделия и специальные продукты лечебного питания.</w:t>
            </w:r>
          </w:p>
          <w:p w:rsidR="006A47B4" w:rsidRPr="00F20DB7" w:rsidRDefault="006A47B4" w:rsidP="003904DE">
            <w:pPr>
              <w:pStyle w:val="a3"/>
              <w:numPr>
                <w:ilvl w:val="0"/>
                <w:numId w:val="16"/>
              </w:numPr>
              <w:shd w:val="clear" w:color="auto" w:fill="FFFF00"/>
              <w:jc w:val="both"/>
              <w:rPr>
                <w:rFonts w:ascii="Times New Roman" w:hAnsi="Times New Roman" w:cs="Times New Roman"/>
                <w:sz w:val="24"/>
                <w:szCs w:val="24"/>
              </w:rPr>
            </w:pPr>
            <w:r w:rsidRPr="00F20DB7">
              <w:rPr>
                <w:rFonts w:ascii="Times New Roman" w:hAnsi="Times New Roman" w:cs="Times New Roman"/>
                <w:sz w:val="24"/>
                <w:szCs w:val="24"/>
              </w:rPr>
              <w:t>Определение показаний для оказания специализированной медицинской помощи в стационарных условия, скорой медицинской помощи.</w:t>
            </w:r>
          </w:p>
          <w:p w:rsidR="006A47B4" w:rsidRPr="00F20DB7" w:rsidRDefault="006A47B4" w:rsidP="003904DE">
            <w:pPr>
              <w:pStyle w:val="a3"/>
              <w:numPr>
                <w:ilvl w:val="0"/>
                <w:numId w:val="16"/>
              </w:numPr>
              <w:shd w:val="clear" w:color="auto" w:fill="FFFF00"/>
              <w:jc w:val="both"/>
              <w:rPr>
                <w:rFonts w:ascii="Times New Roman" w:hAnsi="Times New Roman" w:cs="Times New Roman"/>
                <w:sz w:val="24"/>
                <w:szCs w:val="24"/>
              </w:rPr>
            </w:pPr>
            <w:r w:rsidRPr="00F20DB7">
              <w:rPr>
                <w:rFonts w:ascii="Times New Roman" w:hAnsi="Times New Roman" w:cs="Times New Roman"/>
                <w:sz w:val="24"/>
                <w:szCs w:val="24"/>
              </w:rPr>
              <w:t>Оформление медицинской документации</w:t>
            </w:r>
          </w:p>
          <w:p w:rsidR="006A47B4" w:rsidRPr="00F20DB7" w:rsidRDefault="006A47B4" w:rsidP="003904DE">
            <w:pPr>
              <w:pStyle w:val="a3"/>
              <w:numPr>
                <w:ilvl w:val="0"/>
                <w:numId w:val="16"/>
              </w:numPr>
              <w:shd w:val="clear" w:color="auto" w:fill="FFFF00"/>
              <w:jc w:val="both"/>
              <w:rPr>
                <w:rFonts w:ascii="Times New Roman" w:hAnsi="Times New Roman" w:cs="Times New Roman"/>
                <w:sz w:val="24"/>
                <w:szCs w:val="24"/>
              </w:rPr>
            </w:pPr>
            <w:r w:rsidRPr="00F20DB7">
              <w:rPr>
                <w:rFonts w:ascii="Times New Roman" w:hAnsi="Times New Roman" w:cs="Times New Roman"/>
                <w:sz w:val="24"/>
                <w:szCs w:val="24"/>
              </w:rPr>
              <w:t>Проведение экспертизы временной нетрудоспособности</w:t>
            </w:r>
          </w:p>
          <w:p w:rsidR="006A47B4" w:rsidRPr="00BE7387" w:rsidRDefault="006A47B4" w:rsidP="003904DE">
            <w:pPr>
              <w:pStyle w:val="a3"/>
              <w:numPr>
                <w:ilvl w:val="0"/>
                <w:numId w:val="16"/>
              </w:numPr>
              <w:shd w:val="clear" w:color="auto" w:fill="FFFF00"/>
              <w:jc w:val="both"/>
              <w:rPr>
                <w:b/>
              </w:rPr>
            </w:pPr>
            <w:r w:rsidRPr="00F20DB7">
              <w:rPr>
                <w:rFonts w:ascii="Times New Roman" w:hAnsi="Times New Roman" w:cs="Times New Roman"/>
                <w:sz w:val="24"/>
                <w:szCs w:val="24"/>
              </w:rPr>
              <w:t>Оформление листка нетрудоспособности в форме электронного документа</w:t>
            </w:r>
          </w:p>
        </w:tc>
        <w:tc>
          <w:tcPr>
            <w:tcW w:w="550" w:type="pct"/>
            <w:vAlign w:val="center"/>
          </w:tcPr>
          <w:p w:rsidR="006A47B4" w:rsidRPr="006B6CCE" w:rsidRDefault="006A47B4" w:rsidP="003904DE">
            <w:pPr>
              <w:shd w:val="clear" w:color="auto" w:fill="FFFF00"/>
              <w:spacing w:after="0" w:line="240" w:lineRule="auto"/>
              <w:jc w:val="center"/>
              <w:rPr>
                <w:rFonts w:ascii="Times New Roman" w:hAnsi="Times New Roman"/>
                <w:sz w:val="24"/>
                <w:szCs w:val="24"/>
              </w:rPr>
            </w:pPr>
            <w:r w:rsidRPr="006B6CCE">
              <w:rPr>
                <w:rFonts w:ascii="Times New Roman" w:hAnsi="Times New Roman"/>
                <w:sz w:val="24"/>
                <w:szCs w:val="24"/>
              </w:rPr>
              <w:lastRenderedPageBreak/>
              <w:t>108</w:t>
            </w:r>
          </w:p>
        </w:tc>
      </w:tr>
      <w:tr w:rsidR="00845A53" w:rsidRPr="00595D44" w:rsidTr="00511BE2">
        <w:trPr>
          <w:trHeight w:val="259"/>
        </w:trPr>
        <w:tc>
          <w:tcPr>
            <w:tcW w:w="4450" w:type="pct"/>
            <w:gridSpan w:val="2"/>
            <w:shd w:val="clear" w:color="auto" w:fill="FFFFFF" w:themeFill="background1"/>
          </w:tcPr>
          <w:p w:rsidR="00845A53" w:rsidRPr="00845A53" w:rsidRDefault="00845A53" w:rsidP="00845A53">
            <w:pPr>
              <w:rPr>
                <w:rFonts w:ascii="Times New Roman" w:eastAsia="Calibri" w:hAnsi="Times New Roman" w:cs="Times New Roman"/>
                <w:sz w:val="24"/>
                <w:szCs w:val="24"/>
              </w:rPr>
            </w:pPr>
            <w:r w:rsidRPr="00845A53">
              <w:rPr>
                <w:rFonts w:ascii="Times New Roman" w:eastAsia="Calibri" w:hAnsi="Times New Roman" w:cs="Times New Roman"/>
                <w:sz w:val="24"/>
                <w:szCs w:val="24"/>
              </w:rPr>
              <w:lastRenderedPageBreak/>
              <w:t>Раздел 2. Осуществление диагностики и лечения заболеваний хирургического профиля</w:t>
            </w:r>
          </w:p>
        </w:tc>
        <w:tc>
          <w:tcPr>
            <w:tcW w:w="550" w:type="pct"/>
            <w:shd w:val="clear" w:color="auto" w:fill="FFFFFF" w:themeFill="background1"/>
            <w:vAlign w:val="center"/>
          </w:tcPr>
          <w:p w:rsidR="00845A53" w:rsidRPr="00A360A3" w:rsidRDefault="00917689" w:rsidP="00845A53">
            <w:pPr>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 xml:space="preserve"> </w:t>
            </w:r>
          </w:p>
        </w:tc>
      </w:tr>
      <w:tr w:rsidR="00845A53" w:rsidRPr="00595D44" w:rsidTr="00511BE2">
        <w:trPr>
          <w:trHeight w:val="611"/>
        </w:trPr>
        <w:tc>
          <w:tcPr>
            <w:tcW w:w="4450" w:type="pct"/>
            <w:gridSpan w:val="2"/>
            <w:shd w:val="clear" w:color="auto" w:fill="FFFFFF" w:themeFill="background1"/>
          </w:tcPr>
          <w:p w:rsidR="00845A53" w:rsidRPr="00845A53" w:rsidRDefault="00845A53" w:rsidP="00845A53">
            <w:pPr>
              <w:rPr>
                <w:rFonts w:ascii="Times New Roman" w:eastAsia="Calibri" w:hAnsi="Times New Roman" w:cs="Times New Roman"/>
                <w:sz w:val="24"/>
                <w:szCs w:val="24"/>
              </w:rPr>
            </w:pPr>
            <w:r w:rsidRPr="00845A53">
              <w:rPr>
                <w:rFonts w:ascii="Times New Roman" w:eastAsia="Calibri" w:hAnsi="Times New Roman" w:cs="Times New Roman"/>
                <w:bCs/>
                <w:sz w:val="24"/>
                <w:szCs w:val="24"/>
              </w:rPr>
              <w:t xml:space="preserve">МДК 02.02. </w:t>
            </w:r>
            <w:r w:rsidRPr="00845A53">
              <w:rPr>
                <w:rFonts w:ascii="Times New Roman" w:eastAsia="Calibri" w:hAnsi="Times New Roman" w:cs="Times New Roman"/>
                <w:sz w:val="24"/>
                <w:szCs w:val="24"/>
              </w:rPr>
              <w:t>Проведение медицинского обследования с целью диагностики, назначения и проведения лечения заболеваний хирургического профиля</w:t>
            </w:r>
            <w:r w:rsidRPr="00845A53">
              <w:rPr>
                <w:rFonts w:ascii="Times New Roman" w:eastAsia="Calibri" w:hAnsi="Times New Roman" w:cs="Times New Roman"/>
                <w:bCs/>
                <w:sz w:val="24"/>
                <w:szCs w:val="24"/>
              </w:rPr>
              <w:t xml:space="preserve"> </w:t>
            </w:r>
          </w:p>
        </w:tc>
        <w:tc>
          <w:tcPr>
            <w:tcW w:w="550" w:type="pct"/>
            <w:shd w:val="clear" w:color="auto" w:fill="FFFFFF" w:themeFill="background1"/>
            <w:vAlign w:val="center"/>
          </w:tcPr>
          <w:p w:rsidR="00845A53" w:rsidRPr="00917689" w:rsidRDefault="00845A53" w:rsidP="00845A53">
            <w:pPr>
              <w:jc w:val="center"/>
              <w:rPr>
                <w:rFonts w:ascii="Times New Roman" w:eastAsia="Calibri" w:hAnsi="Times New Roman" w:cs="Times New Roman"/>
                <w:color w:val="000000" w:themeColor="text1"/>
                <w:sz w:val="24"/>
                <w:szCs w:val="24"/>
              </w:rPr>
            </w:pPr>
            <w:r w:rsidRPr="00917689">
              <w:rPr>
                <w:rFonts w:ascii="Times New Roman" w:eastAsia="Calibri" w:hAnsi="Times New Roman" w:cs="Times New Roman"/>
                <w:color w:val="000000" w:themeColor="text1"/>
                <w:sz w:val="24"/>
                <w:szCs w:val="24"/>
              </w:rPr>
              <w:t>218/156</w:t>
            </w:r>
          </w:p>
        </w:tc>
      </w:tr>
      <w:tr w:rsidR="00845A53" w:rsidRPr="00595D44" w:rsidTr="00511BE2">
        <w:trPr>
          <w:trHeight w:val="301"/>
        </w:trPr>
        <w:tc>
          <w:tcPr>
            <w:tcW w:w="1147" w:type="pct"/>
            <w:vMerge w:val="restart"/>
          </w:tcPr>
          <w:p w:rsidR="00845A53" w:rsidRPr="00845A53" w:rsidRDefault="00845A53" w:rsidP="00845A53">
            <w:pPr>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Тема 2.1. Организация оказания хирургической помощи. Пропедевтика заболеваний хирургического профиля. Десмургия.</w:t>
            </w:r>
          </w:p>
        </w:tc>
        <w:tc>
          <w:tcPr>
            <w:tcW w:w="3303" w:type="pct"/>
          </w:tcPr>
          <w:p w:rsidR="00845A53" w:rsidRPr="00845A53" w:rsidRDefault="00845A53" w:rsidP="00845A53">
            <w:pPr>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Содержание</w:t>
            </w:r>
          </w:p>
        </w:tc>
        <w:tc>
          <w:tcPr>
            <w:tcW w:w="550" w:type="pct"/>
          </w:tcPr>
          <w:p w:rsidR="00845A53" w:rsidRPr="00917689" w:rsidRDefault="000639CE" w:rsidP="00845A53">
            <w:pPr>
              <w:jc w:val="center"/>
              <w:rPr>
                <w:rFonts w:ascii="Times New Roman" w:eastAsia="Calibri" w:hAnsi="Times New Roman" w:cs="Times New Roman"/>
                <w:color w:val="000000" w:themeColor="text1"/>
                <w:sz w:val="24"/>
                <w:szCs w:val="24"/>
              </w:rPr>
            </w:pPr>
            <w:r w:rsidRPr="00917689">
              <w:rPr>
                <w:rFonts w:ascii="Times New Roman" w:eastAsia="Calibri" w:hAnsi="Times New Roman" w:cs="Times New Roman"/>
                <w:color w:val="000000" w:themeColor="text1"/>
                <w:sz w:val="24"/>
                <w:szCs w:val="24"/>
              </w:rPr>
              <w:t>4/28</w:t>
            </w:r>
          </w:p>
        </w:tc>
      </w:tr>
      <w:tr w:rsidR="00845A53" w:rsidRPr="00595D44" w:rsidTr="00511BE2">
        <w:tc>
          <w:tcPr>
            <w:tcW w:w="1147" w:type="pct"/>
            <w:vMerge/>
          </w:tcPr>
          <w:p w:rsidR="00845A53" w:rsidRPr="00845A53" w:rsidRDefault="00845A53" w:rsidP="00A360A3">
            <w:pPr>
              <w:spacing w:after="0" w:line="240" w:lineRule="auto"/>
              <w:rPr>
                <w:rFonts w:ascii="Times New Roman" w:eastAsia="Times New Roman" w:hAnsi="Times New Roman" w:cs="Times New Roman"/>
                <w:sz w:val="24"/>
                <w:szCs w:val="24"/>
              </w:rPr>
            </w:pPr>
          </w:p>
        </w:tc>
        <w:tc>
          <w:tcPr>
            <w:tcW w:w="3303" w:type="pct"/>
          </w:tcPr>
          <w:p w:rsidR="00845A53" w:rsidRPr="00845A53" w:rsidRDefault="00845A53" w:rsidP="00917689">
            <w:pPr>
              <w:spacing w:after="0" w:line="240" w:lineRule="auto"/>
              <w:ind w:left="16"/>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 xml:space="preserve">1.Организация оказания хирургической помощи. Пропедевтика заболеваний хирургического профиля. </w:t>
            </w:r>
          </w:p>
          <w:p w:rsidR="00845A53" w:rsidRPr="00845A53" w:rsidRDefault="00845A53"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История развития отечественной хирургии. Выдающие российские хирурги, их вклад в становление отечественной хирургии. Нормативно-правовые основы оказания медицинской помощи пациентам по профилям «хирургия», «онкология», «травматология». Асептика, антисептика. Методы стерилизации. Обработка операционного поля.</w:t>
            </w:r>
          </w:p>
          <w:p w:rsidR="00845A53" w:rsidRPr="00845A53" w:rsidRDefault="00845A53" w:rsidP="00917689">
            <w:pPr>
              <w:spacing w:after="0" w:line="240" w:lineRule="auto"/>
              <w:jc w:val="both"/>
              <w:rPr>
                <w:rFonts w:ascii="Times New Roman" w:eastAsia="Calibri" w:hAnsi="Times New Roman" w:cs="Times New Roman"/>
                <w:sz w:val="24"/>
                <w:szCs w:val="24"/>
              </w:rPr>
            </w:pPr>
            <w:r w:rsidRPr="00845A53">
              <w:rPr>
                <w:rFonts w:ascii="Times New Roman" w:eastAsia="Calibri" w:hAnsi="Times New Roman" w:cs="Times New Roman"/>
                <w:sz w:val="24"/>
                <w:szCs w:val="24"/>
              </w:rPr>
              <w:t>Понятие о боли и механизме её возникновения. Понятие об обезболивании, виды анестезии. Методика оценки интенсивности тягостных для пациента симптомов, в том числе боли, Определение и документальная регистрация невербальных признаков боли у пациента, расчёт ранговых индексов боли, проведение мониторинга уровня боли в движении и в покое.</w:t>
            </w:r>
          </w:p>
          <w:p w:rsidR="00845A53" w:rsidRPr="00A360A3" w:rsidRDefault="00845A53"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Особенности и методика расспроса, физикального обследования пациентов хирургического профиля. Лабораторные и инструментальные методы исследования при хирургических заболеван</w:t>
            </w:r>
            <w:r w:rsidR="00A360A3">
              <w:rPr>
                <w:rFonts w:ascii="Times New Roman" w:eastAsia="Times New Roman" w:hAnsi="Times New Roman" w:cs="Times New Roman"/>
                <w:sz w:val="24"/>
                <w:szCs w:val="24"/>
              </w:rPr>
              <w:t>иях, интерпретация результатов.</w:t>
            </w:r>
          </w:p>
        </w:tc>
        <w:tc>
          <w:tcPr>
            <w:tcW w:w="550" w:type="pct"/>
            <w:vAlign w:val="center"/>
          </w:tcPr>
          <w:p w:rsidR="00845A53" w:rsidRPr="00845A53" w:rsidRDefault="00845A53" w:rsidP="00A360A3">
            <w:pPr>
              <w:spacing w:after="0" w:line="240" w:lineRule="auto"/>
              <w:jc w:val="center"/>
              <w:rPr>
                <w:rFonts w:ascii="Times New Roman" w:eastAsia="Calibri" w:hAnsi="Times New Roman" w:cs="Times New Roman"/>
                <w:sz w:val="24"/>
                <w:szCs w:val="24"/>
              </w:rPr>
            </w:pPr>
            <w:r w:rsidRPr="00845A53">
              <w:rPr>
                <w:rFonts w:ascii="Times New Roman" w:eastAsia="Calibri" w:hAnsi="Times New Roman" w:cs="Times New Roman"/>
                <w:sz w:val="24"/>
                <w:szCs w:val="24"/>
              </w:rPr>
              <w:t>2</w:t>
            </w:r>
          </w:p>
          <w:p w:rsidR="00845A53" w:rsidRPr="00845A53" w:rsidRDefault="00845A53" w:rsidP="00A360A3">
            <w:pPr>
              <w:spacing w:after="0" w:line="240" w:lineRule="auto"/>
              <w:jc w:val="center"/>
              <w:rPr>
                <w:rFonts w:ascii="Times New Roman" w:eastAsia="Calibri" w:hAnsi="Times New Roman" w:cs="Times New Roman"/>
                <w:sz w:val="24"/>
                <w:szCs w:val="24"/>
              </w:rPr>
            </w:pPr>
          </w:p>
          <w:p w:rsidR="00845A53" w:rsidRPr="00845A53" w:rsidRDefault="00845A53" w:rsidP="00A360A3">
            <w:pPr>
              <w:spacing w:after="0" w:line="240" w:lineRule="auto"/>
              <w:jc w:val="center"/>
              <w:rPr>
                <w:rFonts w:ascii="Times New Roman" w:eastAsia="Calibri" w:hAnsi="Times New Roman" w:cs="Times New Roman"/>
                <w:sz w:val="24"/>
                <w:szCs w:val="24"/>
              </w:rPr>
            </w:pPr>
          </w:p>
          <w:p w:rsidR="00845A53" w:rsidRPr="00845A53" w:rsidRDefault="00845A53" w:rsidP="00A360A3">
            <w:pPr>
              <w:spacing w:after="0" w:line="240" w:lineRule="auto"/>
              <w:jc w:val="center"/>
              <w:rPr>
                <w:rFonts w:ascii="Times New Roman" w:eastAsia="Calibri" w:hAnsi="Times New Roman" w:cs="Times New Roman"/>
                <w:sz w:val="24"/>
                <w:szCs w:val="24"/>
              </w:rPr>
            </w:pPr>
          </w:p>
          <w:p w:rsidR="00845A53" w:rsidRPr="00845A53" w:rsidRDefault="00845A53" w:rsidP="00A360A3">
            <w:pPr>
              <w:spacing w:after="0" w:line="240" w:lineRule="auto"/>
              <w:jc w:val="center"/>
              <w:rPr>
                <w:rFonts w:ascii="Times New Roman" w:eastAsia="Calibri" w:hAnsi="Times New Roman" w:cs="Times New Roman"/>
                <w:sz w:val="24"/>
                <w:szCs w:val="24"/>
              </w:rPr>
            </w:pPr>
          </w:p>
          <w:p w:rsidR="00845A53" w:rsidRPr="00845A53" w:rsidRDefault="00845A53" w:rsidP="00A360A3">
            <w:pPr>
              <w:spacing w:after="0" w:line="240" w:lineRule="auto"/>
              <w:jc w:val="center"/>
              <w:rPr>
                <w:rFonts w:ascii="Times New Roman" w:eastAsia="Calibri" w:hAnsi="Times New Roman" w:cs="Times New Roman"/>
                <w:sz w:val="24"/>
                <w:szCs w:val="24"/>
              </w:rPr>
            </w:pPr>
          </w:p>
          <w:p w:rsidR="00845A53" w:rsidRPr="00845A53" w:rsidRDefault="00845A53" w:rsidP="00A360A3">
            <w:pPr>
              <w:spacing w:after="0" w:line="240" w:lineRule="auto"/>
              <w:jc w:val="center"/>
              <w:rPr>
                <w:rFonts w:ascii="Times New Roman" w:eastAsia="Calibri" w:hAnsi="Times New Roman" w:cs="Times New Roman"/>
                <w:sz w:val="24"/>
                <w:szCs w:val="24"/>
              </w:rPr>
            </w:pPr>
          </w:p>
          <w:p w:rsidR="00845A53" w:rsidRPr="00845A53" w:rsidRDefault="00845A53" w:rsidP="00A360A3">
            <w:pPr>
              <w:spacing w:after="0" w:line="240" w:lineRule="auto"/>
              <w:rPr>
                <w:rFonts w:ascii="Times New Roman" w:eastAsia="Calibri" w:hAnsi="Times New Roman" w:cs="Times New Roman"/>
                <w:sz w:val="24"/>
                <w:szCs w:val="24"/>
              </w:rPr>
            </w:pPr>
          </w:p>
        </w:tc>
      </w:tr>
      <w:tr w:rsidR="00845A53" w:rsidRPr="00595D44" w:rsidTr="00511BE2">
        <w:tc>
          <w:tcPr>
            <w:tcW w:w="1147" w:type="pct"/>
            <w:vMerge/>
          </w:tcPr>
          <w:p w:rsidR="00845A53" w:rsidRPr="00845A53" w:rsidRDefault="00845A53" w:rsidP="00A360A3">
            <w:pPr>
              <w:spacing w:after="0" w:line="240" w:lineRule="auto"/>
              <w:rPr>
                <w:rFonts w:ascii="Times New Roman" w:eastAsia="Times New Roman" w:hAnsi="Times New Roman" w:cs="Times New Roman"/>
                <w:sz w:val="24"/>
                <w:szCs w:val="24"/>
              </w:rPr>
            </w:pPr>
          </w:p>
        </w:tc>
        <w:tc>
          <w:tcPr>
            <w:tcW w:w="3303" w:type="pct"/>
          </w:tcPr>
          <w:p w:rsidR="00845A53" w:rsidRPr="00845A53" w:rsidRDefault="00845A53" w:rsidP="00917689">
            <w:pPr>
              <w:spacing w:after="0" w:line="240" w:lineRule="auto"/>
              <w:ind w:left="17"/>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2. Десмургия.</w:t>
            </w:r>
          </w:p>
          <w:p w:rsidR="00845A53" w:rsidRPr="00845A53" w:rsidRDefault="00845A53" w:rsidP="00917689">
            <w:pPr>
              <w:spacing w:after="0" w:line="240" w:lineRule="auto"/>
              <w:ind w:left="17"/>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Десмургия: понятие, задачи, значение. Понятия повязки и перевязки, основные виды повязок. Современные виды перевязочного материала. Общие правила и техника наложения мягких повязок на различные участки тела. Методика наложения различных повязок Транспортная иммобилизация.</w:t>
            </w:r>
          </w:p>
        </w:tc>
        <w:tc>
          <w:tcPr>
            <w:tcW w:w="550" w:type="pct"/>
            <w:vAlign w:val="center"/>
          </w:tcPr>
          <w:p w:rsidR="00845A53" w:rsidRPr="00845A53" w:rsidRDefault="00845A53" w:rsidP="00A360A3">
            <w:pPr>
              <w:spacing w:after="0" w:line="240" w:lineRule="auto"/>
              <w:jc w:val="center"/>
              <w:rPr>
                <w:rFonts w:ascii="Times New Roman" w:eastAsia="Calibri" w:hAnsi="Times New Roman" w:cs="Times New Roman"/>
                <w:sz w:val="24"/>
                <w:szCs w:val="24"/>
              </w:rPr>
            </w:pPr>
            <w:r w:rsidRPr="00845A53">
              <w:rPr>
                <w:rFonts w:ascii="Times New Roman" w:eastAsia="Calibri" w:hAnsi="Times New Roman" w:cs="Times New Roman"/>
                <w:sz w:val="24"/>
                <w:szCs w:val="24"/>
              </w:rPr>
              <w:t>2</w:t>
            </w:r>
          </w:p>
          <w:p w:rsidR="00845A53" w:rsidRPr="00845A53" w:rsidRDefault="00845A53" w:rsidP="00A360A3">
            <w:pPr>
              <w:spacing w:after="0" w:line="240" w:lineRule="auto"/>
              <w:jc w:val="center"/>
              <w:rPr>
                <w:rFonts w:ascii="Times New Roman" w:eastAsia="Calibri" w:hAnsi="Times New Roman" w:cs="Times New Roman"/>
                <w:sz w:val="24"/>
                <w:szCs w:val="24"/>
              </w:rPr>
            </w:pPr>
          </w:p>
          <w:p w:rsidR="00845A53" w:rsidRPr="00845A53" w:rsidRDefault="00845A53" w:rsidP="00A360A3">
            <w:pPr>
              <w:spacing w:after="0" w:line="240" w:lineRule="auto"/>
              <w:jc w:val="center"/>
              <w:rPr>
                <w:rFonts w:ascii="Times New Roman" w:eastAsia="Calibri" w:hAnsi="Times New Roman" w:cs="Times New Roman"/>
                <w:sz w:val="24"/>
                <w:szCs w:val="24"/>
              </w:rPr>
            </w:pPr>
          </w:p>
        </w:tc>
      </w:tr>
      <w:tr w:rsidR="00845A53" w:rsidRPr="00595D44" w:rsidTr="00511BE2">
        <w:trPr>
          <w:trHeight w:val="110"/>
        </w:trPr>
        <w:tc>
          <w:tcPr>
            <w:tcW w:w="1147" w:type="pct"/>
            <w:vMerge/>
          </w:tcPr>
          <w:p w:rsidR="00845A53" w:rsidRPr="00845A53" w:rsidRDefault="00845A53" w:rsidP="00A360A3">
            <w:pPr>
              <w:spacing w:after="0" w:line="240" w:lineRule="auto"/>
              <w:rPr>
                <w:rFonts w:ascii="Times New Roman" w:eastAsia="Times New Roman" w:hAnsi="Times New Roman" w:cs="Times New Roman"/>
                <w:sz w:val="24"/>
                <w:szCs w:val="24"/>
              </w:rPr>
            </w:pPr>
          </w:p>
        </w:tc>
        <w:tc>
          <w:tcPr>
            <w:tcW w:w="3303" w:type="pct"/>
          </w:tcPr>
          <w:p w:rsidR="00845A53" w:rsidRPr="00845A53" w:rsidRDefault="00845A53"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bCs/>
                <w:sz w:val="24"/>
                <w:szCs w:val="24"/>
              </w:rPr>
              <w:t>В том числе практических и лабораторных занятий</w:t>
            </w:r>
          </w:p>
        </w:tc>
        <w:tc>
          <w:tcPr>
            <w:tcW w:w="550" w:type="pct"/>
            <w:vAlign w:val="center"/>
          </w:tcPr>
          <w:p w:rsidR="00845A53" w:rsidRPr="00845A53" w:rsidRDefault="000639CE" w:rsidP="00A360A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r>
      <w:tr w:rsidR="00845A53" w:rsidRPr="00595D44" w:rsidTr="00511BE2">
        <w:trPr>
          <w:trHeight w:val="369"/>
        </w:trPr>
        <w:tc>
          <w:tcPr>
            <w:tcW w:w="1147" w:type="pct"/>
            <w:vMerge/>
          </w:tcPr>
          <w:p w:rsidR="00845A53" w:rsidRPr="00845A53" w:rsidRDefault="00845A53" w:rsidP="00A360A3">
            <w:pPr>
              <w:spacing w:after="0" w:line="240" w:lineRule="auto"/>
              <w:rPr>
                <w:rFonts w:ascii="Times New Roman" w:eastAsia="Times New Roman" w:hAnsi="Times New Roman" w:cs="Times New Roman"/>
                <w:sz w:val="24"/>
                <w:szCs w:val="24"/>
              </w:rPr>
            </w:pPr>
          </w:p>
        </w:tc>
        <w:tc>
          <w:tcPr>
            <w:tcW w:w="3303" w:type="pct"/>
          </w:tcPr>
          <w:p w:rsidR="00845A53" w:rsidRPr="00845A53" w:rsidRDefault="00A360A3" w:rsidP="009176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 1</w:t>
            </w:r>
            <w:r w:rsidR="00845A53" w:rsidRPr="00845A53">
              <w:rPr>
                <w:rFonts w:ascii="Times New Roman" w:eastAsia="Times New Roman" w:hAnsi="Times New Roman" w:cs="Times New Roman"/>
                <w:sz w:val="24"/>
                <w:szCs w:val="24"/>
              </w:rPr>
              <w:t xml:space="preserve">. Проведение мероприятий по профилактике внутрибольничной </w:t>
            </w:r>
            <w:r w:rsidR="00845A53" w:rsidRPr="00845A53">
              <w:rPr>
                <w:rFonts w:ascii="Times New Roman" w:eastAsia="Times New Roman" w:hAnsi="Times New Roman" w:cs="Times New Roman"/>
                <w:sz w:val="24"/>
                <w:szCs w:val="24"/>
              </w:rPr>
              <w:lastRenderedPageBreak/>
              <w:t>инфекции.</w:t>
            </w:r>
          </w:p>
        </w:tc>
        <w:tc>
          <w:tcPr>
            <w:tcW w:w="550" w:type="pct"/>
            <w:vAlign w:val="center"/>
          </w:tcPr>
          <w:p w:rsidR="00845A53" w:rsidRPr="00845A53" w:rsidRDefault="000639CE" w:rsidP="00A360A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p>
        </w:tc>
      </w:tr>
      <w:tr w:rsidR="00845A53" w:rsidRPr="00595D44" w:rsidTr="00511BE2">
        <w:trPr>
          <w:trHeight w:val="369"/>
        </w:trPr>
        <w:tc>
          <w:tcPr>
            <w:tcW w:w="1147" w:type="pct"/>
            <w:vMerge/>
          </w:tcPr>
          <w:p w:rsidR="00845A53" w:rsidRPr="00845A53" w:rsidRDefault="00845A53" w:rsidP="00A360A3">
            <w:pPr>
              <w:spacing w:after="0" w:line="240" w:lineRule="auto"/>
              <w:rPr>
                <w:rFonts w:ascii="Times New Roman" w:eastAsia="Times New Roman" w:hAnsi="Times New Roman" w:cs="Times New Roman"/>
                <w:sz w:val="24"/>
                <w:szCs w:val="24"/>
              </w:rPr>
            </w:pPr>
          </w:p>
        </w:tc>
        <w:tc>
          <w:tcPr>
            <w:tcW w:w="3303" w:type="pct"/>
          </w:tcPr>
          <w:p w:rsidR="00845A53" w:rsidRPr="00845A53" w:rsidRDefault="00A360A3" w:rsidP="009176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 2</w:t>
            </w:r>
            <w:r w:rsidR="00845A53" w:rsidRPr="00845A53">
              <w:rPr>
                <w:rFonts w:ascii="Times New Roman" w:eastAsia="Times New Roman" w:hAnsi="Times New Roman" w:cs="Times New Roman"/>
                <w:sz w:val="24"/>
                <w:szCs w:val="24"/>
              </w:rPr>
              <w:t>. Изучение хирургического инструментария. Проведение предстерилизационной обработки и стерилизации инструментов.</w:t>
            </w:r>
          </w:p>
        </w:tc>
        <w:tc>
          <w:tcPr>
            <w:tcW w:w="550" w:type="pct"/>
            <w:vAlign w:val="center"/>
          </w:tcPr>
          <w:p w:rsidR="00845A53" w:rsidRPr="00845A53" w:rsidRDefault="000639CE" w:rsidP="00A360A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845A53" w:rsidRPr="00595D44" w:rsidTr="00511BE2">
        <w:trPr>
          <w:trHeight w:val="331"/>
        </w:trPr>
        <w:tc>
          <w:tcPr>
            <w:tcW w:w="1147" w:type="pct"/>
            <w:vMerge/>
          </w:tcPr>
          <w:p w:rsidR="00845A53" w:rsidRPr="00845A53" w:rsidRDefault="00845A53" w:rsidP="00A360A3">
            <w:pPr>
              <w:spacing w:after="0" w:line="240" w:lineRule="auto"/>
              <w:rPr>
                <w:rFonts w:ascii="Times New Roman" w:eastAsia="Times New Roman" w:hAnsi="Times New Roman" w:cs="Times New Roman"/>
                <w:sz w:val="24"/>
                <w:szCs w:val="24"/>
              </w:rPr>
            </w:pPr>
          </w:p>
        </w:tc>
        <w:tc>
          <w:tcPr>
            <w:tcW w:w="3303" w:type="pct"/>
          </w:tcPr>
          <w:p w:rsidR="00845A53" w:rsidRPr="00845A53" w:rsidRDefault="00A360A3" w:rsidP="009176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 3</w:t>
            </w:r>
            <w:r w:rsidR="00845A53" w:rsidRPr="00845A53">
              <w:rPr>
                <w:rFonts w:ascii="Times New Roman" w:eastAsia="Times New Roman" w:hAnsi="Times New Roman" w:cs="Times New Roman"/>
                <w:sz w:val="24"/>
                <w:szCs w:val="24"/>
              </w:rPr>
              <w:t>. Проведение обследования пациентов с хирургической патологией.</w:t>
            </w:r>
          </w:p>
        </w:tc>
        <w:tc>
          <w:tcPr>
            <w:tcW w:w="550" w:type="pct"/>
            <w:vAlign w:val="center"/>
          </w:tcPr>
          <w:p w:rsidR="00845A53" w:rsidRPr="00845A53" w:rsidRDefault="000639CE" w:rsidP="00A360A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845A53" w:rsidRPr="00595D44" w:rsidTr="00511BE2">
        <w:trPr>
          <w:trHeight w:val="274"/>
        </w:trPr>
        <w:tc>
          <w:tcPr>
            <w:tcW w:w="1147" w:type="pct"/>
            <w:vMerge/>
          </w:tcPr>
          <w:p w:rsidR="00845A53" w:rsidRPr="00845A53" w:rsidRDefault="00845A53" w:rsidP="00A360A3">
            <w:pPr>
              <w:spacing w:after="0" w:line="240" w:lineRule="auto"/>
              <w:rPr>
                <w:rFonts w:ascii="Times New Roman" w:eastAsia="Times New Roman" w:hAnsi="Times New Roman" w:cs="Times New Roman"/>
                <w:sz w:val="24"/>
                <w:szCs w:val="24"/>
              </w:rPr>
            </w:pPr>
          </w:p>
        </w:tc>
        <w:tc>
          <w:tcPr>
            <w:tcW w:w="3303" w:type="pct"/>
          </w:tcPr>
          <w:p w:rsidR="00845A53" w:rsidRPr="00845A53" w:rsidRDefault="00A360A3" w:rsidP="009176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 4</w:t>
            </w:r>
            <w:r w:rsidR="000639CE">
              <w:rPr>
                <w:rFonts w:ascii="Times New Roman" w:eastAsia="Times New Roman" w:hAnsi="Times New Roman" w:cs="Times New Roman"/>
                <w:sz w:val="24"/>
                <w:szCs w:val="24"/>
              </w:rPr>
              <w:t xml:space="preserve">, №5, №6 </w:t>
            </w:r>
            <w:r w:rsidR="00845A53" w:rsidRPr="00845A53">
              <w:rPr>
                <w:rFonts w:ascii="Times New Roman" w:eastAsia="Times New Roman" w:hAnsi="Times New Roman" w:cs="Times New Roman"/>
                <w:sz w:val="24"/>
                <w:szCs w:val="24"/>
              </w:rPr>
              <w:t xml:space="preserve">Наложение мягких повязок. </w:t>
            </w:r>
          </w:p>
        </w:tc>
        <w:tc>
          <w:tcPr>
            <w:tcW w:w="550" w:type="pct"/>
            <w:vAlign w:val="center"/>
          </w:tcPr>
          <w:p w:rsidR="00845A53" w:rsidRPr="00845A53" w:rsidRDefault="000639CE" w:rsidP="00A360A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845A53" w:rsidRPr="00595D44" w:rsidTr="00511BE2">
        <w:trPr>
          <w:trHeight w:val="274"/>
        </w:trPr>
        <w:tc>
          <w:tcPr>
            <w:tcW w:w="1147" w:type="pct"/>
            <w:vMerge/>
          </w:tcPr>
          <w:p w:rsidR="00845A53" w:rsidRPr="00845A53" w:rsidRDefault="00845A53" w:rsidP="00A360A3">
            <w:pPr>
              <w:spacing w:after="0" w:line="240" w:lineRule="auto"/>
              <w:rPr>
                <w:rFonts w:ascii="Times New Roman" w:eastAsia="Times New Roman" w:hAnsi="Times New Roman" w:cs="Times New Roman"/>
                <w:sz w:val="24"/>
                <w:szCs w:val="24"/>
              </w:rPr>
            </w:pPr>
          </w:p>
        </w:tc>
        <w:tc>
          <w:tcPr>
            <w:tcW w:w="3303" w:type="pct"/>
          </w:tcPr>
          <w:p w:rsidR="00845A53" w:rsidRPr="00845A53" w:rsidRDefault="00A360A3" w:rsidP="009176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Практическое занятие № </w:t>
            </w:r>
            <w:r w:rsidR="000639CE">
              <w:rPr>
                <w:rFonts w:ascii="Times New Roman" w:eastAsia="Times New Roman" w:hAnsi="Times New Roman" w:cs="Times New Roman"/>
                <w:sz w:val="24"/>
                <w:szCs w:val="24"/>
              </w:rPr>
              <w:t>7</w:t>
            </w:r>
            <w:r w:rsidR="00845A53" w:rsidRPr="00845A53">
              <w:rPr>
                <w:rFonts w:ascii="Times New Roman" w:eastAsia="Times New Roman" w:hAnsi="Times New Roman" w:cs="Times New Roman"/>
                <w:sz w:val="24"/>
                <w:szCs w:val="24"/>
              </w:rPr>
              <w:t>. Осуществление транспортной иммобилизации.</w:t>
            </w:r>
          </w:p>
        </w:tc>
        <w:tc>
          <w:tcPr>
            <w:tcW w:w="550" w:type="pct"/>
            <w:vAlign w:val="center"/>
          </w:tcPr>
          <w:p w:rsidR="00845A53" w:rsidRPr="00845A53" w:rsidRDefault="000639CE" w:rsidP="00A360A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845A53" w:rsidRPr="00595D44" w:rsidTr="00511BE2">
        <w:tc>
          <w:tcPr>
            <w:tcW w:w="1147" w:type="pct"/>
            <w:vMerge w:val="restart"/>
          </w:tcPr>
          <w:p w:rsidR="00845A53" w:rsidRPr="00845A53" w:rsidRDefault="00845A53" w:rsidP="00A360A3">
            <w:pPr>
              <w:spacing w:after="0" w:line="240" w:lineRule="auto"/>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 xml:space="preserve">Тема 2.2. Диагностика и лечение ран, кровотечений. </w:t>
            </w:r>
          </w:p>
        </w:tc>
        <w:tc>
          <w:tcPr>
            <w:tcW w:w="3303" w:type="pct"/>
          </w:tcPr>
          <w:p w:rsidR="00845A53" w:rsidRPr="00845A53" w:rsidRDefault="00845A53"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Содержание</w:t>
            </w:r>
          </w:p>
        </w:tc>
        <w:tc>
          <w:tcPr>
            <w:tcW w:w="550" w:type="pct"/>
          </w:tcPr>
          <w:p w:rsidR="00845A53" w:rsidRPr="00845A53" w:rsidRDefault="000639CE" w:rsidP="00A360A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4/24</w:t>
            </w:r>
          </w:p>
        </w:tc>
      </w:tr>
      <w:tr w:rsidR="00845A53" w:rsidRPr="00595D44" w:rsidTr="00511BE2">
        <w:trPr>
          <w:trHeight w:val="569"/>
        </w:trPr>
        <w:tc>
          <w:tcPr>
            <w:tcW w:w="1147" w:type="pct"/>
            <w:vMerge/>
          </w:tcPr>
          <w:p w:rsidR="00845A53" w:rsidRPr="00845A53" w:rsidRDefault="00845A53" w:rsidP="00A360A3">
            <w:pPr>
              <w:spacing w:after="0" w:line="240" w:lineRule="auto"/>
              <w:rPr>
                <w:rFonts w:ascii="Times New Roman" w:eastAsia="Times New Roman" w:hAnsi="Times New Roman" w:cs="Times New Roman"/>
                <w:sz w:val="24"/>
                <w:szCs w:val="24"/>
              </w:rPr>
            </w:pPr>
          </w:p>
        </w:tc>
        <w:tc>
          <w:tcPr>
            <w:tcW w:w="3303" w:type="pct"/>
          </w:tcPr>
          <w:p w:rsidR="00845A53" w:rsidRPr="00845A53" w:rsidRDefault="00845A53"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 xml:space="preserve">1.Диагностика и лечение ран, кровотечений. </w:t>
            </w:r>
          </w:p>
          <w:p w:rsidR="00845A53" w:rsidRPr="00845A53" w:rsidRDefault="00845A53"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Раны: понятие, причины, классификация, клинические особенности отдельных видов ран, дифференциальная диагностика, лабораторные и инструментальные методы диагностики, осложнения, исходы. Первичная хирургическая обработка ран. Техника наложения узловых швов на кожные покровы. Особенности лечения огнестрельных ран. Кровотечения: понятие, причины, классификация, клинические проявления наружных и внутренних кровотечений различного происхождения и локализации, Определение степени тяжести и величины кровопотери, дифференциальная диагностика, лабораторные и инструментальные методы диагностики, осложнения, исходы. Геморрагический шок, причины, патогенез, стадии, клинические проявления. 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550" w:type="pct"/>
          </w:tcPr>
          <w:p w:rsidR="00845A53" w:rsidRPr="00845A53" w:rsidRDefault="00845A53" w:rsidP="00A360A3">
            <w:pPr>
              <w:spacing w:after="0" w:line="240" w:lineRule="auto"/>
              <w:jc w:val="center"/>
              <w:rPr>
                <w:rFonts w:ascii="Times New Roman" w:eastAsia="Calibri" w:hAnsi="Times New Roman" w:cs="Times New Roman"/>
                <w:sz w:val="24"/>
                <w:szCs w:val="24"/>
              </w:rPr>
            </w:pPr>
            <w:r w:rsidRPr="00845A53">
              <w:rPr>
                <w:rFonts w:ascii="Times New Roman" w:eastAsia="Calibri" w:hAnsi="Times New Roman" w:cs="Times New Roman"/>
                <w:sz w:val="24"/>
                <w:szCs w:val="24"/>
              </w:rPr>
              <w:t>2</w:t>
            </w:r>
          </w:p>
        </w:tc>
      </w:tr>
      <w:tr w:rsidR="00845A53" w:rsidRPr="00595D44" w:rsidTr="00511BE2">
        <w:trPr>
          <w:trHeight w:val="2969"/>
        </w:trPr>
        <w:tc>
          <w:tcPr>
            <w:tcW w:w="1147" w:type="pct"/>
            <w:vMerge/>
          </w:tcPr>
          <w:p w:rsidR="00845A53" w:rsidRPr="00845A53" w:rsidRDefault="00845A53" w:rsidP="00A360A3">
            <w:pPr>
              <w:spacing w:after="0" w:line="240" w:lineRule="auto"/>
              <w:rPr>
                <w:rFonts w:ascii="Times New Roman" w:eastAsia="Times New Roman" w:hAnsi="Times New Roman" w:cs="Times New Roman"/>
                <w:sz w:val="24"/>
                <w:szCs w:val="24"/>
              </w:rPr>
            </w:pPr>
          </w:p>
        </w:tc>
        <w:tc>
          <w:tcPr>
            <w:tcW w:w="3303" w:type="pct"/>
          </w:tcPr>
          <w:p w:rsidR="00845A53" w:rsidRPr="00845A53" w:rsidRDefault="00845A53"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 xml:space="preserve">2.Трансфузиология </w:t>
            </w:r>
          </w:p>
          <w:p w:rsidR="00845A53" w:rsidRPr="00845A53" w:rsidRDefault="00845A53"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Понятие о трансфузиологии. Способы определения группы крови и резус-фактора. Пробы на индивидуальную совместимость реципиента и донора</w:t>
            </w:r>
          </w:p>
          <w:p w:rsidR="00845A53" w:rsidRPr="00845A53" w:rsidRDefault="00845A53"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Принципы консервирования крови. Критерии годности крови к переливанию, особенности хранения и транспортировки. Показания и противопоказания к переливанию крови. Действия перелитой крови на организм. Основные гемотрансфузионные среды, пути их введения, способы и методы гемотрансфузии</w:t>
            </w:r>
          </w:p>
          <w:p w:rsidR="00845A53" w:rsidRPr="00A360A3" w:rsidRDefault="00845A53"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Компоненты и препараты крови, кровезаменители: группы, механизм действия, показания и противопоказания к применению, побочные действия. Посттрансфузионные реакции и осложнения: причины, классификация, клинические проявления.</w:t>
            </w:r>
          </w:p>
        </w:tc>
        <w:tc>
          <w:tcPr>
            <w:tcW w:w="550" w:type="pct"/>
          </w:tcPr>
          <w:p w:rsidR="00A360A3" w:rsidRDefault="00845A53" w:rsidP="00A360A3">
            <w:pPr>
              <w:spacing w:after="0" w:line="240" w:lineRule="auto"/>
              <w:jc w:val="center"/>
              <w:rPr>
                <w:rFonts w:ascii="Times New Roman" w:eastAsia="Calibri" w:hAnsi="Times New Roman" w:cs="Times New Roman"/>
                <w:sz w:val="24"/>
                <w:szCs w:val="24"/>
              </w:rPr>
            </w:pPr>
            <w:r w:rsidRPr="00845A53">
              <w:rPr>
                <w:rFonts w:ascii="Times New Roman" w:eastAsia="Calibri" w:hAnsi="Times New Roman" w:cs="Times New Roman"/>
                <w:sz w:val="24"/>
                <w:szCs w:val="24"/>
              </w:rPr>
              <w:t>2</w:t>
            </w:r>
          </w:p>
          <w:p w:rsidR="00A360A3" w:rsidRPr="00A360A3" w:rsidRDefault="00A360A3" w:rsidP="00A360A3">
            <w:pPr>
              <w:rPr>
                <w:rFonts w:ascii="Times New Roman" w:eastAsia="Calibri" w:hAnsi="Times New Roman" w:cs="Times New Roman"/>
                <w:sz w:val="24"/>
                <w:szCs w:val="24"/>
              </w:rPr>
            </w:pPr>
          </w:p>
          <w:p w:rsidR="00A360A3" w:rsidRPr="00A360A3" w:rsidRDefault="00A360A3" w:rsidP="00A360A3">
            <w:pPr>
              <w:rPr>
                <w:rFonts w:ascii="Times New Roman" w:eastAsia="Calibri" w:hAnsi="Times New Roman" w:cs="Times New Roman"/>
                <w:sz w:val="24"/>
                <w:szCs w:val="24"/>
              </w:rPr>
            </w:pPr>
          </w:p>
          <w:p w:rsidR="00A360A3" w:rsidRPr="00A360A3" w:rsidRDefault="00A360A3" w:rsidP="00A360A3">
            <w:pPr>
              <w:rPr>
                <w:rFonts w:ascii="Times New Roman" w:eastAsia="Calibri" w:hAnsi="Times New Roman" w:cs="Times New Roman"/>
                <w:sz w:val="24"/>
                <w:szCs w:val="24"/>
              </w:rPr>
            </w:pPr>
          </w:p>
          <w:p w:rsidR="00A360A3" w:rsidRPr="00A360A3" w:rsidRDefault="00A360A3" w:rsidP="00A360A3">
            <w:pPr>
              <w:rPr>
                <w:rFonts w:ascii="Times New Roman" w:eastAsia="Calibri" w:hAnsi="Times New Roman" w:cs="Times New Roman"/>
                <w:sz w:val="24"/>
                <w:szCs w:val="24"/>
              </w:rPr>
            </w:pPr>
          </w:p>
          <w:p w:rsidR="00845A53" w:rsidRPr="00A360A3" w:rsidRDefault="00845A53" w:rsidP="00A360A3">
            <w:pPr>
              <w:rPr>
                <w:rFonts w:ascii="Times New Roman" w:eastAsia="Calibri" w:hAnsi="Times New Roman" w:cs="Times New Roman"/>
                <w:sz w:val="24"/>
                <w:szCs w:val="24"/>
              </w:rPr>
            </w:pPr>
          </w:p>
        </w:tc>
      </w:tr>
      <w:tr w:rsidR="00845A53" w:rsidRPr="00595D44" w:rsidTr="00511BE2">
        <w:trPr>
          <w:trHeight w:val="138"/>
        </w:trPr>
        <w:tc>
          <w:tcPr>
            <w:tcW w:w="1147" w:type="pct"/>
            <w:vMerge/>
          </w:tcPr>
          <w:p w:rsidR="00845A53" w:rsidRPr="00845A53" w:rsidRDefault="00845A53" w:rsidP="00A360A3">
            <w:pPr>
              <w:spacing w:after="0" w:line="240" w:lineRule="auto"/>
              <w:rPr>
                <w:rFonts w:ascii="Times New Roman" w:eastAsia="Times New Roman" w:hAnsi="Times New Roman" w:cs="Times New Roman"/>
                <w:sz w:val="24"/>
                <w:szCs w:val="24"/>
              </w:rPr>
            </w:pPr>
          </w:p>
        </w:tc>
        <w:tc>
          <w:tcPr>
            <w:tcW w:w="3303" w:type="pct"/>
          </w:tcPr>
          <w:p w:rsidR="00845A53" w:rsidRPr="00845A53" w:rsidRDefault="00845A53"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bCs/>
                <w:sz w:val="24"/>
                <w:szCs w:val="24"/>
              </w:rPr>
              <w:t>В том числе практических и лабораторных занятий</w:t>
            </w:r>
          </w:p>
        </w:tc>
        <w:tc>
          <w:tcPr>
            <w:tcW w:w="550" w:type="pct"/>
            <w:vAlign w:val="center"/>
          </w:tcPr>
          <w:p w:rsidR="00845A53" w:rsidRPr="00845A53" w:rsidRDefault="000639CE" w:rsidP="00A360A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r>
      <w:tr w:rsidR="00845A53" w:rsidRPr="00595D44" w:rsidTr="00511BE2">
        <w:trPr>
          <w:trHeight w:val="272"/>
        </w:trPr>
        <w:tc>
          <w:tcPr>
            <w:tcW w:w="1147" w:type="pct"/>
            <w:vMerge/>
          </w:tcPr>
          <w:p w:rsidR="00845A53" w:rsidRPr="00845A53" w:rsidRDefault="00845A53" w:rsidP="00A360A3">
            <w:pPr>
              <w:spacing w:after="0" w:line="240" w:lineRule="auto"/>
              <w:rPr>
                <w:rFonts w:ascii="Times New Roman" w:eastAsia="Times New Roman" w:hAnsi="Times New Roman" w:cs="Times New Roman"/>
                <w:sz w:val="24"/>
                <w:szCs w:val="24"/>
              </w:rPr>
            </w:pPr>
          </w:p>
        </w:tc>
        <w:tc>
          <w:tcPr>
            <w:tcW w:w="3303" w:type="pct"/>
          </w:tcPr>
          <w:p w:rsidR="00845A53" w:rsidRPr="00845A53" w:rsidRDefault="00A360A3" w:rsidP="00917689">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Практическое занятие № </w:t>
            </w:r>
            <w:r w:rsidR="000639CE">
              <w:rPr>
                <w:rFonts w:ascii="Times New Roman" w:eastAsia="Times New Roman" w:hAnsi="Times New Roman" w:cs="Times New Roman"/>
                <w:sz w:val="24"/>
                <w:szCs w:val="24"/>
              </w:rPr>
              <w:t>1</w:t>
            </w:r>
            <w:r w:rsidR="00845A53" w:rsidRPr="00845A53">
              <w:rPr>
                <w:rFonts w:ascii="Times New Roman" w:eastAsia="Times New Roman" w:hAnsi="Times New Roman" w:cs="Times New Roman"/>
                <w:sz w:val="24"/>
                <w:szCs w:val="24"/>
              </w:rPr>
              <w:t>. Проведение диагностических мероприятий и планирование лечения у пациентов кровотечениями.</w:t>
            </w:r>
          </w:p>
        </w:tc>
        <w:tc>
          <w:tcPr>
            <w:tcW w:w="550" w:type="pct"/>
            <w:vAlign w:val="center"/>
          </w:tcPr>
          <w:p w:rsidR="00845A53" w:rsidRPr="00845A53" w:rsidRDefault="000639CE" w:rsidP="00A360A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p w:rsidR="00845A53" w:rsidRPr="00845A53" w:rsidRDefault="00845A53" w:rsidP="00A360A3">
            <w:pPr>
              <w:spacing w:after="0" w:line="240" w:lineRule="auto"/>
              <w:jc w:val="center"/>
              <w:rPr>
                <w:rFonts w:ascii="Times New Roman" w:eastAsia="Calibri" w:hAnsi="Times New Roman" w:cs="Times New Roman"/>
                <w:sz w:val="24"/>
                <w:szCs w:val="24"/>
              </w:rPr>
            </w:pPr>
          </w:p>
        </w:tc>
      </w:tr>
      <w:tr w:rsidR="00845A53" w:rsidRPr="00595D44" w:rsidTr="00511BE2">
        <w:trPr>
          <w:trHeight w:val="272"/>
        </w:trPr>
        <w:tc>
          <w:tcPr>
            <w:tcW w:w="1147" w:type="pct"/>
            <w:vMerge/>
          </w:tcPr>
          <w:p w:rsidR="00845A53" w:rsidRPr="00845A53" w:rsidRDefault="00845A53" w:rsidP="00A360A3">
            <w:pPr>
              <w:spacing w:after="0" w:line="240" w:lineRule="auto"/>
              <w:rPr>
                <w:rFonts w:ascii="Times New Roman" w:eastAsia="Times New Roman" w:hAnsi="Times New Roman" w:cs="Times New Roman"/>
                <w:sz w:val="24"/>
                <w:szCs w:val="24"/>
              </w:rPr>
            </w:pPr>
          </w:p>
        </w:tc>
        <w:tc>
          <w:tcPr>
            <w:tcW w:w="3303" w:type="pct"/>
          </w:tcPr>
          <w:p w:rsidR="00845A53" w:rsidRPr="00845A53" w:rsidRDefault="00A360A3" w:rsidP="00917689">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Практическое занятие № </w:t>
            </w:r>
            <w:r w:rsidR="000639CE">
              <w:rPr>
                <w:rFonts w:ascii="Times New Roman" w:eastAsia="Times New Roman" w:hAnsi="Times New Roman" w:cs="Times New Roman"/>
                <w:sz w:val="24"/>
                <w:szCs w:val="24"/>
              </w:rPr>
              <w:t>2</w:t>
            </w:r>
            <w:r w:rsidR="00845A53" w:rsidRPr="00845A53">
              <w:rPr>
                <w:rFonts w:ascii="Times New Roman" w:eastAsia="Times New Roman" w:hAnsi="Times New Roman" w:cs="Times New Roman"/>
                <w:sz w:val="24"/>
                <w:szCs w:val="24"/>
              </w:rPr>
              <w:t xml:space="preserve">. Проведение диагностических мероприятий и планирование лечения </w:t>
            </w:r>
            <w:r w:rsidR="00845A53" w:rsidRPr="00845A53">
              <w:rPr>
                <w:rFonts w:ascii="Times New Roman" w:eastAsia="Times New Roman" w:hAnsi="Times New Roman" w:cs="Times New Roman"/>
                <w:sz w:val="24"/>
                <w:szCs w:val="24"/>
              </w:rPr>
              <w:lastRenderedPageBreak/>
              <w:t xml:space="preserve">у пациентов с ранами. </w:t>
            </w:r>
          </w:p>
        </w:tc>
        <w:tc>
          <w:tcPr>
            <w:tcW w:w="550" w:type="pct"/>
            <w:vAlign w:val="center"/>
          </w:tcPr>
          <w:p w:rsidR="00845A53" w:rsidRPr="00845A53" w:rsidRDefault="000639CE" w:rsidP="00A360A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p>
          <w:p w:rsidR="00845A53" w:rsidRPr="00845A53" w:rsidRDefault="00845A53" w:rsidP="00A360A3">
            <w:pPr>
              <w:spacing w:after="0" w:line="240" w:lineRule="auto"/>
              <w:jc w:val="center"/>
              <w:rPr>
                <w:rFonts w:ascii="Times New Roman" w:eastAsia="Calibri" w:hAnsi="Times New Roman" w:cs="Times New Roman"/>
                <w:sz w:val="24"/>
                <w:szCs w:val="24"/>
              </w:rPr>
            </w:pPr>
          </w:p>
        </w:tc>
      </w:tr>
      <w:tr w:rsidR="00845A53" w:rsidRPr="00595D44" w:rsidTr="00511BE2">
        <w:trPr>
          <w:trHeight w:val="272"/>
        </w:trPr>
        <w:tc>
          <w:tcPr>
            <w:tcW w:w="1147" w:type="pct"/>
            <w:vMerge/>
          </w:tcPr>
          <w:p w:rsidR="00845A53" w:rsidRPr="00845A53" w:rsidRDefault="00845A53" w:rsidP="00A360A3">
            <w:pPr>
              <w:spacing w:after="0" w:line="240" w:lineRule="auto"/>
              <w:rPr>
                <w:rFonts w:ascii="Times New Roman" w:eastAsia="Times New Roman" w:hAnsi="Times New Roman" w:cs="Times New Roman"/>
                <w:sz w:val="24"/>
                <w:szCs w:val="24"/>
              </w:rPr>
            </w:pPr>
          </w:p>
        </w:tc>
        <w:tc>
          <w:tcPr>
            <w:tcW w:w="3303" w:type="pct"/>
          </w:tcPr>
          <w:p w:rsidR="00845A53" w:rsidRPr="00845A53" w:rsidRDefault="00A360A3" w:rsidP="009176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Практическое занятие № </w:t>
            </w:r>
            <w:r w:rsidR="000639CE">
              <w:rPr>
                <w:rFonts w:ascii="Times New Roman" w:eastAsia="Times New Roman" w:hAnsi="Times New Roman" w:cs="Times New Roman"/>
                <w:sz w:val="24"/>
                <w:szCs w:val="24"/>
              </w:rPr>
              <w:t>3</w:t>
            </w:r>
            <w:r w:rsidR="00845A53" w:rsidRPr="00845A53">
              <w:rPr>
                <w:rFonts w:ascii="Times New Roman" w:eastAsia="Times New Roman" w:hAnsi="Times New Roman" w:cs="Times New Roman"/>
                <w:sz w:val="24"/>
                <w:szCs w:val="24"/>
              </w:rPr>
              <w:t>. Определение группы крови, резус-фактора, проб на индивидуальную совместимость крови реципиента и донора.</w:t>
            </w:r>
          </w:p>
        </w:tc>
        <w:tc>
          <w:tcPr>
            <w:tcW w:w="550" w:type="pct"/>
            <w:vAlign w:val="center"/>
          </w:tcPr>
          <w:p w:rsidR="00845A53" w:rsidRPr="00845A53" w:rsidRDefault="000639CE" w:rsidP="00A360A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0639CE" w:rsidRPr="00595D44" w:rsidTr="00511BE2">
        <w:trPr>
          <w:trHeight w:val="429"/>
        </w:trPr>
        <w:tc>
          <w:tcPr>
            <w:tcW w:w="1147" w:type="pct"/>
            <w:vMerge w:val="restart"/>
          </w:tcPr>
          <w:p w:rsidR="000639CE" w:rsidRPr="00845A53" w:rsidRDefault="000639CE" w:rsidP="000639CE">
            <w:pPr>
              <w:spacing w:after="0" w:line="240" w:lineRule="auto"/>
              <w:rPr>
                <w:rFonts w:ascii="Times New Roman" w:eastAsia="Times New Roman" w:hAnsi="Times New Roman" w:cs="Times New Roman"/>
                <w:sz w:val="24"/>
                <w:szCs w:val="24"/>
              </w:rPr>
            </w:pPr>
          </w:p>
        </w:tc>
        <w:tc>
          <w:tcPr>
            <w:tcW w:w="3303" w:type="pct"/>
          </w:tcPr>
          <w:p w:rsidR="000639CE" w:rsidRDefault="000639CE" w:rsidP="00917689">
            <w:pPr>
              <w:jc w:val="both"/>
            </w:pPr>
            <w:r w:rsidRPr="00047767">
              <w:rPr>
                <w:rFonts w:ascii="Times New Roman" w:eastAsia="Times New Roman" w:hAnsi="Times New Roman" w:cs="Times New Roman"/>
                <w:sz w:val="24"/>
                <w:szCs w:val="24"/>
              </w:rPr>
              <w:t xml:space="preserve">Практическое занятие № </w:t>
            </w:r>
            <w:r>
              <w:rPr>
                <w:rFonts w:ascii="Times New Roman" w:eastAsia="Times New Roman" w:hAnsi="Times New Roman" w:cs="Times New Roman"/>
                <w:sz w:val="24"/>
                <w:szCs w:val="24"/>
              </w:rPr>
              <w:t>4.</w:t>
            </w:r>
            <w:r w:rsidRPr="000477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Временные методы остановки артериального кровотечения</w:t>
            </w:r>
          </w:p>
        </w:tc>
        <w:tc>
          <w:tcPr>
            <w:tcW w:w="550" w:type="pct"/>
            <w:vAlign w:val="center"/>
          </w:tcPr>
          <w:p w:rsidR="000639CE" w:rsidRDefault="000639CE" w:rsidP="000639C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0639CE" w:rsidRPr="00595D44" w:rsidTr="00511BE2">
        <w:trPr>
          <w:trHeight w:val="272"/>
        </w:trPr>
        <w:tc>
          <w:tcPr>
            <w:tcW w:w="1147" w:type="pct"/>
            <w:vMerge/>
          </w:tcPr>
          <w:p w:rsidR="000639CE" w:rsidRPr="00845A53" w:rsidRDefault="000639CE" w:rsidP="000639CE">
            <w:pPr>
              <w:spacing w:after="0" w:line="240" w:lineRule="auto"/>
              <w:rPr>
                <w:rFonts w:ascii="Times New Roman" w:eastAsia="Times New Roman" w:hAnsi="Times New Roman" w:cs="Times New Roman"/>
                <w:sz w:val="24"/>
                <w:szCs w:val="24"/>
              </w:rPr>
            </w:pPr>
          </w:p>
        </w:tc>
        <w:tc>
          <w:tcPr>
            <w:tcW w:w="3303" w:type="pct"/>
          </w:tcPr>
          <w:p w:rsidR="000639CE" w:rsidRDefault="000639CE" w:rsidP="00917689">
            <w:pPr>
              <w:jc w:val="both"/>
            </w:pPr>
            <w:r w:rsidRPr="00047767">
              <w:rPr>
                <w:rFonts w:ascii="Times New Roman" w:eastAsia="Times New Roman" w:hAnsi="Times New Roman" w:cs="Times New Roman"/>
                <w:sz w:val="24"/>
                <w:szCs w:val="24"/>
              </w:rPr>
              <w:t xml:space="preserve">Практическое занятие № </w:t>
            </w:r>
            <w:r>
              <w:rPr>
                <w:rFonts w:ascii="Times New Roman" w:eastAsia="Times New Roman" w:hAnsi="Times New Roman" w:cs="Times New Roman"/>
                <w:sz w:val="24"/>
                <w:szCs w:val="24"/>
              </w:rPr>
              <w:t>5</w:t>
            </w:r>
            <w:r w:rsidRPr="000477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Методы остановки венозного и капиллярного кровотечения</w:t>
            </w:r>
          </w:p>
        </w:tc>
        <w:tc>
          <w:tcPr>
            <w:tcW w:w="550" w:type="pct"/>
            <w:vAlign w:val="center"/>
          </w:tcPr>
          <w:p w:rsidR="000639CE" w:rsidRDefault="000639CE" w:rsidP="000639C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0639CE" w:rsidRPr="00595D44" w:rsidTr="00511BE2">
        <w:trPr>
          <w:trHeight w:val="272"/>
        </w:trPr>
        <w:tc>
          <w:tcPr>
            <w:tcW w:w="1147" w:type="pct"/>
            <w:vMerge/>
          </w:tcPr>
          <w:p w:rsidR="000639CE" w:rsidRPr="00845A53" w:rsidRDefault="000639CE" w:rsidP="000639CE">
            <w:pPr>
              <w:spacing w:after="0" w:line="240" w:lineRule="auto"/>
              <w:rPr>
                <w:rFonts w:ascii="Times New Roman" w:eastAsia="Times New Roman" w:hAnsi="Times New Roman" w:cs="Times New Roman"/>
                <w:sz w:val="24"/>
                <w:szCs w:val="24"/>
              </w:rPr>
            </w:pPr>
          </w:p>
        </w:tc>
        <w:tc>
          <w:tcPr>
            <w:tcW w:w="3303" w:type="pct"/>
          </w:tcPr>
          <w:p w:rsidR="000639CE" w:rsidRDefault="000639CE" w:rsidP="00917689">
            <w:pPr>
              <w:jc w:val="both"/>
            </w:pPr>
            <w:r w:rsidRPr="00047767">
              <w:rPr>
                <w:rFonts w:ascii="Times New Roman" w:eastAsia="Times New Roman" w:hAnsi="Times New Roman" w:cs="Times New Roman"/>
                <w:sz w:val="24"/>
                <w:szCs w:val="24"/>
              </w:rPr>
              <w:t xml:space="preserve">Практическое занятие № </w:t>
            </w:r>
            <w:r>
              <w:rPr>
                <w:rFonts w:ascii="Times New Roman" w:eastAsia="Times New Roman" w:hAnsi="Times New Roman" w:cs="Times New Roman"/>
                <w:sz w:val="24"/>
                <w:szCs w:val="24"/>
              </w:rPr>
              <w:t>6</w:t>
            </w:r>
            <w:r w:rsidRPr="000477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Тактика ведения пациентов при оказании специализированной медицинской помощи в условиях стационара при проведении трансфузии</w:t>
            </w:r>
          </w:p>
        </w:tc>
        <w:tc>
          <w:tcPr>
            <w:tcW w:w="550" w:type="pct"/>
            <w:vAlign w:val="center"/>
          </w:tcPr>
          <w:p w:rsidR="000639CE" w:rsidRDefault="000639CE" w:rsidP="000639C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845A53" w:rsidRPr="00595D44" w:rsidTr="00511BE2">
        <w:trPr>
          <w:trHeight w:val="62"/>
        </w:trPr>
        <w:tc>
          <w:tcPr>
            <w:tcW w:w="1147" w:type="pct"/>
            <w:vMerge w:val="restart"/>
          </w:tcPr>
          <w:p w:rsidR="00845A53" w:rsidRPr="00845A53" w:rsidRDefault="00845A53" w:rsidP="00A360A3">
            <w:pPr>
              <w:spacing w:after="0" w:line="240" w:lineRule="auto"/>
              <w:rPr>
                <w:rFonts w:ascii="Times New Roman" w:eastAsia="Times New Roman" w:hAnsi="Times New Roman" w:cs="Times New Roman"/>
                <w:bCs/>
                <w:sz w:val="24"/>
                <w:szCs w:val="24"/>
              </w:rPr>
            </w:pPr>
            <w:r w:rsidRPr="00845A53">
              <w:rPr>
                <w:rFonts w:ascii="Times New Roman" w:eastAsia="Times New Roman" w:hAnsi="Times New Roman" w:cs="Times New Roman"/>
                <w:sz w:val="24"/>
                <w:szCs w:val="24"/>
              </w:rPr>
              <w:t xml:space="preserve">Тема 2.3. Диагностика и лечение </w:t>
            </w:r>
            <w:r w:rsidRPr="00845A53">
              <w:rPr>
                <w:rFonts w:ascii="Times New Roman" w:eastAsia="Times New Roman" w:hAnsi="Times New Roman" w:cs="Times New Roman"/>
                <w:bCs/>
                <w:sz w:val="24"/>
                <w:szCs w:val="24"/>
              </w:rPr>
              <w:t>острой и хронической хирургической инфекции</w:t>
            </w:r>
          </w:p>
          <w:p w:rsidR="00845A53" w:rsidRPr="00845A53" w:rsidRDefault="00845A53" w:rsidP="00A360A3">
            <w:pPr>
              <w:spacing w:after="0" w:line="240" w:lineRule="auto"/>
              <w:rPr>
                <w:rFonts w:ascii="Times New Roman" w:eastAsia="Times New Roman" w:hAnsi="Times New Roman" w:cs="Times New Roman"/>
                <w:sz w:val="24"/>
                <w:szCs w:val="24"/>
              </w:rPr>
            </w:pPr>
          </w:p>
        </w:tc>
        <w:tc>
          <w:tcPr>
            <w:tcW w:w="3303" w:type="pct"/>
          </w:tcPr>
          <w:p w:rsidR="00845A53" w:rsidRPr="00845A53" w:rsidRDefault="00845A53"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Содержание</w:t>
            </w:r>
          </w:p>
        </w:tc>
        <w:tc>
          <w:tcPr>
            <w:tcW w:w="550" w:type="pct"/>
            <w:vAlign w:val="center"/>
          </w:tcPr>
          <w:p w:rsidR="00845A53" w:rsidRPr="00845A53" w:rsidRDefault="000639CE" w:rsidP="00A360A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r>
      <w:tr w:rsidR="00845A53" w:rsidRPr="00595D44" w:rsidTr="00511BE2">
        <w:trPr>
          <w:trHeight w:val="701"/>
        </w:trPr>
        <w:tc>
          <w:tcPr>
            <w:tcW w:w="1147" w:type="pct"/>
            <w:vMerge/>
          </w:tcPr>
          <w:p w:rsidR="00845A53" w:rsidRPr="00845A53" w:rsidRDefault="00845A53" w:rsidP="00A360A3">
            <w:pPr>
              <w:spacing w:after="0" w:line="240" w:lineRule="auto"/>
              <w:rPr>
                <w:rFonts w:ascii="Times New Roman" w:eastAsia="Times New Roman" w:hAnsi="Times New Roman" w:cs="Times New Roman"/>
                <w:bCs/>
                <w:sz w:val="24"/>
                <w:szCs w:val="24"/>
              </w:rPr>
            </w:pPr>
          </w:p>
        </w:tc>
        <w:tc>
          <w:tcPr>
            <w:tcW w:w="3303" w:type="pct"/>
          </w:tcPr>
          <w:p w:rsidR="00845A53" w:rsidRPr="00845A53" w:rsidRDefault="00845A53" w:rsidP="00917689">
            <w:pPr>
              <w:spacing w:after="0" w:line="240" w:lineRule="auto"/>
              <w:jc w:val="both"/>
              <w:rPr>
                <w:rFonts w:ascii="Times New Roman" w:eastAsia="Times New Roman" w:hAnsi="Times New Roman" w:cs="Times New Roman"/>
                <w:bCs/>
                <w:sz w:val="24"/>
                <w:szCs w:val="24"/>
              </w:rPr>
            </w:pPr>
            <w:r w:rsidRPr="00845A53">
              <w:rPr>
                <w:rFonts w:ascii="Times New Roman" w:eastAsia="Times New Roman" w:hAnsi="Times New Roman" w:cs="Times New Roman"/>
                <w:sz w:val="24"/>
                <w:szCs w:val="24"/>
              </w:rPr>
              <w:t xml:space="preserve">1.Диагностика и лечение </w:t>
            </w:r>
            <w:r w:rsidRPr="00845A53">
              <w:rPr>
                <w:rFonts w:ascii="Times New Roman" w:eastAsia="Times New Roman" w:hAnsi="Times New Roman" w:cs="Times New Roman"/>
                <w:bCs/>
                <w:sz w:val="24"/>
                <w:szCs w:val="24"/>
              </w:rPr>
              <w:t>острой и хронической хирургической инфекции</w:t>
            </w:r>
          </w:p>
          <w:p w:rsidR="00845A53" w:rsidRPr="00845A53" w:rsidRDefault="00845A53"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Понятие о хирургической инфекции (виды, классификация, возбудители, пути распространения, стадии течения гнойно-воспалительного процесса). Местная хирургическая инфекция. Анаэробная хирургическая инфекция (газовая гангрена, столбняк, неклостридиальная анаэробная инфекция). Сепсис. Септический шок. Определение, этиология, патогенез, классификация, клиническая картина, особенности течения у пациентов пожилого и старческого возраста, дифференциальная диагностика, осложнения, исходы. Методы лабораторного, инструментального исследования.</w:t>
            </w:r>
          </w:p>
          <w:p w:rsidR="00845A53" w:rsidRPr="00845A53" w:rsidRDefault="00845A53"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550" w:type="pct"/>
          </w:tcPr>
          <w:p w:rsidR="00845A53" w:rsidRPr="00845A53" w:rsidRDefault="00845A53" w:rsidP="00A360A3">
            <w:pPr>
              <w:spacing w:after="0" w:line="240" w:lineRule="auto"/>
              <w:jc w:val="center"/>
              <w:rPr>
                <w:rFonts w:ascii="Times New Roman" w:eastAsia="Calibri" w:hAnsi="Times New Roman" w:cs="Times New Roman"/>
                <w:sz w:val="24"/>
                <w:szCs w:val="24"/>
              </w:rPr>
            </w:pPr>
            <w:r w:rsidRPr="00845A53">
              <w:rPr>
                <w:rFonts w:ascii="Times New Roman" w:eastAsia="Calibri" w:hAnsi="Times New Roman" w:cs="Times New Roman"/>
                <w:sz w:val="24"/>
                <w:szCs w:val="24"/>
              </w:rPr>
              <w:t>2</w:t>
            </w:r>
          </w:p>
        </w:tc>
      </w:tr>
      <w:tr w:rsidR="00845A53" w:rsidRPr="00595D44" w:rsidTr="00511BE2">
        <w:trPr>
          <w:trHeight w:val="195"/>
        </w:trPr>
        <w:tc>
          <w:tcPr>
            <w:tcW w:w="1147" w:type="pct"/>
            <w:vMerge/>
          </w:tcPr>
          <w:p w:rsidR="00845A53" w:rsidRPr="00845A53" w:rsidRDefault="00845A53" w:rsidP="00A360A3">
            <w:pPr>
              <w:spacing w:after="0" w:line="240" w:lineRule="auto"/>
              <w:rPr>
                <w:rFonts w:ascii="Times New Roman" w:eastAsia="Times New Roman" w:hAnsi="Times New Roman" w:cs="Times New Roman"/>
                <w:bCs/>
                <w:sz w:val="24"/>
                <w:szCs w:val="24"/>
              </w:rPr>
            </w:pPr>
          </w:p>
        </w:tc>
        <w:tc>
          <w:tcPr>
            <w:tcW w:w="3303" w:type="pct"/>
          </w:tcPr>
          <w:p w:rsidR="00845A53" w:rsidRPr="00845A53" w:rsidRDefault="00845A53"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bCs/>
                <w:sz w:val="24"/>
                <w:szCs w:val="24"/>
              </w:rPr>
              <w:t>В том числе практических и лабораторных занятий</w:t>
            </w:r>
          </w:p>
        </w:tc>
        <w:tc>
          <w:tcPr>
            <w:tcW w:w="550" w:type="pct"/>
            <w:vAlign w:val="center"/>
          </w:tcPr>
          <w:p w:rsidR="00845A53" w:rsidRPr="00845A53" w:rsidRDefault="000639CE" w:rsidP="00A360A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0639CE" w:rsidRPr="00595D44" w:rsidTr="00511BE2">
        <w:trPr>
          <w:trHeight w:val="195"/>
        </w:trPr>
        <w:tc>
          <w:tcPr>
            <w:tcW w:w="1147" w:type="pct"/>
            <w:vMerge/>
          </w:tcPr>
          <w:p w:rsidR="000639CE" w:rsidRPr="00845A53" w:rsidRDefault="000639CE" w:rsidP="000639CE">
            <w:pPr>
              <w:spacing w:after="0" w:line="240" w:lineRule="auto"/>
              <w:rPr>
                <w:rFonts w:ascii="Times New Roman" w:eastAsia="Times New Roman" w:hAnsi="Times New Roman" w:cs="Times New Roman"/>
                <w:bCs/>
                <w:sz w:val="24"/>
                <w:szCs w:val="24"/>
              </w:rPr>
            </w:pPr>
          </w:p>
        </w:tc>
        <w:tc>
          <w:tcPr>
            <w:tcW w:w="3303" w:type="pct"/>
          </w:tcPr>
          <w:p w:rsidR="000639CE" w:rsidRPr="00845A53" w:rsidRDefault="000639CE" w:rsidP="009176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 1</w:t>
            </w:r>
            <w:r w:rsidRPr="00845A53">
              <w:rPr>
                <w:rFonts w:ascii="Times New Roman" w:eastAsia="Times New Roman" w:hAnsi="Times New Roman" w:cs="Times New Roman"/>
                <w:sz w:val="24"/>
                <w:szCs w:val="24"/>
              </w:rPr>
              <w:t>. Проведение диагностических мероприятий и планирование лечения у пациентов с острой и хронической хирургической инфекцией.</w:t>
            </w:r>
          </w:p>
        </w:tc>
        <w:tc>
          <w:tcPr>
            <w:tcW w:w="550" w:type="pct"/>
            <w:vAlign w:val="center"/>
          </w:tcPr>
          <w:p w:rsidR="000639CE" w:rsidRDefault="000639CE" w:rsidP="000639C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0639CE" w:rsidRPr="00595D44" w:rsidTr="00511BE2">
        <w:trPr>
          <w:trHeight w:val="62"/>
        </w:trPr>
        <w:tc>
          <w:tcPr>
            <w:tcW w:w="1147" w:type="pct"/>
            <w:vMerge/>
          </w:tcPr>
          <w:p w:rsidR="000639CE" w:rsidRPr="00845A53" w:rsidRDefault="000639CE" w:rsidP="000639CE">
            <w:pPr>
              <w:spacing w:after="0" w:line="240" w:lineRule="auto"/>
              <w:rPr>
                <w:rFonts w:ascii="Times New Roman" w:eastAsia="Times New Roman" w:hAnsi="Times New Roman" w:cs="Times New Roman"/>
                <w:bCs/>
                <w:sz w:val="24"/>
                <w:szCs w:val="24"/>
              </w:rPr>
            </w:pPr>
          </w:p>
        </w:tc>
        <w:tc>
          <w:tcPr>
            <w:tcW w:w="3303" w:type="pct"/>
          </w:tcPr>
          <w:p w:rsidR="000639CE" w:rsidRPr="00845A53" w:rsidRDefault="000639CE" w:rsidP="009176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 2. Тактика ведения пациента с гнойной воспалившейся раной</w:t>
            </w:r>
          </w:p>
        </w:tc>
        <w:tc>
          <w:tcPr>
            <w:tcW w:w="550" w:type="pct"/>
            <w:vAlign w:val="center"/>
          </w:tcPr>
          <w:p w:rsidR="000639CE" w:rsidRPr="00845A53" w:rsidRDefault="000639CE" w:rsidP="000639C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0639CE" w:rsidRPr="00595D44" w:rsidTr="00511BE2">
        <w:trPr>
          <w:trHeight w:val="58"/>
        </w:trPr>
        <w:tc>
          <w:tcPr>
            <w:tcW w:w="1147" w:type="pct"/>
            <w:vMerge w:val="restart"/>
          </w:tcPr>
          <w:p w:rsidR="000639CE" w:rsidRPr="00845A53" w:rsidRDefault="000639CE" w:rsidP="000639CE">
            <w:pPr>
              <w:spacing w:after="0" w:line="240" w:lineRule="auto"/>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Тема 2.4. Диагностика и лечение</w:t>
            </w:r>
            <w:r w:rsidRPr="00845A53">
              <w:rPr>
                <w:rFonts w:ascii="Times New Roman" w:eastAsia="Times New Roman" w:hAnsi="Times New Roman" w:cs="Times New Roman"/>
                <w:bCs/>
                <w:sz w:val="24"/>
                <w:szCs w:val="24"/>
              </w:rPr>
              <w:t xml:space="preserve"> ожогов, электротравмы и холодовой травмы</w:t>
            </w:r>
          </w:p>
        </w:tc>
        <w:tc>
          <w:tcPr>
            <w:tcW w:w="3303" w:type="pct"/>
          </w:tcPr>
          <w:p w:rsidR="000639CE" w:rsidRPr="00845A53" w:rsidRDefault="000639CE" w:rsidP="000639CE">
            <w:pPr>
              <w:spacing w:after="0" w:line="240" w:lineRule="auto"/>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Содержание</w:t>
            </w:r>
          </w:p>
        </w:tc>
        <w:tc>
          <w:tcPr>
            <w:tcW w:w="550" w:type="pct"/>
          </w:tcPr>
          <w:p w:rsidR="000639CE" w:rsidRPr="00845A53" w:rsidRDefault="000639CE" w:rsidP="000639C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r>
      <w:tr w:rsidR="000639CE" w:rsidRPr="00595D44" w:rsidTr="00511BE2">
        <w:trPr>
          <w:trHeight w:val="278"/>
        </w:trPr>
        <w:tc>
          <w:tcPr>
            <w:tcW w:w="1147" w:type="pct"/>
            <w:vMerge/>
          </w:tcPr>
          <w:p w:rsidR="000639CE" w:rsidRPr="00845A53" w:rsidRDefault="000639CE" w:rsidP="000639CE">
            <w:pPr>
              <w:spacing w:after="0" w:line="240" w:lineRule="auto"/>
              <w:rPr>
                <w:rFonts w:ascii="Times New Roman" w:eastAsia="Times New Roman" w:hAnsi="Times New Roman" w:cs="Times New Roman"/>
                <w:sz w:val="24"/>
                <w:szCs w:val="24"/>
              </w:rPr>
            </w:pPr>
          </w:p>
        </w:tc>
        <w:tc>
          <w:tcPr>
            <w:tcW w:w="3303" w:type="pct"/>
          </w:tcPr>
          <w:p w:rsidR="000639CE" w:rsidRPr="00845A53" w:rsidRDefault="000639CE" w:rsidP="00917689">
            <w:pPr>
              <w:spacing w:after="0" w:line="240" w:lineRule="auto"/>
              <w:jc w:val="both"/>
              <w:rPr>
                <w:rFonts w:ascii="Times New Roman" w:eastAsia="Times New Roman" w:hAnsi="Times New Roman" w:cs="Times New Roman"/>
                <w:bCs/>
                <w:sz w:val="24"/>
                <w:szCs w:val="24"/>
              </w:rPr>
            </w:pPr>
            <w:r w:rsidRPr="00845A53">
              <w:rPr>
                <w:rFonts w:ascii="Times New Roman" w:eastAsia="Times New Roman" w:hAnsi="Times New Roman" w:cs="Times New Roman"/>
                <w:sz w:val="24"/>
                <w:szCs w:val="24"/>
              </w:rPr>
              <w:t>1.Диагностика и лечение</w:t>
            </w:r>
            <w:r w:rsidRPr="00845A53">
              <w:rPr>
                <w:rFonts w:ascii="Times New Roman" w:eastAsia="Times New Roman" w:hAnsi="Times New Roman" w:cs="Times New Roman"/>
                <w:bCs/>
                <w:sz w:val="24"/>
                <w:szCs w:val="24"/>
              </w:rPr>
              <w:t xml:space="preserve"> ожогов, электротравмы и холодовой травмы.</w:t>
            </w:r>
          </w:p>
          <w:p w:rsidR="000639CE" w:rsidRPr="00845A53" w:rsidRDefault="000639CE"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 xml:space="preserve"> Ожоги. Ожоговая болезнь. Электротравма. Холодовая травма. Определение понятия причины, классификация, общие и местные клинические проявления, факторы, определяющие тяжесть состояния пациента, дифференциальная диагностика, лабораторные и инструментальные методы диагностики, осложнения, исходы. </w:t>
            </w:r>
          </w:p>
          <w:p w:rsidR="000639CE" w:rsidRPr="00845A53" w:rsidRDefault="000639CE"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Определение, этиология, патогенез, классификация, клиническая картина, особенности течения у пациентов пожилого и старческого возраста, дифференциальная диагностика, осложнения, исходы. Методы лабораторного, инструментального исследования.</w:t>
            </w:r>
          </w:p>
          <w:p w:rsidR="000639CE" w:rsidRPr="00845A53" w:rsidRDefault="000639CE"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 xml:space="preserve">Принципы немедикаментозного и медикаментозного лечения, побочные действия </w:t>
            </w:r>
            <w:r w:rsidRPr="00845A53">
              <w:rPr>
                <w:rFonts w:ascii="Times New Roman" w:eastAsia="Times New Roman" w:hAnsi="Times New Roman" w:cs="Times New Roman"/>
                <w:sz w:val="24"/>
                <w:szCs w:val="24"/>
              </w:rPr>
              <w:lastRenderedPageBreak/>
              <w:t>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550" w:type="pct"/>
          </w:tcPr>
          <w:p w:rsidR="000639CE" w:rsidRPr="00845A53" w:rsidRDefault="000639CE" w:rsidP="000639CE">
            <w:pPr>
              <w:spacing w:after="0" w:line="240" w:lineRule="auto"/>
              <w:jc w:val="center"/>
              <w:rPr>
                <w:rFonts w:ascii="Times New Roman" w:eastAsia="Calibri" w:hAnsi="Times New Roman" w:cs="Times New Roman"/>
                <w:sz w:val="24"/>
                <w:szCs w:val="24"/>
              </w:rPr>
            </w:pPr>
            <w:r w:rsidRPr="00845A53">
              <w:rPr>
                <w:rFonts w:ascii="Times New Roman" w:eastAsia="Calibri" w:hAnsi="Times New Roman" w:cs="Times New Roman"/>
                <w:sz w:val="24"/>
                <w:szCs w:val="24"/>
              </w:rPr>
              <w:lastRenderedPageBreak/>
              <w:t>2</w:t>
            </w:r>
          </w:p>
        </w:tc>
      </w:tr>
      <w:tr w:rsidR="000639CE" w:rsidRPr="00595D44" w:rsidTr="00511BE2">
        <w:trPr>
          <w:trHeight w:val="156"/>
        </w:trPr>
        <w:tc>
          <w:tcPr>
            <w:tcW w:w="1147" w:type="pct"/>
            <w:vMerge/>
          </w:tcPr>
          <w:p w:rsidR="000639CE" w:rsidRPr="00845A53" w:rsidRDefault="000639CE" w:rsidP="000639CE">
            <w:pPr>
              <w:spacing w:after="0" w:line="240" w:lineRule="auto"/>
              <w:rPr>
                <w:rFonts w:ascii="Times New Roman" w:eastAsia="Times New Roman" w:hAnsi="Times New Roman" w:cs="Times New Roman"/>
                <w:bCs/>
                <w:sz w:val="24"/>
                <w:szCs w:val="24"/>
              </w:rPr>
            </w:pPr>
          </w:p>
        </w:tc>
        <w:tc>
          <w:tcPr>
            <w:tcW w:w="3303" w:type="pct"/>
          </w:tcPr>
          <w:p w:rsidR="000639CE" w:rsidRPr="00845A53" w:rsidRDefault="000639CE"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bCs/>
                <w:sz w:val="24"/>
                <w:szCs w:val="24"/>
              </w:rPr>
              <w:t>В том числе практических и лабораторных занятий</w:t>
            </w:r>
          </w:p>
        </w:tc>
        <w:tc>
          <w:tcPr>
            <w:tcW w:w="550" w:type="pct"/>
            <w:vAlign w:val="center"/>
          </w:tcPr>
          <w:p w:rsidR="000639CE" w:rsidRPr="00845A53" w:rsidRDefault="000639CE" w:rsidP="000639C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0639CE" w:rsidRPr="00595D44" w:rsidTr="00511BE2">
        <w:trPr>
          <w:trHeight w:val="156"/>
        </w:trPr>
        <w:tc>
          <w:tcPr>
            <w:tcW w:w="1147" w:type="pct"/>
            <w:vMerge/>
          </w:tcPr>
          <w:p w:rsidR="000639CE" w:rsidRPr="00845A53" w:rsidRDefault="000639CE" w:rsidP="000639CE">
            <w:pPr>
              <w:spacing w:after="0" w:line="240" w:lineRule="auto"/>
              <w:rPr>
                <w:rFonts w:ascii="Times New Roman" w:eastAsia="Times New Roman" w:hAnsi="Times New Roman" w:cs="Times New Roman"/>
                <w:bCs/>
                <w:sz w:val="24"/>
                <w:szCs w:val="24"/>
              </w:rPr>
            </w:pPr>
          </w:p>
        </w:tc>
        <w:tc>
          <w:tcPr>
            <w:tcW w:w="3303" w:type="pct"/>
          </w:tcPr>
          <w:p w:rsidR="000639CE" w:rsidRPr="00845A53" w:rsidRDefault="000639CE" w:rsidP="009176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 1</w:t>
            </w:r>
            <w:r w:rsidRPr="00845A53">
              <w:rPr>
                <w:rFonts w:ascii="Times New Roman" w:eastAsia="Times New Roman" w:hAnsi="Times New Roman" w:cs="Times New Roman"/>
                <w:sz w:val="24"/>
                <w:szCs w:val="24"/>
              </w:rPr>
              <w:t>. Проведение диагностических мероприятий и планирование лечения у пациентов с ожогами, отморожениями, электротравмой.</w:t>
            </w:r>
          </w:p>
        </w:tc>
        <w:tc>
          <w:tcPr>
            <w:tcW w:w="550" w:type="pct"/>
            <w:vAlign w:val="center"/>
          </w:tcPr>
          <w:p w:rsidR="000639CE" w:rsidRDefault="000639CE" w:rsidP="000639C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0639CE" w:rsidRPr="00595D44" w:rsidTr="00511BE2">
        <w:trPr>
          <w:trHeight w:val="355"/>
        </w:trPr>
        <w:tc>
          <w:tcPr>
            <w:tcW w:w="1147" w:type="pct"/>
            <w:vMerge/>
          </w:tcPr>
          <w:p w:rsidR="000639CE" w:rsidRPr="00845A53" w:rsidRDefault="000639CE" w:rsidP="000639CE">
            <w:pPr>
              <w:spacing w:after="0" w:line="240" w:lineRule="auto"/>
              <w:rPr>
                <w:rFonts w:ascii="Times New Roman" w:eastAsia="Times New Roman" w:hAnsi="Times New Roman" w:cs="Times New Roman"/>
                <w:bCs/>
                <w:sz w:val="24"/>
                <w:szCs w:val="24"/>
              </w:rPr>
            </w:pPr>
          </w:p>
        </w:tc>
        <w:tc>
          <w:tcPr>
            <w:tcW w:w="3303" w:type="pct"/>
          </w:tcPr>
          <w:p w:rsidR="000639CE" w:rsidRPr="00845A53" w:rsidRDefault="000639CE" w:rsidP="009176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 2. Тактика ведения пациента с термической травмой</w:t>
            </w:r>
          </w:p>
        </w:tc>
        <w:tc>
          <w:tcPr>
            <w:tcW w:w="550" w:type="pct"/>
            <w:vAlign w:val="center"/>
          </w:tcPr>
          <w:p w:rsidR="000639CE" w:rsidRPr="00845A53" w:rsidRDefault="000639CE" w:rsidP="000639C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0639CE" w:rsidRPr="00595D44" w:rsidTr="00511BE2">
        <w:trPr>
          <w:trHeight w:val="156"/>
        </w:trPr>
        <w:tc>
          <w:tcPr>
            <w:tcW w:w="1147" w:type="pct"/>
            <w:vMerge w:val="restart"/>
          </w:tcPr>
          <w:p w:rsidR="000639CE" w:rsidRPr="00845A53" w:rsidRDefault="000639CE" w:rsidP="000639CE">
            <w:pPr>
              <w:spacing w:after="0" w:line="240" w:lineRule="auto"/>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Тема 2.5. Диагностика и лечение</w:t>
            </w:r>
            <w:r w:rsidRPr="00845A53">
              <w:rPr>
                <w:rFonts w:ascii="Times New Roman" w:eastAsia="Times New Roman" w:hAnsi="Times New Roman" w:cs="Times New Roman"/>
                <w:bCs/>
                <w:sz w:val="24"/>
                <w:szCs w:val="24"/>
              </w:rPr>
              <w:t xml:space="preserve"> </w:t>
            </w:r>
            <w:r w:rsidRPr="00845A53">
              <w:rPr>
                <w:rFonts w:ascii="Times New Roman" w:eastAsia="Times New Roman" w:hAnsi="Times New Roman" w:cs="Times New Roman"/>
                <w:sz w:val="24"/>
                <w:szCs w:val="24"/>
              </w:rPr>
              <w:t>травм опорно-двигательного аппарата, позвоночника и костей таза. Диагностика и лечение ч</w:t>
            </w:r>
            <w:r w:rsidRPr="00845A53">
              <w:rPr>
                <w:rFonts w:ascii="Times New Roman" w:eastAsia="Times New Roman" w:hAnsi="Times New Roman" w:cs="Times New Roman"/>
                <w:bCs/>
                <w:sz w:val="24"/>
                <w:szCs w:val="24"/>
              </w:rPr>
              <w:t>ерепно-мозговых травм.</w:t>
            </w:r>
          </w:p>
          <w:p w:rsidR="000639CE" w:rsidRPr="00845A53" w:rsidRDefault="000639CE" w:rsidP="000639CE">
            <w:pPr>
              <w:spacing w:after="0" w:line="240" w:lineRule="auto"/>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 xml:space="preserve"> </w:t>
            </w:r>
          </w:p>
        </w:tc>
        <w:tc>
          <w:tcPr>
            <w:tcW w:w="3303" w:type="pct"/>
          </w:tcPr>
          <w:p w:rsidR="000639CE" w:rsidRPr="00845A53" w:rsidRDefault="000639CE"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Содержание</w:t>
            </w:r>
          </w:p>
        </w:tc>
        <w:tc>
          <w:tcPr>
            <w:tcW w:w="550" w:type="pct"/>
            <w:vMerge w:val="restart"/>
          </w:tcPr>
          <w:p w:rsidR="000639CE" w:rsidRPr="00845A53" w:rsidRDefault="00BF5FC4" w:rsidP="000639C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4/8</w:t>
            </w:r>
          </w:p>
          <w:p w:rsidR="000639CE" w:rsidRPr="00845A53" w:rsidRDefault="000639CE" w:rsidP="000639CE">
            <w:pPr>
              <w:spacing w:after="0" w:line="240" w:lineRule="auto"/>
              <w:jc w:val="center"/>
              <w:rPr>
                <w:rFonts w:ascii="Times New Roman" w:eastAsia="Calibri" w:hAnsi="Times New Roman" w:cs="Times New Roman"/>
                <w:sz w:val="24"/>
                <w:szCs w:val="24"/>
              </w:rPr>
            </w:pPr>
          </w:p>
          <w:p w:rsidR="000639CE" w:rsidRPr="00845A53" w:rsidRDefault="000639CE" w:rsidP="000639CE">
            <w:pPr>
              <w:spacing w:after="0" w:line="240" w:lineRule="auto"/>
              <w:jc w:val="center"/>
              <w:rPr>
                <w:rFonts w:ascii="Times New Roman" w:eastAsia="Calibri" w:hAnsi="Times New Roman" w:cs="Times New Roman"/>
                <w:sz w:val="24"/>
                <w:szCs w:val="24"/>
              </w:rPr>
            </w:pPr>
            <w:r w:rsidRPr="00845A53">
              <w:rPr>
                <w:rFonts w:ascii="Times New Roman" w:eastAsia="Calibri" w:hAnsi="Times New Roman" w:cs="Times New Roman"/>
                <w:sz w:val="24"/>
                <w:szCs w:val="24"/>
              </w:rPr>
              <w:t>2</w:t>
            </w:r>
          </w:p>
        </w:tc>
      </w:tr>
      <w:tr w:rsidR="000639CE" w:rsidRPr="00595D44" w:rsidTr="00511BE2">
        <w:trPr>
          <w:trHeight w:val="985"/>
        </w:trPr>
        <w:tc>
          <w:tcPr>
            <w:tcW w:w="1147" w:type="pct"/>
            <w:vMerge/>
          </w:tcPr>
          <w:p w:rsidR="000639CE" w:rsidRPr="00845A53" w:rsidRDefault="000639CE" w:rsidP="000639CE">
            <w:pPr>
              <w:spacing w:after="0" w:line="240" w:lineRule="auto"/>
              <w:rPr>
                <w:rFonts w:ascii="Times New Roman" w:eastAsia="Times New Roman" w:hAnsi="Times New Roman" w:cs="Times New Roman"/>
                <w:bCs/>
                <w:sz w:val="24"/>
                <w:szCs w:val="24"/>
              </w:rPr>
            </w:pPr>
          </w:p>
        </w:tc>
        <w:tc>
          <w:tcPr>
            <w:tcW w:w="3303" w:type="pct"/>
          </w:tcPr>
          <w:p w:rsidR="000639CE" w:rsidRPr="00845A53" w:rsidRDefault="000639CE"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45A53">
              <w:rPr>
                <w:rFonts w:ascii="Times New Roman" w:eastAsia="Times New Roman" w:hAnsi="Times New Roman" w:cs="Times New Roman"/>
                <w:sz w:val="24"/>
                <w:szCs w:val="24"/>
              </w:rPr>
              <w:t>Диагностика и лечение</w:t>
            </w:r>
            <w:r w:rsidRPr="00845A53">
              <w:rPr>
                <w:rFonts w:ascii="Times New Roman" w:eastAsia="Times New Roman" w:hAnsi="Times New Roman" w:cs="Times New Roman"/>
                <w:bCs/>
                <w:sz w:val="24"/>
                <w:szCs w:val="24"/>
              </w:rPr>
              <w:t xml:space="preserve"> </w:t>
            </w:r>
            <w:r w:rsidRPr="00845A53">
              <w:rPr>
                <w:rFonts w:ascii="Times New Roman" w:eastAsia="Times New Roman" w:hAnsi="Times New Roman" w:cs="Times New Roman"/>
                <w:sz w:val="24"/>
                <w:szCs w:val="24"/>
              </w:rPr>
              <w:t>травм опорно-двигательного аппарата, позвоночника и костей таза.</w:t>
            </w:r>
          </w:p>
          <w:p w:rsidR="000639CE" w:rsidRPr="00845A53" w:rsidRDefault="000639CE"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 xml:space="preserve"> Закрытые повреждения мягких тканей (ушибы, растяжения, разрывы).</w:t>
            </w:r>
            <w:r w:rsidRPr="00845A53">
              <w:rPr>
                <w:rFonts w:ascii="Times New Roman" w:eastAsia="Times New Roman" w:hAnsi="Times New Roman" w:cs="Times New Roman"/>
                <w:bCs/>
                <w:sz w:val="24"/>
                <w:szCs w:val="24"/>
              </w:rPr>
              <w:t xml:space="preserve"> </w:t>
            </w:r>
            <w:r w:rsidRPr="00845A53">
              <w:rPr>
                <w:rFonts w:ascii="Times New Roman" w:eastAsia="Times New Roman" w:hAnsi="Times New Roman" w:cs="Times New Roman"/>
                <w:sz w:val="24"/>
                <w:szCs w:val="24"/>
              </w:rPr>
              <w:t xml:space="preserve">Вывихи и переломы костей. Понятие, причины, механизм возникновения, классификация, клинические симптомы. </w:t>
            </w:r>
          </w:p>
          <w:p w:rsidR="000639CE" w:rsidRPr="00845A53" w:rsidRDefault="000639CE"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 xml:space="preserve">Переломы и повреждения позвоночника (переломы тел, суставных отростков, разрывы дисков и связочного аппарата, вывихи позвонков). Травмы костей таза. Травматический шок (понятие). Определение, этиология, патогенез, классификация, клиническая картина заболеваний, особенности течения у пациентов пожилого и старческого возраста, </w:t>
            </w:r>
            <w:r w:rsidRPr="00845A53">
              <w:rPr>
                <w:rFonts w:ascii="Times New Roman" w:eastAsia="Calibri" w:hAnsi="Times New Roman" w:cs="Times New Roman"/>
                <w:color w:val="000000"/>
                <w:sz w:val="24"/>
                <w:szCs w:val="24"/>
                <w:shd w:val="clear" w:color="auto" w:fill="FFFFFF"/>
              </w:rPr>
              <w:t xml:space="preserve">дифференциальная диагностика, осложнения, исходы. </w:t>
            </w:r>
            <w:r w:rsidRPr="00845A53">
              <w:rPr>
                <w:rFonts w:ascii="Times New Roman" w:eastAsia="Times New Roman" w:hAnsi="Times New Roman" w:cs="Times New Roman"/>
                <w:sz w:val="24"/>
                <w:szCs w:val="24"/>
              </w:rPr>
              <w:t>Методы лабораторного, инструментального исследования.</w:t>
            </w:r>
          </w:p>
          <w:p w:rsidR="000639CE" w:rsidRPr="00845A53" w:rsidRDefault="000639CE"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550" w:type="pct"/>
            <w:vMerge/>
            <w:vAlign w:val="center"/>
          </w:tcPr>
          <w:p w:rsidR="000639CE" w:rsidRPr="00845A53" w:rsidRDefault="000639CE" w:rsidP="000639CE">
            <w:pPr>
              <w:spacing w:after="0" w:line="240" w:lineRule="auto"/>
              <w:jc w:val="center"/>
              <w:rPr>
                <w:rFonts w:ascii="Times New Roman" w:eastAsia="Calibri" w:hAnsi="Times New Roman" w:cs="Times New Roman"/>
                <w:sz w:val="24"/>
                <w:szCs w:val="24"/>
              </w:rPr>
            </w:pPr>
          </w:p>
        </w:tc>
      </w:tr>
      <w:tr w:rsidR="000639CE" w:rsidRPr="00595D44" w:rsidTr="00511BE2">
        <w:trPr>
          <w:trHeight w:val="2827"/>
        </w:trPr>
        <w:tc>
          <w:tcPr>
            <w:tcW w:w="1147" w:type="pct"/>
            <w:vMerge/>
          </w:tcPr>
          <w:p w:rsidR="000639CE" w:rsidRPr="00845A53" w:rsidRDefault="000639CE" w:rsidP="000639CE">
            <w:pPr>
              <w:spacing w:after="0" w:line="240" w:lineRule="auto"/>
              <w:rPr>
                <w:rFonts w:ascii="Times New Roman" w:eastAsia="Times New Roman" w:hAnsi="Times New Roman" w:cs="Times New Roman"/>
                <w:bCs/>
                <w:sz w:val="24"/>
                <w:szCs w:val="24"/>
              </w:rPr>
            </w:pPr>
          </w:p>
        </w:tc>
        <w:tc>
          <w:tcPr>
            <w:tcW w:w="3303" w:type="pct"/>
          </w:tcPr>
          <w:p w:rsidR="000639CE" w:rsidRPr="00845A53" w:rsidRDefault="000639CE"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2.Диагностика и лечение</w:t>
            </w:r>
            <w:r w:rsidRPr="00845A53">
              <w:rPr>
                <w:rFonts w:ascii="Times New Roman" w:eastAsia="Times New Roman" w:hAnsi="Times New Roman" w:cs="Times New Roman"/>
                <w:bCs/>
                <w:sz w:val="24"/>
                <w:szCs w:val="24"/>
              </w:rPr>
              <w:t xml:space="preserve"> черепно-мозговых травм. </w:t>
            </w:r>
          </w:p>
          <w:p w:rsidR="000639CE" w:rsidRPr="00845A53" w:rsidRDefault="000639CE"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 xml:space="preserve">Черепно-мозговые травмы (сотрясение, ушиб, сдавление, переломы свода и основания черепа). Понятие, причины, механизм возникновения, классификация, особенности клинического проявления при различных видах ЧМТ. </w:t>
            </w:r>
          </w:p>
          <w:p w:rsidR="000639CE" w:rsidRPr="00845A53" w:rsidRDefault="000639CE"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 xml:space="preserve">Особенности течения у пациентов пожилого и старческого возраста, </w:t>
            </w:r>
            <w:r w:rsidRPr="00845A53">
              <w:rPr>
                <w:rFonts w:ascii="Times New Roman" w:eastAsia="Calibri" w:hAnsi="Times New Roman" w:cs="Times New Roman"/>
                <w:color w:val="000000"/>
                <w:sz w:val="24"/>
                <w:szCs w:val="24"/>
                <w:shd w:val="clear" w:color="auto" w:fill="FFFFFF"/>
              </w:rPr>
              <w:t xml:space="preserve">дифференциальная диагностика, осложнения, исходы. </w:t>
            </w:r>
            <w:r w:rsidRPr="00845A53">
              <w:rPr>
                <w:rFonts w:ascii="Times New Roman" w:eastAsia="Times New Roman" w:hAnsi="Times New Roman" w:cs="Times New Roman"/>
                <w:sz w:val="24"/>
                <w:szCs w:val="24"/>
              </w:rPr>
              <w:t>Методы лабораторного, инструментального исследования.</w:t>
            </w:r>
          </w:p>
          <w:p w:rsidR="000639CE" w:rsidRPr="00845A53" w:rsidRDefault="000639CE"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w:t>
            </w:r>
          </w:p>
        </w:tc>
        <w:tc>
          <w:tcPr>
            <w:tcW w:w="550" w:type="pct"/>
          </w:tcPr>
          <w:p w:rsidR="000639CE" w:rsidRPr="00845A53" w:rsidRDefault="000639CE" w:rsidP="000639CE">
            <w:pPr>
              <w:spacing w:after="0" w:line="240" w:lineRule="auto"/>
              <w:jc w:val="center"/>
              <w:rPr>
                <w:rFonts w:ascii="Times New Roman" w:eastAsia="Calibri" w:hAnsi="Times New Roman" w:cs="Times New Roman"/>
                <w:sz w:val="24"/>
                <w:szCs w:val="24"/>
              </w:rPr>
            </w:pPr>
            <w:r w:rsidRPr="00845A53">
              <w:rPr>
                <w:rFonts w:ascii="Times New Roman" w:eastAsia="Calibri" w:hAnsi="Times New Roman" w:cs="Times New Roman"/>
                <w:sz w:val="24"/>
                <w:szCs w:val="24"/>
              </w:rPr>
              <w:t>2</w:t>
            </w:r>
          </w:p>
        </w:tc>
      </w:tr>
      <w:tr w:rsidR="000639CE" w:rsidRPr="00595D44" w:rsidTr="00511BE2">
        <w:trPr>
          <w:trHeight w:val="121"/>
        </w:trPr>
        <w:tc>
          <w:tcPr>
            <w:tcW w:w="1147" w:type="pct"/>
            <w:vMerge/>
          </w:tcPr>
          <w:p w:rsidR="000639CE" w:rsidRPr="00845A53" w:rsidRDefault="000639CE" w:rsidP="000639CE">
            <w:pPr>
              <w:spacing w:after="0" w:line="240" w:lineRule="auto"/>
              <w:rPr>
                <w:rFonts w:ascii="Times New Roman" w:eastAsia="Times New Roman" w:hAnsi="Times New Roman" w:cs="Times New Roman"/>
                <w:bCs/>
                <w:sz w:val="24"/>
                <w:szCs w:val="24"/>
              </w:rPr>
            </w:pPr>
          </w:p>
        </w:tc>
        <w:tc>
          <w:tcPr>
            <w:tcW w:w="3303" w:type="pct"/>
          </w:tcPr>
          <w:p w:rsidR="000639CE" w:rsidRPr="00845A53" w:rsidRDefault="000639CE"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bCs/>
                <w:sz w:val="24"/>
                <w:szCs w:val="24"/>
              </w:rPr>
              <w:t>В том числе практических и лабораторных занятий</w:t>
            </w:r>
          </w:p>
        </w:tc>
        <w:tc>
          <w:tcPr>
            <w:tcW w:w="550" w:type="pct"/>
            <w:vAlign w:val="center"/>
          </w:tcPr>
          <w:p w:rsidR="000639CE" w:rsidRPr="00845A53" w:rsidRDefault="00BF5FC4" w:rsidP="000639C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BF5FC4" w:rsidRPr="00595D44" w:rsidTr="00511BE2">
        <w:trPr>
          <w:trHeight w:val="121"/>
        </w:trPr>
        <w:tc>
          <w:tcPr>
            <w:tcW w:w="1147" w:type="pct"/>
            <w:vMerge/>
          </w:tcPr>
          <w:p w:rsidR="00BF5FC4" w:rsidRPr="00845A53" w:rsidRDefault="00BF5FC4" w:rsidP="000639CE">
            <w:pPr>
              <w:spacing w:after="0" w:line="240" w:lineRule="auto"/>
              <w:rPr>
                <w:rFonts w:ascii="Times New Roman" w:eastAsia="Times New Roman" w:hAnsi="Times New Roman" w:cs="Times New Roman"/>
                <w:bCs/>
                <w:sz w:val="24"/>
                <w:szCs w:val="24"/>
              </w:rPr>
            </w:pPr>
          </w:p>
        </w:tc>
        <w:tc>
          <w:tcPr>
            <w:tcW w:w="3303" w:type="pct"/>
          </w:tcPr>
          <w:p w:rsidR="00BF5FC4" w:rsidRPr="00845A53" w:rsidRDefault="00BF5FC4" w:rsidP="00917689">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Практическое занятие № 1</w:t>
            </w:r>
            <w:r w:rsidRPr="00845A53">
              <w:rPr>
                <w:rFonts w:ascii="Times New Roman" w:eastAsia="Times New Roman" w:hAnsi="Times New Roman" w:cs="Times New Roman"/>
                <w:sz w:val="24"/>
                <w:szCs w:val="24"/>
              </w:rPr>
              <w:t>. Проведение диагностических мероприятий и планирование лечения у пациентов с черепно-мозговыми травмами, травмами опорно-двигательного аппарата, позвоночника и костей таза.</w:t>
            </w:r>
          </w:p>
        </w:tc>
        <w:tc>
          <w:tcPr>
            <w:tcW w:w="550" w:type="pct"/>
            <w:vAlign w:val="center"/>
          </w:tcPr>
          <w:p w:rsidR="00BF5FC4" w:rsidRDefault="00BF5FC4" w:rsidP="000639C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0639CE" w:rsidRPr="00595D44" w:rsidTr="00511BE2">
        <w:trPr>
          <w:trHeight w:val="91"/>
        </w:trPr>
        <w:tc>
          <w:tcPr>
            <w:tcW w:w="1147" w:type="pct"/>
            <w:vMerge/>
          </w:tcPr>
          <w:p w:rsidR="000639CE" w:rsidRPr="00845A53" w:rsidRDefault="000639CE" w:rsidP="000639CE">
            <w:pPr>
              <w:spacing w:after="0" w:line="240" w:lineRule="auto"/>
              <w:rPr>
                <w:rFonts w:ascii="Times New Roman" w:eastAsia="Times New Roman" w:hAnsi="Times New Roman" w:cs="Times New Roman"/>
                <w:bCs/>
                <w:sz w:val="24"/>
                <w:szCs w:val="24"/>
              </w:rPr>
            </w:pPr>
          </w:p>
        </w:tc>
        <w:tc>
          <w:tcPr>
            <w:tcW w:w="3303" w:type="pct"/>
          </w:tcPr>
          <w:p w:rsidR="000639CE" w:rsidRPr="00845A53" w:rsidRDefault="00BF5FC4" w:rsidP="009176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 2.Тактика ведения иммобилизации</w:t>
            </w:r>
          </w:p>
        </w:tc>
        <w:tc>
          <w:tcPr>
            <w:tcW w:w="550" w:type="pct"/>
            <w:vAlign w:val="center"/>
          </w:tcPr>
          <w:p w:rsidR="000639CE" w:rsidRPr="00845A53" w:rsidRDefault="00BF5FC4" w:rsidP="000639C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0639CE" w:rsidRPr="00595D44" w:rsidTr="00511BE2">
        <w:trPr>
          <w:trHeight w:val="143"/>
        </w:trPr>
        <w:tc>
          <w:tcPr>
            <w:tcW w:w="1147" w:type="pct"/>
            <w:vMerge w:val="restart"/>
          </w:tcPr>
          <w:p w:rsidR="000639CE" w:rsidRPr="00845A53" w:rsidRDefault="000639CE" w:rsidP="000639CE">
            <w:pPr>
              <w:spacing w:after="0" w:line="240" w:lineRule="auto"/>
              <w:rPr>
                <w:rFonts w:ascii="Times New Roman" w:eastAsia="Times New Roman" w:hAnsi="Times New Roman" w:cs="Times New Roman"/>
                <w:bCs/>
                <w:sz w:val="24"/>
                <w:szCs w:val="24"/>
              </w:rPr>
            </w:pPr>
            <w:r w:rsidRPr="00845A53">
              <w:rPr>
                <w:rFonts w:ascii="Times New Roman" w:eastAsia="Times New Roman" w:hAnsi="Times New Roman" w:cs="Times New Roman"/>
                <w:sz w:val="24"/>
                <w:szCs w:val="24"/>
              </w:rPr>
              <w:t xml:space="preserve">Тема 2.6. Диагностика и </w:t>
            </w:r>
            <w:r w:rsidRPr="00845A53">
              <w:rPr>
                <w:rFonts w:ascii="Times New Roman" w:eastAsia="Times New Roman" w:hAnsi="Times New Roman" w:cs="Times New Roman"/>
                <w:sz w:val="24"/>
                <w:szCs w:val="24"/>
              </w:rPr>
              <w:lastRenderedPageBreak/>
              <w:t>лечение</w:t>
            </w:r>
            <w:r w:rsidRPr="00845A53">
              <w:rPr>
                <w:rFonts w:ascii="Times New Roman" w:eastAsia="Times New Roman" w:hAnsi="Times New Roman" w:cs="Times New Roman"/>
                <w:bCs/>
                <w:sz w:val="24"/>
                <w:szCs w:val="24"/>
              </w:rPr>
              <w:t xml:space="preserve"> хирургических заболеваний и травм грудной клетки</w:t>
            </w:r>
          </w:p>
        </w:tc>
        <w:tc>
          <w:tcPr>
            <w:tcW w:w="3303" w:type="pct"/>
          </w:tcPr>
          <w:p w:rsidR="000639CE" w:rsidRPr="00845A53" w:rsidRDefault="000639CE"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lastRenderedPageBreak/>
              <w:t>Содержание</w:t>
            </w:r>
          </w:p>
        </w:tc>
        <w:tc>
          <w:tcPr>
            <w:tcW w:w="550" w:type="pct"/>
            <w:vAlign w:val="center"/>
          </w:tcPr>
          <w:p w:rsidR="000639CE" w:rsidRPr="00845A53" w:rsidRDefault="00BF5FC4" w:rsidP="000639C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r>
      <w:tr w:rsidR="000639CE" w:rsidRPr="00595D44" w:rsidTr="00511BE2">
        <w:trPr>
          <w:trHeight w:val="2780"/>
        </w:trPr>
        <w:tc>
          <w:tcPr>
            <w:tcW w:w="1147" w:type="pct"/>
            <w:vMerge/>
          </w:tcPr>
          <w:p w:rsidR="000639CE" w:rsidRPr="00845A53" w:rsidRDefault="000639CE" w:rsidP="000639CE">
            <w:pPr>
              <w:spacing w:after="0" w:line="240" w:lineRule="auto"/>
              <w:rPr>
                <w:rFonts w:ascii="Times New Roman" w:eastAsia="Times New Roman" w:hAnsi="Times New Roman" w:cs="Times New Roman"/>
                <w:bCs/>
                <w:sz w:val="24"/>
                <w:szCs w:val="24"/>
              </w:rPr>
            </w:pPr>
          </w:p>
        </w:tc>
        <w:tc>
          <w:tcPr>
            <w:tcW w:w="3303" w:type="pct"/>
          </w:tcPr>
          <w:p w:rsidR="000639CE" w:rsidRPr="00845A53" w:rsidRDefault="000639CE"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1.Диагностика и лечение</w:t>
            </w:r>
            <w:r w:rsidRPr="00845A53">
              <w:rPr>
                <w:rFonts w:ascii="Times New Roman" w:eastAsia="Times New Roman" w:hAnsi="Times New Roman" w:cs="Times New Roman"/>
                <w:bCs/>
                <w:sz w:val="24"/>
                <w:szCs w:val="24"/>
              </w:rPr>
              <w:t xml:space="preserve"> хирургических заболеваний и травм грудной клетки</w:t>
            </w:r>
            <w:r w:rsidRPr="00845A53">
              <w:rPr>
                <w:rFonts w:ascii="Times New Roman" w:eastAsia="Times New Roman" w:hAnsi="Times New Roman" w:cs="Times New Roman"/>
                <w:sz w:val="24"/>
                <w:szCs w:val="24"/>
              </w:rPr>
              <w:t xml:space="preserve"> Хирургические заболевания органов грудной клетки (острый гнойный плеврит, гангрена легкого, спонтанный пневмоторакс). Переломы ребер, грудины, ключицы и лопатки. Проникающие повреждения грудной клетки (ранения сердца и перикарда пневмоторакс, гемоторакс, подкожная эмфизема). Определение понятия, причины, классификация, патогенез развития, клинические. Определение, этиология, патогенез, классификация, клиническая картина заболеваний, особенности течения у пациентов пожилого и старческого возраста, </w:t>
            </w:r>
            <w:r w:rsidRPr="00845A53">
              <w:rPr>
                <w:rFonts w:ascii="Times New Roman" w:eastAsia="Calibri" w:hAnsi="Times New Roman" w:cs="Times New Roman"/>
                <w:color w:val="000000"/>
                <w:sz w:val="24"/>
                <w:szCs w:val="24"/>
                <w:shd w:val="clear" w:color="auto" w:fill="FFFFFF"/>
              </w:rPr>
              <w:t xml:space="preserve">дифференциальная диагностика, осложнения, исходы. </w:t>
            </w:r>
            <w:r w:rsidRPr="00845A53">
              <w:rPr>
                <w:rFonts w:ascii="Times New Roman" w:eastAsia="Times New Roman" w:hAnsi="Times New Roman" w:cs="Times New Roman"/>
                <w:sz w:val="24"/>
                <w:szCs w:val="24"/>
              </w:rPr>
              <w:t>Методы лабораторного, инструментального исследования.</w:t>
            </w:r>
          </w:p>
          <w:p w:rsidR="000639CE" w:rsidRPr="00845A53" w:rsidRDefault="000639CE"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550" w:type="pct"/>
          </w:tcPr>
          <w:p w:rsidR="000639CE" w:rsidRPr="00845A53" w:rsidRDefault="000639CE" w:rsidP="000639CE">
            <w:pPr>
              <w:spacing w:after="0" w:line="240" w:lineRule="auto"/>
              <w:jc w:val="center"/>
              <w:rPr>
                <w:rFonts w:ascii="Times New Roman" w:eastAsia="Calibri" w:hAnsi="Times New Roman" w:cs="Times New Roman"/>
                <w:sz w:val="24"/>
                <w:szCs w:val="24"/>
              </w:rPr>
            </w:pPr>
            <w:r w:rsidRPr="00845A53">
              <w:rPr>
                <w:rFonts w:ascii="Times New Roman" w:eastAsia="Calibri" w:hAnsi="Times New Roman" w:cs="Times New Roman"/>
                <w:sz w:val="24"/>
                <w:szCs w:val="24"/>
              </w:rPr>
              <w:t>2</w:t>
            </w:r>
          </w:p>
        </w:tc>
      </w:tr>
      <w:tr w:rsidR="000639CE" w:rsidRPr="00595D44" w:rsidTr="00511BE2">
        <w:trPr>
          <w:trHeight w:val="169"/>
        </w:trPr>
        <w:tc>
          <w:tcPr>
            <w:tcW w:w="1147" w:type="pct"/>
            <w:vMerge/>
          </w:tcPr>
          <w:p w:rsidR="000639CE" w:rsidRPr="00845A53" w:rsidRDefault="000639CE" w:rsidP="000639CE">
            <w:pPr>
              <w:spacing w:after="0" w:line="240" w:lineRule="auto"/>
              <w:rPr>
                <w:rFonts w:ascii="Times New Roman" w:eastAsia="Times New Roman" w:hAnsi="Times New Roman" w:cs="Times New Roman"/>
                <w:bCs/>
                <w:sz w:val="24"/>
                <w:szCs w:val="24"/>
              </w:rPr>
            </w:pPr>
          </w:p>
        </w:tc>
        <w:tc>
          <w:tcPr>
            <w:tcW w:w="3303" w:type="pct"/>
          </w:tcPr>
          <w:p w:rsidR="000639CE" w:rsidRPr="00845A53" w:rsidRDefault="000639CE"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bCs/>
                <w:sz w:val="24"/>
                <w:szCs w:val="24"/>
              </w:rPr>
              <w:t>В том числе практических и лабораторных занятий</w:t>
            </w:r>
          </w:p>
        </w:tc>
        <w:tc>
          <w:tcPr>
            <w:tcW w:w="550" w:type="pct"/>
            <w:vAlign w:val="center"/>
          </w:tcPr>
          <w:p w:rsidR="000639CE" w:rsidRPr="00845A53" w:rsidRDefault="00BF5FC4" w:rsidP="000639C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BF5FC4" w:rsidRPr="00595D44" w:rsidTr="00511BE2">
        <w:trPr>
          <w:trHeight w:val="169"/>
        </w:trPr>
        <w:tc>
          <w:tcPr>
            <w:tcW w:w="1147" w:type="pct"/>
            <w:vMerge/>
          </w:tcPr>
          <w:p w:rsidR="00BF5FC4" w:rsidRPr="00845A53" w:rsidRDefault="00BF5FC4" w:rsidP="00BF5FC4">
            <w:pPr>
              <w:spacing w:after="0" w:line="240" w:lineRule="auto"/>
              <w:rPr>
                <w:rFonts w:ascii="Times New Roman" w:eastAsia="Times New Roman" w:hAnsi="Times New Roman" w:cs="Times New Roman"/>
                <w:bCs/>
                <w:sz w:val="24"/>
                <w:szCs w:val="24"/>
              </w:rPr>
            </w:pPr>
          </w:p>
        </w:tc>
        <w:tc>
          <w:tcPr>
            <w:tcW w:w="3303" w:type="pct"/>
          </w:tcPr>
          <w:p w:rsidR="00BF5FC4" w:rsidRPr="00845A53" w:rsidRDefault="00BF5FC4" w:rsidP="00917689">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Практическое занятие № 1</w:t>
            </w:r>
            <w:r w:rsidRPr="00845A53">
              <w:rPr>
                <w:rFonts w:ascii="Times New Roman" w:eastAsia="Times New Roman" w:hAnsi="Times New Roman" w:cs="Times New Roman"/>
                <w:sz w:val="24"/>
                <w:szCs w:val="24"/>
              </w:rPr>
              <w:t>. Проведение диагностических мероприятий и планирование лечения у пациентов с хирургическими заболеваниями и травмами грудной клетки.</w:t>
            </w:r>
          </w:p>
        </w:tc>
        <w:tc>
          <w:tcPr>
            <w:tcW w:w="550" w:type="pct"/>
            <w:vAlign w:val="center"/>
          </w:tcPr>
          <w:p w:rsidR="00BF5FC4" w:rsidRDefault="00BF5FC4" w:rsidP="00BF5F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BF5FC4" w:rsidRPr="00595D44" w:rsidTr="00511BE2">
        <w:trPr>
          <w:trHeight w:val="562"/>
        </w:trPr>
        <w:tc>
          <w:tcPr>
            <w:tcW w:w="1147" w:type="pct"/>
            <w:vMerge/>
          </w:tcPr>
          <w:p w:rsidR="00BF5FC4" w:rsidRPr="00845A53" w:rsidRDefault="00BF5FC4" w:rsidP="00BF5FC4">
            <w:pPr>
              <w:spacing w:after="0" w:line="240" w:lineRule="auto"/>
              <w:rPr>
                <w:rFonts w:ascii="Times New Roman" w:eastAsia="Times New Roman" w:hAnsi="Times New Roman" w:cs="Times New Roman"/>
                <w:bCs/>
                <w:sz w:val="24"/>
                <w:szCs w:val="24"/>
              </w:rPr>
            </w:pPr>
          </w:p>
        </w:tc>
        <w:tc>
          <w:tcPr>
            <w:tcW w:w="3303" w:type="pct"/>
          </w:tcPr>
          <w:p w:rsidR="00BF5FC4" w:rsidRPr="00845A53" w:rsidRDefault="00BF5FC4" w:rsidP="00917689">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Практическое занятие № 2 Тактика оказания первой помощи при травмах грудной клетки</w:t>
            </w:r>
          </w:p>
        </w:tc>
        <w:tc>
          <w:tcPr>
            <w:tcW w:w="550" w:type="pct"/>
            <w:vAlign w:val="center"/>
          </w:tcPr>
          <w:p w:rsidR="00BF5FC4" w:rsidRPr="00845A53" w:rsidRDefault="00BF5FC4" w:rsidP="00BF5F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BF5FC4" w:rsidRPr="00595D44" w:rsidTr="00511BE2">
        <w:trPr>
          <w:trHeight w:val="182"/>
        </w:trPr>
        <w:tc>
          <w:tcPr>
            <w:tcW w:w="1147" w:type="pct"/>
            <w:vMerge w:val="restart"/>
          </w:tcPr>
          <w:p w:rsidR="00BF5FC4" w:rsidRPr="00845A53" w:rsidRDefault="00BF5FC4" w:rsidP="00BF5FC4">
            <w:pPr>
              <w:spacing w:after="0" w:line="240" w:lineRule="auto"/>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Тема 2.7. Диагностика и лечение</w:t>
            </w:r>
            <w:r w:rsidRPr="00845A53">
              <w:rPr>
                <w:rFonts w:ascii="Times New Roman" w:eastAsia="Times New Roman" w:hAnsi="Times New Roman" w:cs="Times New Roman"/>
                <w:bCs/>
                <w:sz w:val="24"/>
                <w:szCs w:val="24"/>
              </w:rPr>
              <w:t xml:space="preserve"> травм живота и</w:t>
            </w:r>
            <w:r w:rsidRPr="00845A53">
              <w:rPr>
                <w:rFonts w:ascii="Times New Roman" w:eastAsia="Times New Roman" w:hAnsi="Times New Roman" w:cs="Times New Roman"/>
                <w:sz w:val="24"/>
                <w:szCs w:val="24"/>
              </w:rPr>
              <w:t xml:space="preserve"> хирургических заболеваний органов брюшной полости</w:t>
            </w:r>
          </w:p>
        </w:tc>
        <w:tc>
          <w:tcPr>
            <w:tcW w:w="3303" w:type="pct"/>
          </w:tcPr>
          <w:p w:rsidR="00BF5FC4" w:rsidRPr="00845A53" w:rsidRDefault="00BF5FC4"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Содержание</w:t>
            </w:r>
          </w:p>
        </w:tc>
        <w:tc>
          <w:tcPr>
            <w:tcW w:w="550" w:type="pct"/>
          </w:tcPr>
          <w:p w:rsidR="00BF5FC4" w:rsidRPr="00845A53" w:rsidRDefault="00BF5FC4" w:rsidP="00BF5F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2/12</w:t>
            </w:r>
          </w:p>
        </w:tc>
      </w:tr>
      <w:tr w:rsidR="00BF5FC4" w:rsidRPr="00595D44" w:rsidTr="00511BE2">
        <w:trPr>
          <w:trHeight w:val="701"/>
        </w:trPr>
        <w:tc>
          <w:tcPr>
            <w:tcW w:w="1147" w:type="pct"/>
            <w:vMerge/>
          </w:tcPr>
          <w:p w:rsidR="00BF5FC4" w:rsidRPr="00845A53" w:rsidRDefault="00BF5FC4" w:rsidP="00BF5FC4">
            <w:pPr>
              <w:spacing w:after="0" w:line="240" w:lineRule="auto"/>
              <w:rPr>
                <w:rFonts w:ascii="Times New Roman" w:eastAsia="Times New Roman" w:hAnsi="Times New Roman" w:cs="Times New Roman"/>
                <w:sz w:val="24"/>
                <w:szCs w:val="24"/>
              </w:rPr>
            </w:pPr>
          </w:p>
        </w:tc>
        <w:tc>
          <w:tcPr>
            <w:tcW w:w="3303" w:type="pct"/>
          </w:tcPr>
          <w:p w:rsidR="00BF5FC4" w:rsidRPr="00845A53" w:rsidRDefault="00BF5FC4"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1.Диагностика и лечение</w:t>
            </w:r>
            <w:r w:rsidRPr="00845A53">
              <w:rPr>
                <w:rFonts w:ascii="Times New Roman" w:eastAsia="Times New Roman" w:hAnsi="Times New Roman" w:cs="Times New Roman"/>
                <w:bCs/>
                <w:sz w:val="24"/>
                <w:szCs w:val="24"/>
              </w:rPr>
              <w:t xml:space="preserve"> травм живота и</w:t>
            </w:r>
            <w:r w:rsidRPr="00845A53">
              <w:rPr>
                <w:rFonts w:ascii="Times New Roman" w:eastAsia="Times New Roman" w:hAnsi="Times New Roman" w:cs="Times New Roman"/>
                <w:sz w:val="24"/>
                <w:szCs w:val="24"/>
              </w:rPr>
              <w:t xml:space="preserve"> хирургических заболеваний органов брюшной полости </w:t>
            </w:r>
          </w:p>
          <w:p w:rsidR="00BF5FC4" w:rsidRPr="00845A53" w:rsidRDefault="00BF5FC4"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Синдром «острый живот».</w:t>
            </w:r>
            <w:r w:rsidRPr="00845A53">
              <w:rPr>
                <w:rFonts w:ascii="Times New Roman" w:eastAsia="Times New Roman" w:hAnsi="Times New Roman" w:cs="Times New Roman"/>
                <w:bCs/>
                <w:sz w:val="24"/>
                <w:szCs w:val="24"/>
              </w:rPr>
              <w:t xml:space="preserve"> </w:t>
            </w:r>
            <w:r w:rsidRPr="00845A53">
              <w:rPr>
                <w:rFonts w:ascii="Times New Roman" w:eastAsia="Times New Roman" w:hAnsi="Times New Roman" w:cs="Times New Roman"/>
                <w:sz w:val="24"/>
                <w:szCs w:val="24"/>
              </w:rPr>
              <w:t xml:space="preserve">Осложнения язвенной болезни желудка и 12- перстной кишки (перфорация, кровотечение, пенетрация, рубцовый стеноз привратника). Острый аппендицит. Перитонит. Острая кишечная непроходимость: Травмы прямой кишки и хирургические заболевания прямой кишки (острые и хронические парапроктиты, геморрой, трещины, выпадения). Грыжи живота. Ущемленные грыжи. Острый холецистит. Острый панкреатит. Закрытые и открытые (проникающие и непроникающие) травмы живота. Определение, этиология, патогенез, классификация, клиническая картина заболеваний, особенности течения у пациентов пожилого и старческого возраста, </w:t>
            </w:r>
            <w:r w:rsidRPr="00845A53">
              <w:rPr>
                <w:rFonts w:ascii="Times New Roman" w:eastAsia="Calibri" w:hAnsi="Times New Roman" w:cs="Times New Roman"/>
                <w:color w:val="000000"/>
                <w:sz w:val="24"/>
                <w:szCs w:val="24"/>
                <w:shd w:val="clear" w:color="auto" w:fill="FFFFFF"/>
              </w:rPr>
              <w:t xml:space="preserve">дифференциальная диагностика, осложнения, исходы. </w:t>
            </w:r>
            <w:r w:rsidRPr="00845A53">
              <w:rPr>
                <w:rFonts w:ascii="Times New Roman" w:eastAsia="Times New Roman" w:hAnsi="Times New Roman" w:cs="Times New Roman"/>
                <w:sz w:val="24"/>
                <w:szCs w:val="24"/>
              </w:rPr>
              <w:t>Методы лабораторного, инструментального исследования.</w:t>
            </w:r>
          </w:p>
          <w:p w:rsidR="00BF5FC4" w:rsidRPr="00845A53" w:rsidRDefault="00BF5FC4"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 и скорой медицинской помощи.</w:t>
            </w:r>
          </w:p>
        </w:tc>
        <w:tc>
          <w:tcPr>
            <w:tcW w:w="550" w:type="pct"/>
          </w:tcPr>
          <w:p w:rsidR="00BF5FC4" w:rsidRPr="00845A53" w:rsidRDefault="00BF5FC4" w:rsidP="00BF5FC4">
            <w:pPr>
              <w:spacing w:after="0" w:line="240" w:lineRule="auto"/>
              <w:jc w:val="center"/>
              <w:rPr>
                <w:rFonts w:ascii="Times New Roman" w:eastAsia="Calibri" w:hAnsi="Times New Roman" w:cs="Times New Roman"/>
                <w:sz w:val="24"/>
                <w:szCs w:val="24"/>
              </w:rPr>
            </w:pPr>
            <w:r w:rsidRPr="00845A53">
              <w:rPr>
                <w:rFonts w:ascii="Times New Roman" w:eastAsia="Calibri" w:hAnsi="Times New Roman" w:cs="Times New Roman"/>
                <w:sz w:val="24"/>
                <w:szCs w:val="24"/>
              </w:rPr>
              <w:t>2</w:t>
            </w:r>
          </w:p>
        </w:tc>
      </w:tr>
      <w:tr w:rsidR="00BF5FC4" w:rsidRPr="00595D44" w:rsidTr="00511BE2">
        <w:trPr>
          <w:trHeight w:val="221"/>
        </w:trPr>
        <w:tc>
          <w:tcPr>
            <w:tcW w:w="1147" w:type="pct"/>
            <w:vMerge/>
          </w:tcPr>
          <w:p w:rsidR="00BF5FC4" w:rsidRPr="00845A53" w:rsidRDefault="00BF5FC4" w:rsidP="00BF5FC4">
            <w:pPr>
              <w:spacing w:after="0" w:line="240" w:lineRule="auto"/>
              <w:rPr>
                <w:rFonts w:ascii="Times New Roman" w:eastAsia="Times New Roman" w:hAnsi="Times New Roman" w:cs="Times New Roman"/>
                <w:bCs/>
                <w:sz w:val="24"/>
                <w:szCs w:val="24"/>
              </w:rPr>
            </w:pPr>
          </w:p>
        </w:tc>
        <w:tc>
          <w:tcPr>
            <w:tcW w:w="3303" w:type="pct"/>
          </w:tcPr>
          <w:p w:rsidR="00BF5FC4" w:rsidRPr="00845A53" w:rsidRDefault="00BF5FC4"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bCs/>
                <w:sz w:val="24"/>
                <w:szCs w:val="24"/>
              </w:rPr>
              <w:t>В том числе практических и лабораторных занятий</w:t>
            </w:r>
          </w:p>
        </w:tc>
        <w:tc>
          <w:tcPr>
            <w:tcW w:w="550" w:type="pct"/>
            <w:vAlign w:val="center"/>
          </w:tcPr>
          <w:p w:rsidR="00BF5FC4" w:rsidRPr="00845A53" w:rsidRDefault="00BF5FC4" w:rsidP="00BF5FC4">
            <w:pPr>
              <w:spacing w:after="0" w:line="240" w:lineRule="auto"/>
              <w:jc w:val="center"/>
              <w:rPr>
                <w:rFonts w:ascii="Times New Roman" w:eastAsia="Calibri" w:hAnsi="Times New Roman" w:cs="Times New Roman"/>
                <w:sz w:val="24"/>
                <w:szCs w:val="24"/>
              </w:rPr>
            </w:pPr>
            <w:r w:rsidRPr="00845A53">
              <w:rPr>
                <w:rFonts w:ascii="Times New Roman" w:eastAsia="Calibri" w:hAnsi="Times New Roman" w:cs="Times New Roman"/>
                <w:sz w:val="24"/>
                <w:szCs w:val="24"/>
              </w:rPr>
              <w:t>12</w:t>
            </w:r>
          </w:p>
        </w:tc>
      </w:tr>
      <w:tr w:rsidR="00BF5FC4" w:rsidRPr="00595D44" w:rsidTr="00511BE2">
        <w:trPr>
          <w:trHeight w:val="562"/>
        </w:trPr>
        <w:tc>
          <w:tcPr>
            <w:tcW w:w="1147" w:type="pct"/>
            <w:vMerge/>
          </w:tcPr>
          <w:p w:rsidR="00BF5FC4" w:rsidRPr="00845A53" w:rsidRDefault="00BF5FC4" w:rsidP="00BF5FC4">
            <w:pPr>
              <w:spacing w:after="0" w:line="240" w:lineRule="auto"/>
              <w:rPr>
                <w:rFonts w:ascii="Times New Roman" w:eastAsia="Times New Roman" w:hAnsi="Times New Roman" w:cs="Times New Roman"/>
                <w:bCs/>
                <w:sz w:val="24"/>
                <w:szCs w:val="24"/>
              </w:rPr>
            </w:pPr>
          </w:p>
        </w:tc>
        <w:tc>
          <w:tcPr>
            <w:tcW w:w="3303" w:type="pct"/>
          </w:tcPr>
          <w:p w:rsidR="00BF5FC4" w:rsidRPr="00845A53" w:rsidRDefault="00BF5FC4" w:rsidP="009176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 1</w:t>
            </w:r>
            <w:r w:rsidRPr="00845A53">
              <w:rPr>
                <w:rFonts w:ascii="Times New Roman" w:eastAsia="Times New Roman" w:hAnsi="Times New Roman" w:cs="Times New Roman"/>
                <w:sz w:val="24"/>
                <w:szCs w:val="24"/>
              </w:rPr>
              <w:t>. Проведение диагностических мероприятий и планирование лечения у пациентов с хирургическими заболеваниями органов брюшной полости</w:t>
            </w:r>
          </w:p>
        </w:tc>
        <w:tc>
          <w:tcPr>
            <w:tcW w:w="550" w:type="pct"/>
            <w:vAlign w:val="center"/>
          </w:tcPr>
          <w:p w:rsidR="00BF5FC4" w:rsidRPr="00845A53" w:rsidRDefault="00BF5FC4" w:rsidP="00BF5F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BF5FC4" w:rsidRPr="00595D44" w:rsidTr="00511BE2">
        <w:trPr>
          <w:trHeight w:val="562"/>
        </w:trPr>
        <w:tc>
          <w:tcPr>
            <w:tcW w:w="1147" w:type="pct"/>
            <w:vMerge/>
          </w:tcPr>
          <w:p w:rsidR="00BF5FC4" w:rsidRPr="00845A53" w:rsidRDefault="00BF5FC4" w:rsidP="00BF5FC4">
            <w:pPr>
              <w:spacing w:after="0" w:line="240" w:lineRule="auto"/>
              <w:rPr>
                <w:rFonts w:ascii="Times New Roman" w:eastAsia="Times New Roman" w:hAnsi="Times New Roman" w:cs="Times New Roman"/>
                <w:bCs/>
                <w:sz w:val="24"/>
                <w:szCs w:val="24"/>
              </w:rPr>
            </w:pPr>
          </w:p>
        </w:tc>
        <w:tc>
          <w:tcPr>
            <w:tcW w:w="3303" w:type="pct"/>
          </w:tcPr>
          <w:p w:rsidR="00BF5FC4" w:rsidRDefault="00BF5FC4" w:rsidP="009176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 2</w:t>
            </w:r>
            <w:r w:rsidRPr="00845A53">
              <w:rPr>
                <w:rFonts w:ascii="Times New Roman" w:eastAsia="Times New Roman" w:hAnsi="Times New Roman" w:cs="Times New Roman"/>
                <w:sz w:val="24"/>
                <w:szCs w:val="24"/>
              </w:rPr>
              <w:t xml:space="preserve"> Проведение диагностических мероприятий и планирование лечения у пациентов </w:t>
            </w:r>
            <w:r w:rsidRPr="00845A53">
              <w:rPr>
                <w:rFonts w:ascii="Times New Roman" w:eastAsia="Times New Roman" w:hAnsi="Times New Roman" w:cs="Times New Roman"/>
                <w:bCs/>
                <w:sz w:val="24"/>
                <w:szCs w:val="24"/>
              </w:rPr>
              <w:t>травмами живота и</w:t>
            </w:r>
            <w:r w:rsidRPr="00845A53">
              <w:rPr>
                <w:rFonts w:ascii="Times New Roman" w:eastAsia="Times New Roman" w:hAnsi="Times New Roman" w:cs="Times New Roman"/>
                <w:sz w:val="24"/>
                <w:szCs w:val="24"/>
              </w:rPr>
              <w:t xml:space="preserve"> хирургической патологией органов брюшной полости</w:t>
            </w:r>
          </w:p>
        </w:tc>
        <w:tc>
          <w:tcPr>
            <w:tcW w:w="550" w:type="pct"/>
            <w:vAlign w:val="center"/>
          </w:tcPr>
          <w:p w:rsidR="00BF5FC4" w:rsidRPr="00845A53" w:rsidRDefault="00BF5FC4" w:rsidP="00BF5F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BF5FC4" w:rsidRPr="00595D44" w:rsidTr="00511BE2">
        <w:trPr>
          <w:trHeight w:val="562"/>
        </w:trPr>
        <w:tc>
          <w:tcPr>
            <w:tcW w:w="1147" w:type="pct"/>
            <w:vMerge/>
          </w:tcPr>
          <w:p w:rsidR="00BF5FC4" w:rsidRPr="00845A53" w:rsidRDefault="00BF5FC4" w:rsidP="00BF5FC4">
            <w:pPr>
              <w:spacing w:after="0" w:line="240" w:lineRule="auto"/>
              <w:rPr>
                <w:rFonts w:ascii="Times New Roman" w:eastAsia="Times New Roman" w:hAnsi="Times New Roman" w:cs="Times New Roman"/>
                <w:bCs/>
                <w:sz w:val="24"/>
                <w:szCs w:val="24"/>
              </w:rPr>
            </w:pPr>
          </w:p>
        </w:tc>
        <w:tc>
          <w:tcPr>
            <w:tcW w:w="3303" w:type="pct"/>
          </w:tcPr>
          <w:p w:rsidR="00BF5FC4" w:rsidRPr="00845A53" w:rsidRDefault="00BF5FC4" w:rsidP="009176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 3 Тактика оказания специализированной медицинской помощи в стационаре пациентам при заболевании органов брюшной полости</w:t>
            </w:r>
          </w:p>
        </w:tc>
        <w:tc>
          <w:tcPr>
            <w:tcW w:w="550" w:type="pct"/>
            <w:vAlign w:val="center"/>
          </w:tcPr>
          <w:p w:rsidR="00BF5FC4" w:rsidRPr="00845A53" w:rsidRDefault="00BF5FC4" w:rsidP="00BF5F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BF5FC4" w:rsidRPr="00595D44" w:rsidTr="00511BE2">
        <w:trPr>
          <w:trHeight w:val="169"/>
        </w:trPr>
        <w:tc>
          <w:tcPr>
            <w:tcW w:w="1147" w:type="pct"/>
            <w:vMerge w:val="restart"/>
          </w:tcPr>
          <w:p w:rsidR="00BF5FC4" w:rsidRPr="00845A53" w:rsidRDefault="00BF5FC4" w:rsidP="00BF5FC4">
            <w:pPr>
              <w:spacing w:after="0" w:line="240" w:lineRule="auto"/>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Тема 2.8. Диагностика и лечение травм и хирургических заболеваний органов мочеполовой системы</w:t>
            </w:r>
          </w:p>
          <w:p w:rsidR="00BF5FC4" w:rsidRPr="00845A53" w:rsidRDefault="00BF5FC4" w:rsidP="00BF5FC4">
            <w:pPr>
              <w:spacing w:after="0" w:line="240" w:lineRule="auto"/>
              <w:rPr>
                <w:rFonts w:ascii="Times New Roman" w:eastAsia="Times New Roman" w:hAnsi="Times New Roman" w:cs="Times New Roman"/>
                <w:sz w:val="24"/>
                <w:szCs w:val="24"/>
              </w:rPr>
            </w:pPr>
          </w:p>
          <w:p w:rsidR="00BF5FC4" w:rsidRPr="00845A53" w:rsidRDefault="00BF5FC4" w:rsidP="00BF5FC4">
            <w:pPr>
              <w:spacing w:after="0" w:line="240" w:lineRule="auto"/>
              <w:rPr>
                <w:rFonts w:ascii="Times New Roman" w:eastAsia="Times New Roman" w:hAnsi="Times New Roman" w:cs="Times New Roman"/>
                <w:sz w:val="24"/>
                <w:szCs w:val="24"/>
              </w:rPr>
            </w:pPr>
          </w:p>
          <w:p w:rsidR="00BF5FC4" w:rsidRPr="00845A53" w:rsidRDefault="00BF5FC4" w:rsidP="00BF5FC4">
            <w:pPr>
              <w:spacing w:after="0" w:line="240" w:lineRule="auto"/>
              <w:rPr>
                <w:rFonts w:ascii="Times New Roman" w:eastAsia="Times New Roman" w:hAnsi="Times New Roman" w:cs="Times New Roman"/>
                <w:sz w:val="24"/>
                <w:szCs w:val="24"/>
              </w:rPr>
            </w:pPr>
          </w:p>
        </w:tc>
        <w:tc>
          <w:tcPr>
            <w:tcW w:w="3303" w:type="pct"/>
          </w:tcPr>
          <w:p w:rsidR="00BF5FC4" w:rsidRPr="00845A53" w:rsidRDefault="00BF5FC4"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Содержание</w:t>
            </w:r>
          </w:p>
        </w:tc>
        <w:tc>
          <w:tcPr>
            <w:tcW w:w="550" w:type="pct"/>
            <w:vAlign w:val="center"/>
          </w:tcPr>
          <w:p w:rsidR="00BF5FC4" w:rsidRPr="00845A53" w:rsidRDefault="00BF5FC4" w:rsidP="00BF5F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r>
      <w:tr w:rsidR="00BF5FC4" w:rsidRPr="00595D44" w:rsidTr="00511BE2">
        <w:trPr>
          <w:trHeight w:val="2504"/>
        </w:trPr>
        <w:tc>
          <w:tcPr>
            <w:tcW w:w="1147" w:type="pct"/>
            <w:vMerge/>
          </w:tcPr>
          <w:p w:rsidR="00BF5FC4" w:rsidRPr="00845A53" w:rsidRDefault="00BF5FC4" w:rsidP="00BF5FC4">
            <w:pPr>
              <w:spacing w:after="0" w:line="240" w:lineRule="auto"/>
              <w:rPr>
                <w:rFonts w:ascii="Times New Roman" w:eastAsia="Times New Roman" w:hAnsi="Times New Roman" w:cs="Times New Roman"/>
                <w:bCs/>
                <w:sz w:val="24"/>
                <w:szCs w:val="24"/>
              </w:rPr>
            </w:pPr>
          </w:p>
        </w:tc>
        <w:tc>
          <w:tcPr>
            <w:tcW w:w="3303" w:type="pct"/>
          </w:tcPr>
          <w:p w:rsidR="00BF5FC4" w:rsidRPr="00845A53" w:rsidRDefault="00BF5FC4"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 xml:space="preserve">1.Диагностика и лечение травм и хирургических заболеваний органов мочеполовой системы </w:t>
            </w:r>
          </w:p>
          <w:p w:rsidR="00BF5FC4" w:rsidRPr="00845A53" w:rsidRDefault="00BF5FC4"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Травмы почек, мочевого пузыря, уретры, наружных половых органов.</w:t>
            </w:r>
            <w:r w:rsidRPr="00845A53">
              <w:rPr>
                <w:rFonts w:ascii="Times New Roman" w:eastAsia="Times New Roman" w:hAnsi="Times New Roman" w:cs="Times New Roman"/>
                <w:bCs/>
                <w:sz w:val="24"/>
                <w:szCs w:val="24"/>
              </w:rPr>
              <w:t xml:space="preserve"> </w:t>
            </w:r>
            <w:r w:rsidRPr="00845A53">
              <w:rPr>
                <w:rFonts w:ascii="Times New Roman" w:eastAsia="Times New Roman" w:hAnsi="Times New Roman" w:cs="Times New Roman"/>
                <w:sz w:val="24"/>
                <w:szCs w:val="24"/>
              </w:rPr>
              <w:t>Заболевания предстательной железы (острые и хронические простатиты)</w:t>
            </w:r>
            <w:r w:rsidRPr="00845A53">
              <w:rPr>
                <w:rFonts w:ascii="Times New Roman" w:eastAsia="Times New Roman" w:hAnsi="Times New Roman" w:cs="Times New Roman"/>
                <w:bCs/>
                <w:sz w:val="24"/>
                <w:szCs w:val="24"/>
              </w:rPr>
              <w:t xml:space="preserve">. </w:t>
            </w:r>
            <w:r w:rsidRPr="00845A53">
              <w:rPr>
                <w:rFonts w:ascii="Times New Roman" w:eastAsia="Times New Roman" w:hAnsi="Times New Roman" w:cs="Times New Roman"/>
                <w:sz w:val="24"/>
                <w:szCs w:val="24"/>
              </w:rPr>
              <w:t xml:space="preserve">Заболевания яичек и полового члена (варикоцеле, водянка яичек, фимоз, парафимоз). Определение, этиология, патогенез, классификация, клиническая картина заболеваний, особенности течения у пациентов пожилого и старческого возраста, </w:t>
            </w:r>
            <w:r w:rsidRPr="00845A53">
              <w:rPr>
                <w:rFonts w:ascii="Times New Roman" w:eastAsia="Calibri" w:hAnsi="Times New Roman" w:cs="Times New Roman"/>
                <w:color w:val="000000"/>
                <w:sz w:val="24"/>
                <w:szCs w:val="24"/>
                <w:shd w:val="clear" w:color="auto" w:fill="FFFFFF"/>
              </w:rPr>
              <w:t xml:space="preserve">дифференциальная диагностика, осложнения, исходы. </w:t>
            </w:r>
            <w:r w:rsidRPr="00845A53">
              <w:rPr>
                <w:rFonts w:ascii="Times New Roman" w:eastAsia="Times New Roman" w:hAnsi="Times New Roman" w:cs="Times New Roman"/>
                <w:sz w:val="24"/>
                <w:szCs w:val="24"/>
              </w:rPr>
              <w:t>Методы лабораторного, инструментального исследования.</w:t>
            </w:r>
          </w:p>
          <w:p w:rsidR="00BF5FC4" w:rsidRPr="00845A53" w:rsidRDefault="00BF5FC4" w:rsidP="00917689">
            <w:pPr>
              <w:spacing w:after="0" w:line="240" w:lineRule="auto"/>
              <w:jc w:val="both"/>
              <w:rPr>
                <w:rFonts w:ascii="Times New Roman" w:eastAsia="Times New Roman" w:hAnsi="Times New Roman" w:cs="Times New Roman"/>
                <w:bCs/>
                <w:sz w:val="24"/>
                <w:szCs w:val="24"/>
              </w:rPr>
            </w:pPr>
            <w:r w:rsidRPr="00845A53">
              <w:rPr>
                <w:rFonts w:ascii="Times New Roman" w:eastAsia="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 и скорой медицинской помощи.</w:t>
            </w:r>
          </w:p>
        </w:tc>
        <w:tc>
          <w:tcPr>
            <w:tcW w:w="550" w:type="pct"/>
          </w:tcPr>
          <w:p w:rsidR="00BF5FC4" w:rsidRPr="00845A53" w:rsidRDefault="00BF5FC4" w:rsidP="00BF5FC4">
            <w:pPr>
              <w:spacing w:after="0" w:line="240" w:lineRule="auto"/>
              <w:jc w:val="center"/>
              <w:rPr>
                <w:rFonts w:ascii="Times New Roman" w:eastAsia="Calibri" w:hAnsi="Times New Roman" w:cs="Times New Roman"/>
                <w:sz w:val="24"/>
                <w:szCs w:val="24"/>
              </w:rPr>
            </w:pPr>
            <w:r w:rsidRPr="00845A53">
              <w:rPr>
                <w:rFonts w:ascii="Times New Roman" w:eastAsia="Calibri" w:hAnsi="Times New Roman" w:cs="Times New Roman"/>
                <w:sz w:val="24"/>
                <w:szCs w:val="24"/>
              </w:rPr>
              <w:t>2</w:t>
            </w:r>
          </w:p>
        </w:tc>
      </w:tr>
      <w:tr w:rsidR="00BF5FC4" w:rsidRPr="00595D44" w:rsidTr="00511BE2">
        <w:trPr>
          <w:trHeight w:val="169"/>
        </w:trPr>
        <w:tc>
          <w:tcPr>
            <w:tcW w:w="1147" w:type="pct"/>
            <w:vMerge/>
          </w:tcPr>
          <w:p w:rsidR="00BF5FC4" w:rsidRPr="00845A53" w:rsidRDefault="00BF5FC4" w:rsidP="00BF5FC4">
            <w:pPr>
              <w:spacing w:after="0" w:line="240" w:lineRule="auto"/>
              <w:rPr>
                <w:rFonts w:ascii="Times New Roman" w:eastAsia="Times New Roman" w:hAnsi="Times New Roman" w:cs="Times New Roman"/>
                <w:bCs/>
                <w:sz w:val="24"/>
                <w:szCs w:val="24"/>
              </w:rPr>
            </w:pPr>
          </w:p>
        </w:tc>
        <w:tc>
          <w:tcPr>
            <w:tcW w:w="3303" w:type="pct"/>
          </w:tcPr>
          <w:p w:rsidR="00BF5FC4" w:rsidRPr="00845A53" w:rsidRDefault="00BF5FC4"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bCs/>
                <w:sz w:val="24"/>
                <w:szCs w:val="24"/>
              </w:rPr>
              <w:t>В том числе практических и лабораторных занятий</w:t>
            </w:r>
          </w:p>
        </w:tc>
        <w:tc>
          <w:tcPr>
            <w:tcW w:w="550" w:type="pct"/>
            <w:vAlign w:val="center"/>
          </w:tcPr>
          <w:p w:rsidR="00BF5FC4" w:rsidRPr="00845A53" w:rsidRDefault="00BF5FC4" w:rsidP="00BF5F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BF5FC4" w:rsidRPr="00595D44" w:rsidTr="00511BE2">
        <w:trPr>
          <w:trHeight w:val="169"/>
        </w:trPr>
        <w:tc>
          <w:tcPr>
            <w:tcW w:w="1147" w:type="pct"/>
            <w:vMerge/>
          </w:tcPr>
          <w:p w:rsidR="00BF5FC4" w:rsidRPr="00845A53" w:rsidRDefault="00BF5FC4" w:rsidP="00BF5FC4">
            <w:pPr>
              <w:spacing w:after="0" w:line="240" w:lineRule="auto"/>
              <w:rPr>
                <w:rFonts w:ascii="Times New Roman" w:eastAsia="Times New Roman" w:hAnsi="Times New Roman" w:cs="Times New Roman"/>
                <w:bCs/>
                <w:sz w:val="24"/>
                <w:szCs w:val="24"/>
              </w:rPr>
            </w:pPr>
          </w:p>
        </w:tc>
        <w:tc>
          <w:tcPr>
            <w:tcW w:w="3303" w:type="pct"/>
          </w:tcPr>
          <w:p w:rsidR="00BF5FC4" w:rsidRPr="00845A53" w:rsidRDefault="00BF5FC4" w:rsidP="009176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 1</w:t>
            </w:r>
            <w:r w:rsidRPr="00845A53">
              <w:rPr>
                <w:rFonts w:ascii="Times New Roman" w:eastAsia="Times New Roman" w:hAnsi="Times New Roman" w:cs="Times New Roman"/>
                <w:sz w:val="24"/>
                <w:szCs w:val="24"/>
              </w:rPr>
              <w:t xml:space="preserve">. Проведение диагностических мероприятий и планирование лечения у пациентов с хирургическими заболеваниями и </w:t>
            </w:r>
            <w:r w:rsidRPr="00845A53">
              <w:rPr>
                <w:rFonts w:ascii="Times New Roman" w:eastAsia="Times New Roman" w:hAnsi="Times New Roman" w:cs="Times New Roman"/>
                <w:bCs/>
                <w:sz w:val="24"/>
                <w:szCs w:val="24"/>
              </w:rPr>
              <w:t>травмами живота и</w:t>
            </w:r>
            <w:r w:rsidRPr="00845A53">
              <w:rPr>
                <w:rFonts w:ascii="Times New Roman" w:eastAsia="Times New Roman" w:hAnsi="Times New Roman" w:cs="Times New Roman"/>
                <w:sz w:val="24"/>
                <w:szCs w:val="24"/>
              </w:rPr>
              <w:t xml:space="preserve"> хирургическими заболеваниями органов мочеполовой системы.</w:t>
            </w:r>
          </w:p>
        </w:tc>
        <w:tc>
          <w:tcPr>
            <w:tcW w:w="550" w:type="pct"/>
            <w:vAlign w:val="center"/>
          </w:tcPr>
          <w:p w:rsidR="00BF5FC4" w:rsidRDefault="00BF5FC4" w:rsidP="00BF5F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BF5FC4" w:rsidRPr="00595D44" w:rsidTr="00511BE2">
        <w:trPr>
          <w:trHeight w:val="156"/>
        </w:trPr>
        <w:tc>
          <w:tcPr>
            <w:tcW w:w="1147" w:type="pct"/>
            <w:vMerge/>
          </w:tcPr>
          <w:p w:rsidR="00BF5FC4" w:rsidRPr="00845A53" w:rsidRDefault="00BF5FC4" w:rsidP="00BF5FC4">
            <w:pPr>
              <w:spacing w:after="0" w:line="240" w:lineRule="auto"/>
              <w:rPr>
                <w:rFonts w:ascii="Times New Roman" w:eastAsia="Times New Roman" w:hAnsi="Times New Roman" w:cs="Times New Roman"/>
                <w:bCs/>
                <w:sz w:val="24"/>
                <w:szCs w:val="24"/>
              </w:rPr>
            </w:pPr>
          </w:p>
        </w:tc>
        <w:tc>
          <w:tcPr>
            <w:tcW w:w="3303" w:type="pct"/>
          </w:tcPr>
          <w:p w:rsidR="00BF5FC4" w:rsidRPr="00845A53" w:rsidRDefault="00BF5FC4" w:rsidP="009176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 2.</w:t>
            </w:r>
            <w:r>
              <w:t xml:space="preserve"> </w:t>
            </w:r>
            <w:r w:rsidRPr="00BF5FC4">
              <w:rPr>
                <w:rFonts w:ascii="Times New Roman" w:eastAsia="Times New Roman" w:hAnsi="Times New Roman" w:cs="Times New Roman"/>
                <w:sz w:val="24"/>
                <w:szCs w:val="24"/>
              </w:rPr>
              <w:t>Тактика оказания специализированной медицинской помощи в стационаре пациентам при забол</w:t>
            </w:r>
            <w:r>
              <w:rPr>
                <w:rFonts w:ascii="Times New Roman" w:eastAsia="Times New Roman" w:hAnsi="Times New Roman" w:cs="Times New Roman"/>
                <w:sz w:val="24"/>
                <w:szCs w:val="24"/>
              </w:rPr>
              <w:t>еваниями органов мочеполовой системы</w:t>
            </w:r>
          </w:p>
        </w:tc>
        <w:tc>
          <w:tcPr>
            <w:tcW w:w="550" w:type="pct"/>
            <w:vAlign w:val="center"/>
          </w:tcPr>
          <w:p w:rsidR="00BF5FC4" w:rsidRPr="00845A53" w:rsidRDefault="00BF5FC4" w:rsidP="00BF5F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BF5FC4" w:rsidRPr="00595D44" w:rsidTr="00511BE2">
        <w:trPr>
          <w:trHeight w:val="134"/>
        </w:trPr>
        <w:tc>
          <w:tcPr>
            <w:tcW w:w="1147" w:type="pct"/>
            <w:vMerge w:val="restart"/>
          </w:tcPr>
          <w:p w:rsidR="00BF5FC4" w:rsidRPr="00845A53" w:rsidRDefault="00BF5FC4" w:rsidP="00BF5FC4">
            <w:pPr>
              <w:spacing w:after="0" w:line="240" w:lineRule="auto"/>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 xml:space="preserve">Тема 2.9. Диагностика и лечение острых и хронических нарушений периферического кровообращения </w:t>
            </w:r>
          </w:p>
        </w:tc>
        <w:tc>
          <w:tcPr>
            <w:tcW w:w="3303" w:type="pct"/>
          </w:tcPr>
          <w:p w:rsidR="00BF5FC4" w:rsidRPr="00845A53" w:rsidRDefault="00BF5FC4"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Содержание</w:t>
            </w:r>
          </w:p>
        </w:tc>
        <w:tc>
          <w:tcPr>
            <w:tcW w:w="550" w:type="pct"/>
            <w:vAlign w:val="center"/>
          </w:tcPr>
          <w:p w:rsidR="00BF5FC4" w:rsidRPr="00845A53" w:rsidRDefault="00BF5FC4" w:rsidP="00BF5F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r>
      <w:tr w:rsidR="00BF5FC4" w:rsidRPr="00595D44" w:rsidTr="00511BE2">
        <w:trPr>
          <w:trHeight w:val="2228"/>
        </w:trPr>
        <w:tc>
          <w:tcPr>
            <w:tcW w:w="1147" w:type="pct"/>
            <w:vMerge/>
          </w:tcPr>
          <w:p w:rsidR="00BF5FC4" w:rsidRPr="00845A53" w:rsidRDefault="00BF5FC4" w:rsidP="00BF5FC4">
            <w:pPr>
              <w:spacing w:after="0" w:line="240" w:lineRule="auto"/>
              <w:rPr>
                <w:rFonts w:ascii="Times New Roman" w:eastAsia="Times New Roman" w:hAnsi="Times New Roman" w:cs="Times New Roman"/>
                <w:bCs/>
                <w:sz w:val="24"/>
                <w:szCs w:val="24"/>
              </w:rPr>
            </w:pPr>
          </w:p>
        </w:tc>
        <w:tc>
          <w:tcPr>
            <w:tcW w:w="3303" w:type="pct"/>
          </w:tcPr>
          <w:p w:rsidR="00BF5FC4" w:rsidRPr="00845A53" w:rsidRDefault="00BF5FC4"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 xml:space="preserve">1.Диагностика и лечение острых и хронических нарушений периферического кровообращения </w:t>
            </w:r>
          </w:p>
          <w:p w:rsidR="00BF5FC4" w:rsidRPr="00845A53" w:rsidRDefault="00BF5FC4"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 xml:space="preserve">Острые нарушения периферического кровообращения. Хронические нарушения периферического кровообращения верхних и нижних конечностей: Трофические нарушения. Определение, этиология, патогенез, классификация, клиническая картина заболеваний, особенности течения у пациентов пожилого и старческого возраста, </w:t>
            </w:r>
            <w:r w:rsidRPr="00845A53">
              <w:rPr>
                <w:rFonts w:ascii="Times New Roman" w:eastAsia="Calibri" w:hAnsi="Times New Roman" w:cs="Times New Roman"/>
                <w:color w:val="000000"/>
                <w:sz w:val="24"/>
                <w:szCs w:val="24"/>
                <w:shd w:val="clear" w:color="auto" w:fill="FFFFFF"/>
              </w:rPr>
              <w:t xml:space="preserve">дифференциальная диагностика, осложнения, исходы. </w:t>
            </w:r>
            <w:r w:rsidRPr="00845A53">
              <w:rPr>
                <w:rFonts w:ascii="Times New Roman" w:eastAsia="Times New Roman" w:hAnsi="Times New Roman" w:cs="Times New Roman"/>
                <w:sz w:val="24"/>
                <w:szCs w:val="24"/>
              </w:rPr>
              <w:t>Методы лабораторного, инструментального исследования.</w:t>
            </w:r>
          </w:p>
          <w:p w:rsidR="00BF5FC4" w:rsidRPr="00845A53" w:rsidRDefault="00BF5FC4"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 и скорой медицинской помощи.</w:t>
            </w:r>
          </w:p>
        </w:tc>
        <w:tc>
          <w:tcPr>
            <w:tcW w:w="550" w:type="pct"/>
          </w:tcPr>
          <w:p w:rsidR="00BF5FC4" w:rsidRPr="00845A53" w:rsidRDefault="00BF5FC4" w:rsidP="00BF5FC4">
            <w:pPr>
              <w:spacing w:after="0" w:line="240" w:lineRule="auto"/>
              <w:jc w:val="center"/>
              <w:rPr>
                <w:rFonts w:ascii="Times New Roman" w:eastAsia="Calibri" w:hAnsi="Times New Roman" w:cs="Times New Roman"/>
                <w:sz w:val="24"/>
                <w:szCs w:val="24"/>
              </w:rPr>
            </w:pPr>
            <w:r w:rsidRPr="00845A53">
              <w:rPr>
                <w:rFonts w:ascii="Times New Roman" w:eastAsia="Calibri" w:hAnsi="Times New Roman" w:cs="Times New Roman"/>
                <w:sz w:val="24"/>
                <w:szCs w:val="24"/>
              </w:rPr>
              <w:t>2</w:t>
            </w:r>
          </w:p>
        </w:tc>
      </w:tr>
      <w:tr w:rsidR="00BF5FC4" w:rsidRPr="00595D44" w:rsidTr="00511BE2">
        <w:trPr>
          <w:trHeight w:val="143"/>
        </w:trPr>
        <w:tc>
          <w:tcPr>
            <w:tcW w:w="1147" w:type="pct"/>
            <w:vMerge/>
          </w:tcPr>
          <w:p w:rsidR="00BF5FC4" w:rsidRPr="00845A53" w:rsidRDefault="00BF5FC4" w:rsidP="00BF5FC4">
            <w:pPr>
              <w:spacing w:after="0" w:line="240" w:lineRule="auto"/>
              <w:rPr>
                <w:rFonts w:ascii="Times New Roman" w:eastAsia="Times New Roman" w:hAnsi="Times New Roman" w:cs="Times New Roman"/>
                <w:bCs/>
                <w:sz w:val="24"/>
                <w:szCs w:val="24"/>
              </w:rPr>
            </w:pPr>
          </w:p>
        </w:tc>
        <w:tc>
          <w:tcPr>
            <w:tcW w:w="3303" w:type="pct"/>
          </w:tcPr>
          <w:p w:rsidR="00BF5FC4" w:rsidRPr="00845A53" w:rsidRDefault="00BF5FC4"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bCs/>
                <w:sz w:val="24"/>
                <w:szCs w:val="24"/>
              </w:rPr>
              <w:t>В том числе практических и лабораторных занятий</w:t>
            </w:r>
          </w:p>
        </w:tc>
        <w:tc>
          <w:tcPr>
            <w:tcW w:w="550" w:type="pct"/>
            <w:vAlign w:val="center"/>
          </w:tcPr>
          <w:p w:rsidR="00BF5FC4" w:rsidRPr="00845A53" w:rsidRDefault="00BF5FC4" w:rsidP="00BF5F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BF5FC4" w:rsidRPr="00595D44" w:rsidTr="00511BE2">
        <w:trPr>
          <w:trHeight w:val="143"/>
        </w:trPr>
        <w:tc>
          <w:tcPr>
            <w:tcW w:w="1147" w:type="pct"/>
            <w:vMerge/>
          </w:tcPr>
          <w:p w:rsidR="00BF5FC4" w:rsidRPr="00845A53" w:rsidRDefault="00BF5FC4" w:rsidP="00BF5FC4">
            <w:pPr>
              <w:spacing w:after="0" w:line="240" w:lineRule="auto"/>
              <w:rPr>
                <w:rFonts w:ascii="Times New Roman" w:eastAsia="Times New Roman" w:hAnsi="Times New Roman" w:cs="Times New Roman"/>
                <w:bCs/>
                <w:sz w:val="24"/>
                <w:szCs w:val="24"/>
              </w:rPr>
            </w:pPr>
          </w:p>
        </w:tc>
        <w:tc>
          <w:tcPr>
            <w:tcW w:w="3303" w:type="pct"/>
          </w:tcPr>
          <w:p w:rsidR="00BF5FC4" w:rsidRPr="00845A53" w:rsidRDefault="00BF5FC4" w:rsidP="009176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 1</w:t>
            </w:r>
            <w:r w:rsidRPr="00845A53">
              <w:rPr>
                <w:rFonts w:ascii="Times New Roman" w:eastAsia="Times New Roman" w:hAnsi="Times New Roman" w:cs="Times New Roman"/>
                <w:sz w:val="24"/>
                <w:szCs w:val="24"/>
              </w:rPr>
              <w:t>. Проведение диагностических мероприятий и планирование лечения у пациентов с острыми и хроническими нарушениями периферического кровообращения</w:t>
            </w:r>
          </w:p>
        </w:tc>
        <w:tc>
          <w:tcPr>
            <w:tcW w:w="550" w:type="pct"/>
            <w:vAlign w:val="center"/>
          </w:tcPr>
          <w:p w:rsidR="00BF5FC4" w:rsidRDefault="00BF5FC4" w:rsidP="00BF5F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BF5FC4" w:rsidRPr="00595D44" w:rsidTr="00511BE2">
        <w:trPr>
          <w:trHeight w:val="121"/>
        </w:trPr>
        <w:tc>
          <w:tcPr>
            <w:tcW w:w="1147" w:type="pct"/>
            <w:vMerge/>
          </w:tcPr>
          <w:p w:rsidR="00BF5FC4" w:rsidRPr="00845A53" w:rsidRDefault="00BF5FC4" w:rsidP="00BF5FC4">
            <w:pPr>
              <w:spacing w:after="0" w:line="240" w:lineRule="auto"/>
              <w:rPr>
                <w:rFonts w:ascii="Times New Roman" w:eastAsia="Times New Roman" w:hAnsi="Times New Roman" w:cs="Times New Roman"/>
                <w:bCs/>
                <w:sz w:val="24"/>
                <w:szCs w:val="24"/>
              </w:rPr>
            </w:pPr>
          </w:p>
        </w:tc>
        <w:tc>
          <w:tcPr>
            <w:tcW w:w="3303" w:type="pct"/>
          </w:tcPr>
          <w:p w:rsidR="00BF5FC4" w:rsidRPr="00845A53" w:rsidRDefault="00BF5FC4" w:rsidP="009176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Практическое занятие № 2. </w:t>
            </w:r>
            <w:r w:rsidRPr="00BF5FC4">
              <w:rPr>
                <w:rFonts w:ascii="Times New Roman" w:eastAsia="Times New Roman" w:hAnsi="Times New Roman" w:cs="Times New Roman"/>
                <w:sz w:val="24"/>
                <w:szCs w:val="24"/>
              </w:rPr>
              <w:t xml:space="preserve">Тактика оказания специализированной медицинской помощи в стационаре пациентам </w:t>
            </w:r>
            <w:r>
              <w:rPr>
                <w:rFonts w:ascii="Times New Roman" w:eastAsia="Times New Roman" w:hAnsi="Times New Roman" w:cs="Times New Roman"/>
                <w:sz w:val="24"/>
                <w:szCs w:val="24"/>
              </w:rPr>
              <w:t>с острыми и хроническими нарушениями периферического кровообращения</w:t>
            </w:r>
          </w:p>
        </w:tc>
        <w:tc>
          <w:tcPr>
            <w:tcW w:w="550" w:type="pct"/>
            <w:vAlign w:val="center"/>
          </w:tcPr>
          <w:p w:rsidR="00BF5FC4" w:rsidRPr="00845A53" w:rsidRDefault="00BF5FC4" w:rsidP="00BF5F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BF5FC4" w:rsidRPr="00595D44" w:rsidTr="00511BE2">
        <w:trPr>
          <w:trHeight w:val="287"/>
        </w:trPr>
        <w:tc>
          <w:tcPr>
            <w:tcW w:w="1147" w:type="pct"/>
            <w:vMerge w:val="restart"/>
          </w:tcPr>
          <w:p w:rsidR="00BF5FC4" w:rsidRPr="00845A53" w:rsidRDefault="00BF5FC4" w:rsidP="00BF5FC4">
            <w:pPr>
              <w:spacing w:after="0" w:line="240" w:lineRule="auto"/>
              <w:rPr>
                <w:rFonts w:ascii="Times New Roman" w:eastAsia="Times New Roman" w:hAnsi="Times New Roman" w:cs="Times New Roman"/>
                <w:bCs/>
                <w:sz w:val="24"/>
                <w:szCs w:val="24"/>
              </w:rPr>
            </w:pPr>
            <w:r w:rsidRPr="00845A53">
              <w:rPr>
                <w:rFonts w:ascii="Times New Roman" w:eastAsia="Times New Roman" w:hAnsi="Times New Roman" w:cs="Times New Roman"/>
                <w:sz w:val="24"/>
                <w:szCs w:val="24"/>
              </w:rPr>
              <w:t>Тема 2.10. Диагностика и принципы лечения</w:t>
            </w:r>
            <w:r w:rsidRPr="00845A53">
              <w:rPr>
                <w:rFonts w:ascii="Times New Roman" w:eastAsia="Times New Roman" w:hAnsi="Times New Roman" w:cs="Times New Roman"/>
                <w:bCs/>
                <w:sz w:val="24"/>
                <w:szCs w:val="24"/>
              </w:rPr>
              <w:t xml:space="preserve"> онкологических заболеваний</w:t>
            </w:r>
          </w:p>
          <w:p w:rsidR="00BF5FC4" w:rsidRPr="00845A53" w:rsidRDefault="00BF5FC4" w:rsidP="00BF5FC4">
            <w:pPr>
              <w:spacing w:after="0" w:line="240" w:lineRule="auto"/>
              <w:rPr>
                <w:rFonts w:ascii="Times New Roman" w:eastAsia="Times New Roman" w:hAnsi="Times New Roman" w:cs="Times New Roman"/>
                <w:bCs/>
                <w:sz w:val="24"/>
                <w:szCs w:val="24"/>
              </w:rPr>
            </w:pPr>
          </w:p>
          <w:p w:rsidR="00BF5FC4" w:rsidRPr="00845A53" w:rsidRDefault="00BF5FC4" w:rsidP="00BF5FC4">
            <w:pPr>
              <w:spacing w:after="0" w:line="240" w:lineRule="auto"/>
              <w:rPr>
                <w:rFonts w:ascii="Times New Roman" w:eastAsia="Times New Roman" w:hAnsi="Times New Roman" w:cs="Times New Roman"/>
                <w:bCs/>
                <w:sz w:val="24"/>
                <w:szCs w:val="24"/>
              </w:rPr>
            </w:pPr>
          </w:p>
        </w:tc>
        <w:tc>
          <w:tcPr>
            <w:tcW w:w="3303" w:type="pct"/>
          </w:tcPr>
          <w:p w:rsidR="00BF5FC4" w:rsidRPr="00845A53" w:rsidRDefault="00BF5FC4"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Содержание</w:t>
            </w:r>
          </w:p>
        </w:tc>
        <w:tc>
          <w:tcPr>
            <w:tcW w:w="550" w:type="pct"/>
          </w:tcPr>
          <w:p w:rsidR="00BF5FC4" w:rsidRPr="00845A53" w:rsidRDefault="00BF5FC4" w:rsidP="00BF5F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r>
      <w:tr w:rsidR="00BF5FC4" w:rsidRPr="00595D44" w:rsidTr="00511BE2">
        <w:trPr>
          <w:trHeight w:val="560"/>
        </w:trPr>
        <w:tc>
          <w:tcPr>
            <w:tcW w:w="1147" w:type="pct"/>
            <w:vMerge/>
          </w:tcPr>
          <w:p w:rsidR="00BF5FC4" w:rsidRPr="00845A53" w:rsidRDefault="00BF5FC4" w:rsidP="00BF5FC4">
            <w:pPr>
              <w:spacing w:after="0" w:line="240" w:lineRule="auto"/>
              <w:rPr>
                <w:rFonts w:ascii="Times New Roman" w:eastAsia="Times New Roman" w:hAnsi="Times New Roman" w:cs="Times New Roman"/>
                <w:bCs/>
                <w:sz w:val="24"/>
                <w:szCs w:val="24"/>
              </w:rPr>
            </w:pPr>
          </w:p>
        </w:tc>
        <w:tc>
          <w:tcPr>
            <w:tcW w:w="3303" w:type="pct"/>
          </w:tcPr>
          <w:p w:rsidR="00BF5FC4" w:rsidRPr="00845A53" w:rsidRDefault="00BF5FC4" w:rsidP="00917689">
            <w:pPr>
              <w:spacing w:after="0" w:line="240" w:lineRule="auto"/>
              <w:jc w:val="both"/>
              <w:rPr>
                <w:rFonts w:ascii="Times New Roman" w:eastAsia="Times New Roman" w:hAnsi="Times New Roman" w:cs="Times New Roman"/>
                <w:bCs/>
                <w:sz w:val="24"/>
                <w:szCs w:val="24"/>
              </w:rPr>
            </w:pPr>
            <w:r w:rsidRPr="00845A53">
              <w:rPr>
                <w:rFonts w:ascii="Times New Roman" w:eastAsia="Times New Roman" w:hAnsi="Times New Roman" w:cs="Times New Roman"/>
                <w:sz w:val="24"/>
                <w:szCs w:val="24"/>
              </w:rPr>
              <w:t>Диагностика и принципы лечения</w:t>
            </w:r>
            <w:r w:rsidRPr="00845A53">
              <w:rPr>
                <w:rFonts w:ascii="Times New Roman" w:eastAsia="Times New Roman" w:hAnsi="Times New Roman" w:cs="Times New Roman"/>
                <w:bCs/>
                <w:sz w:val="24"/>
                <w:szCs w:val="24"/>
              </w:rPr>
              <w:t xml:space="preserve"> онкологических заболеваний.</w:t>
            </w:r>
          </w:p>
          <w:p w:rsidR="00BF5FC4" w:rsidRPr="00845A53" w:rsidRDefault="00BF5FC4"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Определение понятия «Опухоль». Дифференциально-диагностические признаки злокачественных и доброкачественных опухолей. Международная классификация опухолей по системе ТNM. Методы выявления предраковых заболеваний и злокачественных новообразований, визуальных и пальпаторных локализаций.</w:t>
            </w:r>
          </w:p>
          <w:p w:rsidR="00BF5FC4" w:rsidRPr="00845A53" w:rsidRDefault="00BF5FC4"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Рак легкого. Опухоли молочных желез. Опухоли кожи. Рак губы, языка, пищевода, желудка, кишечника, прямой кишки, печени, поджелудочной железы. Опухоли мочеполовой системы (почек, мочевого пузыря, предстательной железы). Этиология и факторы риска, патогенез, классификация, факультативные и облигатные заболевания, особенности клинической картины в зависимости от локализации и формы роста, стадии течения и закономерности метастазирования, дифференциальная диагностика, лабораторные и инструментальные методы диагностики, осложнения, исходы. 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550" w:type="pct"/>
          </w:tcPr>
          <w:p w:rsidR="00BF5FC4" w:rsidRPr="00845A53" w:rsidRDefault="00BF5FC4" w:rsidP="00BF5FC4">
            <w:pPr>
              <w:spacing w:after="0" w:line="240" w:lineRule="auto"/>
              <w:jc w:val="center"/>
              <w:rPr>
                <w:rFonts w:ascii="Times New Roman" w:eastAsia="Calibri" w:hAnsi="Times New Roman" w:cs="Times New Roman"/>
                <w:sz w:val="24"/>
                <w:szCs w:val="24"/>
              </w:rPr>
            </w:pPr>
            <w:r w:rsidRPr="00845A53">
              <w:rPr>
                <w:rFonts w:ascii="Times New Roman" w:eastAsia="Calibri" w:hAnsi="Times New Roman" w:cs="Times New Roman"/>
                <w:sz w:val="24"/>
                <w:szCs w:val="24"/>
              </w:rPr>
              <w:t>2</w:t>
            </w:r>
          </w:p>
          <w:p w:rsidR="00BF5FC4" w:rsidRPr="00845A53" w:rsidRDefault="00BF5FC4" w:rsidP="00BF5FC4">
            <w:pPr>
              <w:spacing w:after="0" w:line="240" w:lineRule="auto"/>
              <w:jc w:val="center"/>
              <w:rPr>
                <w:rFonts w:ascii="Times New Roman" w:eastAsia="Calibri" w:hAnsi="Times New Roman" w:cs="Times New Roman"/>
                <w:sz w:val="24"/>
                <w:szCs w:val="24"/>
              </w:rPr>
            </w:pPr>
          </w:p>
        </w:tc>
      </w:tr>
      <w:tr w:rsidR="00BF5FC4" w:rsidRPr="00595D44" w:rsidTr="00511BE2">
        <w:trPr>
          <w:trHeight w:val="143"/>
        </w:trPr>
        <w:tc>
          <w:tcPr>
            <w:tcW w:w="1147" w:type="pct"/>
            <w:vMerge/>
          </w:tcPr>
          <w:p w:rsidR="00BF5FC4" w:rsidRPr="00845A53" w:rsidRDefault="00BF5FC4" w:rsidP="00BF5FC4">
            <w:pPr>
              <w:spacing w:after="0" w:line="240" w:lineRule="auto"/>
              <w:jc w:val="right"/>
              <w:rPr>
                <w:rFonts w:ascii="Times New Roman" w:eastAsia="Times New Roman" w:hAnsi="Times New Roman" w:cs="Times New Roman"/>
                <w:bCs/>
                <w:sz w:val="24"/>
                <w:szCs w:val="24"/>
              </w:rPr>
            </w:pPr>
          </w:p>
        </w:tc>
        <w:tc>
          <w:tcPr>
            <w:tcW w:w="3303" w:type="pct"/>
          </w:tcPr>
          <w:p w:rsidR="00BF5FC4" w:rsidRPr="00845A53" w:rsidRDefault="00BF5FC4" w:rsidP="00917689">
            <w:pPr>
              <w:spacing w:after="0" w:line="240" w:lineRule="auto"/>
              <w:jc w:val="both"/>
              <w:rPr>
                <w:rFonts w:ascii="Times New Roman" w:eastAsia="Calibri" w:hAnsi="Times New Roman" w:cs="Times New Roman"/>
                <w:sz w:val="24"/>
                <w:szCs w:val="24"/>
              </w:rPr>
            </w:pPr>
            <w:r w:rsidRPr="00845A53">
              <w:rPr>
                <w:rFonts w:ascii="Times New Roman" w:eastAsia="Calibri" w:hAnsi="Times New Roman" w:cs="Times New Roman"/>
                <w:bCs/>
                <w:sz w:val="24"/>
                <w:szCs w:val="24"/>
              </w:rPr>
              <w:t>В том числе практических и лабораторных занятий</w:t>
            </w:r>
          </w:p>
        </w:tc>
        <w:tc>
          <w:tcPr>
            <w:tcW w:w="550" w:type="pct"/>
            <w:vAlign w:val="center"/>
          </w:tcPr>
          <w:p w:rsidR="00BF5FC4" w:rsidRPr="00845A53" w:rsidRDefault="00BF5FC4" w:rsidP="00BF5F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BF5FC4" w:rsidRPr="00595D44" w:rsidTr="00511BE2">
        <w:trPr>
          <w:trHeight w:val="143"/>
        </w:trPr>
        <w:tc>
          <w:tcPr>
            <w:tcW w:w="1147" w:type="pct"/>
            <w:vMerge/>
          </w:tcPr>
          <w:p w:rsidR="00BF5FC4" w:rsidRPr="00845A53" w:rsidRDefault="00BF5FC4" w:rsidP="00BF5FC4">
            <w:pPr>
              <w:spacing w:after="0" w:line="240" w:lineRule="auto"/>
              <w:jc w:val="right"/>
              <w:rPr>
                <w:rFonts w:ascii="Times New Roman" w:eastAsia="Times New Roman" w:hAnsi="Times New Roman" w:cs="Times New Roman"/>
                <w:bCs/>
                <w:sz w:val="24"/>
                <w:szCs w:val="24"/>
              </w:rPr>
            </w:pPr>
          </w:p>
        </w:tc>
        <w:tc>
          <w:tcPr>
            <w:tcW w:w="3303" w:type="pct"/>
          </w:tcPr>
          <w:p w:rsidR="00BF5FC4" w:rsidRPr="00845A53" w:rsidRDefault="00BF5FC4" w:rsidP="00917689">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Практическое занятие № 1</w:t>
            </w:r>
            <w:r w:rsidRPr="00845A53">
              <w:rPr>
                <w:rFonts w:ascii="Times New Roman" w:eastAsia="Times New Roman" w:hAnsi="Times New Roman" w:cs="Times New Roman"/>
                <w:sz w:val="24"/>
                <w:szCs w:val="24"/>
              </w:rPr>
              <w:t>. Проведение диагностических мероприятий и планирование лечения у пациентов с онкологическими заболеваниями</w:t>
            </w:r>
          </w:p>
        </w:tc>
        <w:tc>
          <w:tcPr>
            <w:tcW w:w="550" w:type="pct"/>
            <w:vAlign w:val="center"/>
          </w:tcPr>
          <w:p w:rsidR="00BF5FC4" w:rsidRDefault="00917689" w:rsidP="00BF5F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BF5FC4" w:rsidRPr="00595D44" w:rsidTr="00511BE2">
        <w:trPr>
          <w:trHeight w:val="648"/>
        </w:trPr>
        <w:tc>
          <w:tcPr>
            <w:tcW w:w="1147" w:type="pct"/>
            <w:vMerge/>
          </w:tcPr>
          <w:p w:rsidR="00BF5FC4" w:rsidRPr="00845A53" w:rsidRDefault="00BF5FC4" w:rsidP="00BF5FC4">
            <w:pPr>
              <w:spacing w:after="0" w:line="240" w:lineRule="auto"/>
              <w:jc w:val="right"/>
              <w:rPr>
                <w:rFonts w:ascii="Times New Roman" w:eastAsia="Times New Roman" w:hAnsi="Times New Roman" w:cs="Times New Roman"/>
                <w:bCs/>
                <w:sz w:val="24"/>
                <w:szCs w:val="24"/>
              </w:rPr>
            </w:pPr>
          </w:p>
        </w:tc>
        <w:tc>
          <w:tcPr>
            <w:tcW w:w="3303" w:type="pct"/>
          </w:tcPr>
          <w:p w:rsidR="00BF5FC4" w:rsidRPr="00845A53" w:rsidRDefault="00BF5FC4" w:rsidP="00917689">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Практическое занятие № 2. </w:t>
            </w:r>
            <w:r w:rsidRPr="00BF5FC4">
              <w:rPr>
                <w:rFonts w:ascii="Times New Roman" w:eastAsia="Times New Roman" w:hAnsi="Times New Roman" w:cs="Times New Roman"/>
                <w:bCs/>
                <w:sz w:val="24"/>
                <w:szCs w:val="24"/>
              </w:rPr>
              <w:t xml:space="preserve">Тактика оказания специализированной медицинской помощи в стационаре пациентам </w:t>
            </w:r>
            <w:r w:rsidR="00917689">
              <w:rPr>
                <w:rFonts w:ascii="Times New Roman" w:eastAsia="Times New Roman" w:hAnsi="Times New Roman" w:cs="Times New Roman"/>
                <w:bCs/>
                <w:sz w:val="24"/>
                <w:szCs w:val="24"/>
              </w:rPr>
              <w:t>с онкологическими новообразованиями</w:t>
            </w:r>
          </w:p>
        </w:tc>
        <w:tc>
          <w:tcPr>
            <w:tcW w:w="550" w:type="pct"/>
            <w:vAlign w:val="center"/>
          </w:tcPr>
          <w:p w:rsidR="00BF5FC4" w:rsidRPr="00845A53" w:rsidRDefault="00BF5FC4" w:rsidP="00BF5F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BF5FC4" w:rsidRPr="00595D44" w:rsidTr="00511BE2">
        <w:trPr>
          <w:trHeight w:val="130"/>
        </w:trPr>
        <w:tc>
          <w:tcPr>
            <w:tcW w:w="1147" w:type="pct"/>
            <w:vMerge w:val="restart"/>
          </w:tcPr>
          <w:p w:rsidR="00BF5FC4" w:rsidRPr="00845A53" w:rsidRDefault="00BF5FC4" w:rsidP="00BF5FC4">
            <w:pPr>
              <w:spacing w:after="0" w:line="240" w:lineRule="auto"/>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 xml:space="preserve">Тема 2.11. Диагностика и </w:t>
            </w:r>
            <w:r w:rsidRPr="00845A53">
              <w:rPr>
                <w:rFonts w:ascii="Times New Roman" w:eastAsia="Times New Roman" w:hAnsi="Times New Roman" w:cs="Times New Roman"/>
                <w:sz w:val="24"/>
                <w:szCs w:val="24"/>
              </w:rPr>
              <w:lastRenderedPageBreak/>
              <w:t>лечение заболеваний ЛОР-органов</w:t>
            </w:r>
          </w:p>
          <w:p w:rsidR="00BF5FC4" w:rsidRPr="00845A53" w:rsidRDefault="00BF5FC4" w:rsidP="00BF5FC4">
            <w:pPr>
              <w:spacing w:after="0" w:line="240" w:lineRule="auto"/>
              <w:rPr>
                <w:rFonts w:ascii="Times New Roman" w:eastAsia="Times New Roman" w:hAnsi="Times New Roman" w:cs="Times New Roman"/>
                <w:bCs/>
                <w:sz w:val="24"/>
                <w:szCs w:val="24"/>
              </w:rPr>
            </w:pPr>
          </w:p>
        </w:tc>
        <w:tc>
          <w:tcPr>
            <w:tcW w:w="3303" w:type="pct"/>
          </w:tcPr>
          <w:p w:rsidR="00BF5FC4" w:rsidRPr="00845A53" w:rsidRDefault="00BF5FC4" w:rsidP="00917689">
            <w:pPr>
              <w:spacing w:after="0" w:line="240" w:lineRule="auto"/>
              <w:jc w:val="both"/>
              <w:rPr>
                <w:rFonts w:ascii="Times New Roman" w:eastAsia="Calibri" w:hAnsi="Times New Roman" w:cs="Times New Roman"/>
                <w:sz w:val="24"/>
                <w:szCs w:val="24"/>
              </w:rPr>
            </w:pPr>
            <w:r w:rsidRPr="00845A53">
              <w:rPr>
                <w:rFonts w:ascii="Times New Roman" w:eastAsia="Calibri" w:hAnsi="Times New Roman" w:cs="Times New Roman"/>
                <w:sz w:val="24"/>
                <w:szCs w:val="24"/>
              </w:rPr>
              <w:lastRenderedPageBreak/>
              <w:t>Содержание</w:t>
            </w:r>
          </w:p>
        </w:tc>
        <w:tc>
          <w:tcPr>
            <w:tcW w:w="550" w:type="pct"/>
            <w:vAlign w:val="center"/>
          </w:tcPr>
          <w:p w:rsidR="00BF5FC4" w:rsidRPr="00845A53" w:rsidRDefault="00917689" w:rsidP="00BF5F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8/16</w:t>
            </w:r>
          </w:p>
        </w:tc>
      </w:tr>
      <w:tr w:rsidR="00BF5FC4" w:rsidRPr="00595D44" w:rsidTr="00511BE2">
        <w:trPr>
          <w:trHeight w:val="2818"/>
        </w:trPr>
        <w:tc>
          <w:tcPr>
            <w:tcW w:w="1147" w:type="pct"/>
            <w:vMerge/>
          </w:tcPr>
          <w:p w:rsidR="00BF5FC4" w:rsidRPr="00845A53" w:rsidRDefault="00BF5FC4" w:rsidP="00BF5FC4">
            <w:pPr>
              <w:spacing w:after="0" w:line="240" w:lineRule="auto"/>
              <w:jc w:val="right"/>
              <w:rPr>
                <w:rFonts w:ascii="Times New Roman" w:eastAsia="Times New Roman" w:hAnsi="Times New Roman" w:cs="Times New Roman"/>
                <w:bCs/>
                <w:sz w:val="24"/>
                <w:szCs w:val="24"/>
              </w:rPr>
            </w:pPr>
          </w:p>
        </w:tc>
        <w:tc>
          <w:tcPr>
            <w:tcW w:w="3303" w:type="pct"/>
          </w:tcPr>
          <w:p w:rsidR="00BF5FC4" w:rsidRPr="00845A53" w:rsidRDefault="00BF5FC4" w:rsidP="00917689">
            <w:pPr>
              <w:spacing w:after="0" w:line="240" w:lineRule="auto"/>
              <w:ind w:left="16"/>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 xml:space="preserve"> 1.Диагностика и лечение заболеваний носа.</w:t>
            </w:r>
          </w:p>
          <w:p w:rsidR="00BF5FC4" w:rsidRPr="00A360A3" w:rsidRDefault="00BF5FC4" w:rsidP="00917689">
            <w:pPr>
              <w:spacing w:after="0" w:line="240" w:lineRule="auto"/>
              <w:jc w:val="both"/>
              <w:rPr>
                <w:rFonts w:ascii="Times New Roman" w:eastAsia="Times New Roman" w:hAnsi="Times New Roman" w:cs="Times New Roman"/>
                <w:bCs/>
                <w:sz w:val="24"/>
                <w:szCs w:val="24"/>
              </w:rPr>
            </w:pPr>
            <w:r w:rsidRPr="00845A53">
              <w:rPr>
                <w:rFonts w:ascii="Times New Roman" w:eastAsia="Times New Roman" w:hAnsi="Times New Roman" w:cs="Times New Roman"/>
                <w:sz w:val="24"/>
                <w:szCs w:val="24"/>
              </w:rPr>
              <w:t>Острый и хронический риниты. Острые синуситы. Аденоиды. Определение, причины возникновения, патогенез, классификация, клинические проявления, (особенности клинических проявлений у детей раннего возраста), дифференциальная диагностика, лабораторные и инструментальные методы диагностики, осложнения, исходы. Методика проведения осмотра носовых ходов. 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r>
              <w:rPr>
                <w:rFonts w:ascii="Times New Roman" w:eastAsia="Times New Roman" w:hAnsi="Times New Roman" w:cs="Times New Roman"/>
                <w:bCs/>
                <w:sz w:val="24"/>
                <w:szCs w:val="24"/>
              </w:rPr>
              <w:t>.</w:t>
            </w:r>
          </w:p>
        </w:tc>
        <w:tc>
          <w:tcPr>
            <w:tcW w:w="550" w:type="pct"/>
          </w:tcPr>
          <w:p w:rsidR="00BF5FC4" w:rsidRPr="00845A53" w:rsidRDefault="00BF5FC4" w:rsidP="00BF5FC4">
            <w:pPr>
              <w:spacing w:after="0" w:line="240" w:lineRule="auto"/>
              <w:jc w:val="center"/>
              <w:rPr>
                <w:rFonts w:ascii="Times New Roman" w:eastAsia="Calibri" w:hAnsi="Times New Roman" w:cs="Times New Roman"/>
                <w:sz w:val="24"/>
                <w:szCs w:val="24"/>
              </w:rPr>
            </w:pPr>
            <w:r w:rsidRPr="00845A53">
              <w:rPr>
                <w:rFonts w:ascii="Times New Roman" w:eastAsia="Calibri" w:hAnsi="Times New Roman" w:cs="Times New Roman"/>
                <w:sz w:val="24"/>
                <w:szCs w:val="24"/>
              </w:rPr>
              <w:t>2</w:t>
            </w: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rPr>
                <w:rFonts w:ascii="Times New Roman" w:eastAsia="Calibri" w:hAnsi="Times New Roman" w:cs="Times New Roman"/>
                <w:sz w:val="24"/>
                <w:szCs w:val="24"/>
              </w:rPr>
            </w:pPr>
          </w:p>
        </w:tc>
      </w:tr>
      <w:tr w:rsidR="00BF5FC4" w:rsidRPr="00595D44" w:rsidTr="00511BE2">
        <w:trPr>
          <w:trHeight w:val="330"/>
        </w:trPr>
        <w:tc>
          <w:tcPr>
            <w:tcW w:w="1147" w:type="pct"/>
            <w:vMerge/>
          </w:tcPr>
          <w:p w:rsidR="00BF5FC4" w:rsidRPr="00845A53" w:rsidRDefault="00BF5FC4" w:rsidP="00BF5FC4">
            <w:pPr>
              <w:spacing w:after="0" w:line="240" w:lineRule="auto"/>
              <w:jc w:val="right"/>
              <w:rPr>
                <w:rFonts w:ascii="Times New Roman" w:eastAsia="Times New Roman" w:hAnsi="Times New Roman" w:cs="Times New Roman"/>
                <w:bCs/>
                <w:sz w:val="24"/>
                <w:szCs w:val="24"/>
              </w:rPr>
            </w:pPr>
          </w:p>
        </w:tc>
        <w:tc>
          <w:tcPr>
            <w:tcW w:w="3303" w:type="pct"/>
          </w:tcPr>
          <w:p w:rsidR="00BF5FC4" w:rsidRPr="00845A53" w:rsidRDefault="00BF5FC4"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 xml:space="preserve"> 2. Диагностика и лечение заболеваний глотки и гортани. </w:t>
            </w:r>
          </w:p>
          <w:p w:rsidR="00BF5FC4" w:rsidRPr="00845A53" w:rsidRDefault="00BF5FC4"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Ангины. Хронический тонзиллит. Острый фарингит. Острый катаральный ларингит и хронический ларингит. Определение, причины возникновения, патогенез, классификация, клинические проявления, (особенности клинических проявлений у детей раннего возраста), дифференциальная диагностика, лабораторные и инструментальные методы диагностики, осложнения, исходы. Методика проведения осмотра ротовой полости, зева. 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550" w:type="pct"/>
            <w:vMerge w:val="restart"/>
          </w:tcPr>
          <w:p w:rsidR="00BF5FC4" w:rsidRPr="00845A53" w:rsidRDefault="00BF5FC4" w:rsidP="00BF5FC4">
            <w:pPr>
              <w:spacing w:after="0" w:line="240" w:lineRule="auto"/>
              <w:jc w:val="center"/>
              <w:rPr>
                <w:rFonts w:ascii="Times New Roman" w:eastAsia="Calibri" w:hAnsi="Times New Roman" w:cs="Times New Roman"/>
                <w:sz w:val="24"/>
                <w:szCs w:val="24"/>
              </w:rPr>
            </w:pPr>
            <w:r w:rsidRPr="00845A53">
              <w:rPr>
                <w:rFonts w:ascii="Times New Roman" w:eastAsia="Calibri" w:hAnsi="Times New Roman" w:cs="Times New Roman"/>
                <w:sz w:val="24"/>
                <w:szCs w:val="24"/>
              </w:rPr>
              <w:t>2</w:t>
            </w: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r w:rsidRPr="00845A53">
              <w:rPr>
                <w:rFonts w:ascii="Times New Roman" w:eastAsia="Calibri" w:hAnsi="Times New Roman" w:cs="Times New Roman"/>
                <w:sz w:val="24"/>
                <w:szCs w:val="24"/>
              </w:rPr>
              <w:t>2</w:t>
            </w: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p>
          <w:p w:rsidR="00917689" w:rsidRDefault="00917689" w:rsidP="00BF5FC4">
            <w:pPr>
              <w:spacing w:after="0" w:line="240" w:lineRule="auto"/>
              <w:jc w:val="center"/>
              <w:rPr>
                <w:rFonts w:ascii="Times New Roman" w:eastAsia="Calibri" w:hAnsi="Times New Roman" w:cs="Times New Roman"/>
                <w:sz w:val="24"/>
                <w:szCs w:val="24"/>
              </w:rPr>
            </w:pPr>
          </w:p>
          <w:p w:rsidR="00917689" w:rsidRDefault="00917689" w:rsidP="00BF5FC4">
            <w:pPr>
              <w:spacing w:after="0" w:line="240" w:lineRule="auto"/>
              <w:jc w:val="center"/>
              <w:rPr>
                <w:rFonts w:ascii="Times New Roman" w:eastAsia="Calibri" w:hAnsi="Times New Roman" w:cs="Times New Roman"/>
                <w:sz w:val="24"/>
                <w:szCs w:val="24"/>
              </w:rPr>
            </w:pPr>
          </w:p>
          <w:p w:rsidR="00917689" w:rsidRDefault="00917689"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r w:rsidRPr="00845A53">
              <w:rPr>
                <w:rFonts w:ascii="Times New Roman" w:eastAsia="Calibri" w:hAnsi="Times New Roman" w:cs="Times New Roman"/>
                <w:sz w:val="24"/>
                <w:szCs w:val="24"/>
              </w:rPr>
              <w:t>2</w:t>
            </w: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p>
        </w:tc>
      </w:tr>
      <w:tr w:rsidR="00BF5FC4" w:rsidRPr="00595D44" w:rsidTr="00511BE2">
        <w:trPr>
          <w:trHeight w:val="300"/>
        </w:trPr>
        <w:tc>
          <w:tcPr>
            <w:tcW w:w="1147" w:type="pct"/>
            <w:vMerge/>
          </w:tcPr>
          <w:p w:rsidR="00BF5FC4" w:rsidRPr="00845A53" w:rsidRDefault="00BF5FC4" w:rsidP="00BF5FC4">
            <w:pPr>
              <w:spacing w:after="0" w:line="240" w:lineRule="auto"/>
              <w:jc w:val="right"/>
              <w:rPr>
                <w:rFonts w:ascii="Times New Roman" w:eastAsia="Times New Roman" w:hAnsi="Times New Roman" w:cs="Times New Roman"/>
                <w:bCs/>
                <w:sz w:val="24"/>
                <w:szCs w:val="24"/>
              </w:rPr>
            </w:pPr>
          </w:p>
        </w:tc>
        <w:tc>
          <w:tcPr>
            <w:tcW w:w="3303" w:type="pct"/>
          </w:tcPr>
          <w:p w:rsidR="00BF5FC4" w:rsidRPr="00845A53" w:rsidRDefault="00BF5FC4"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 xml:space="preserve"> 3. Диагностика и лечение заболеваний уха.</w:t>
            </w:r>
          </w:p>
          <w:p w:rsidR="00BF5FC4" w:rsidRPr="00845A53" w:rsidRDefault="00BF5FC4"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Острое воспаление слуховой трубы. Острый средний отит (катаральный, гнойный). Хронический средний отит. Невоспалительные заболевания среднего уха (отосклероз, нейросенсорная тугоухость). Определение, причины возникновения, патогенез, классификация, клинические проявления, (особенности клинических проявлений отитов у детей раннего возраста), дифференциальная диагностика, лабораторные и инструментальные методы диагностики, осложнения, исходы. Методика проведения отоскопии, осмотра носовых ходов, ротовой полости, зева.</w:t>
            </w:r>
          </w:p>
          <w:p w:rsidR="00BF5FC4" w:rsidRPr="00845A53" w:rsidRDefault="00BF5FC4"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550" w:type="pct"/>
            <w:vMerge/>
            <w:vAlign w:val="center"/>
          </w:tcPr>
          <w:p w:rsidR="00BF5FC4" w:rsidRPr="00845A53" w:rsidRDefault="00BF5FC4" w:rsidP="00BF5FC4">
            <w:pPr>
              <w:spacing w:after="0" w:line="240" w:lineRule="auto"/>
              <w:jc w:val="center"/>
              <w:rPr>
                <w:rFonts w:ascii="Times New Roman" w:eastAsia="Calibri" w:hAnsi="Times New Roman" w:cs="Times New Roman"/>
                <w:sz w:val="24"/>
                <w:szCs w:val="24"/>
              </w:rPr>
            </w:pPr>
          </w:p>
        </w:tc>
      </w:tr>
      <w:tr w:rsidR="00BF5FC4" w:rsidRPr="00595D44" w:rsidTr="00511BE2">
        <w:trPr>
          <w:trHeight w:val="845"/>
        </w:trPr>
        <w:tc>
          <w:tcPr>
            <w:tcW w:w="1147" w:type="pct"/>
            <w:vMerge/>
          </w:tcPr>
          <w:p w:rsidR="00BF5FC4" w:rsidRPr="00845A53" w:rsidRDefault="00BF5FC4" w:rsidP="00BF5FC4">
            <w:pPr>
              <w:spacing w:after="0" w:line="240" w:lineRule="auto"/>
              <w:jc w:val="right"/>
              <w:rPr>
                <w:rFonts w:ascii="Times New Roman" w:eastAsia="Times New Roman" w:hAnsi="Times New Roman" w:cs="Times New Roman"/>
                <w:bCs/>
                <w:sz w:val="24"/>
                <w:szCs w:val="24"/>
              </w:rPr>
            </w:pPr>
          </w:p>
        </w:tc>
        <w:tc>
          <w:tcPr>
            <w:tcW w:w="3303" w:type="pct"/>
          </w:tcPr>
          <w:p w:rsidR="00BF5FC4" w:rsidRPr="00845A53" w:rsidRDefault="00BF5FC4"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 xml:space="preserve"> 4. Особенности лечения инородных тел уха, носа, глотки и гортани.</w:t>
            </w:r>
          </w:p>
          <w:p w:rsidR="00BF5FC4" w:rsidRPr="00845A53" w:rsidRDefault="00BF5FC4"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Инородные тела носа, глотки и гортани, причины возникновения, патогенез, классификация, клинические проявления, дифференциальная диагностика, лабораторные и инструментальные методы диагностики, осложнения, исходы. Особенности лечения аллергического отека гортани. Методика проведения отоскопии, осмотра носовых ходов, ротовой полости, зева.</w:t>
            </w:r>
          </w:p>
          <w:p w:rsidR="00BF5FC4" w:rsidRPr="00845A53" w:rsidRDefault="00BF5FC4"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lastRenderedPageBreak/>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550" w:type="pct"/>
            <w:vMerge/>
            <w:vAlign w:val="center"/>
          </w:tcPr>
          <w:p w:rsidR="00BF5FC4" w:rsidRPr="00845A53" w:rsidRDefault="00BF5FC4" w:rsidP="00BF5FC4">
            <w:pPr>
              <w:spacing w:after="0" w:line="240" w:lineRule="auto"/>
              <w:jc w:val="center"/>
              <w:rPr>
                <w:rFonts w:ascii="Times New Roman" w:eastAsia="Calibri" w:hAnsi="Times New Roman" w:cs="Times New Roman"/>
                <w:sz w:val="24"/>
                <w:szCs w:val="24"/>
              </w:rPr>
            </w:pPr>
          </w:p>
        </w:tc>
      </w:tr>
      <w:tr w:rsidR="00BF5FC4" w:rsidRPr="00595D44" w:rsidTr="00511BE2">
        <w:trPr>
          <w:trHeight w:val="99"/>
        </w:trPr>
        <w:tc>
          <w:tcPr>
            <w:tcW w:w="1147" w:type="pct"/>
            <w:vMerge/>
          </w:tcPr>
          <w:p w:rsidR="00BF5FC4" w:rsidRPr="00845A53" w:rsidRDefault="00BF5FC4" w:rsidP="00BF5FC4">
            <w:pPr>
              <w:spacing w:after="0" w:line="240" w:lineRule="auto"/>
              <w:jc w:val="right"/>
              <w:rPr>
                <w:rFonts w:ascii="Times New Roman" w:eastAsia="Times New Roman" w:hAnsi="Times New Roman" w:cs="Times New Roman"/>
                <w:bCs/>
                <w:sz w:val="24"/>
                <w:szCs w:val="24"/>
              </w:rPr>
            </w:pPr>
          </w:p>
        </w:tc>
        <w:tc>
          <w:tcPr>
            <w:tcW w:w="3303" w:type="pct"/>
          </w:tcPr>
          <w:p w:rsidR="00BF5FC4" w:rsidRPr="00845A53" w:rsidRDefault="00BF5FC4" w:rsidP="00917689">
            <w:pPr>
              <w:spacing w:after="0" w:line="240" w:lineRule="auto"/>
              <w:jc w:val="both"/>
              <w:rPr>
                <w:rFonts w:ascii="Times New Roman" w:eastAsia="Calibri" w:hAnsi="Times New Roman" w:cs="Times New Roman"/>
                <w:sz w:val="24"/>
                <w:szCs w:val="24"/>
              </w:rPr>
            </w:pPr>
            <w:r w:rsidRPr="00845A53">
              <w:rPr>
                <w:rFonts w:ascii="Times New Roman" w:eastAsia="Calibri" w:hAnsi="Times New Roman" w:cs="Times New Roman"/>
                <w:bCs/>
                <w:sz w:val="24"/>
                <w:szCs w:val="24"/>
              </w:rPr>
              <w:t>В том числе практических и лабораторных занятий</w:t>
            </w:r>
          </w:p>
        </w:tc>
        <w:tc>
          <w:tcPr>
            <w:tcW w:w="550" w:type="pct"/>
            <w:vAlign w:val="center"/>
          </w:tcPr>
          <w:p w:rsidR="00BF5FC4" w:rsidRPr="00845A53" w:rsidRDefault="00917689" w:rsidP="00BF5F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r>
      <w:tr w:rsidR="00BF5FC4" w:rsidRPr="00595D44" w:rsidTr="00511BE2">
        <w:trPr>
          <w:trHeight w:val="507"/>
        </w:trPr>
        <w:tc>
          <w:tcPr>
            <w:tcW w:w="1147" w:type="pct"/>
            <w:vMerge/>
          </w:tcPr>
          <w:p w:rsidR="00BF5FC4" w:rsidRPr="00845A53" w:rsidRDefault="00BF5FC4" w:rsidP="00BF5FC4">
            <w:pPr>
              <w:spacing w:after="0" w:line="240" w:lineRule="auto"/>
              <w:jc w:val="right"/>
              <w:rPr>
                <w:rFonts w:ascii="Times New Roman" w:eastAsia="Times New Roman" w:hAnsi="Times New Roman" w:cs="Times New Roman"/>
                <w:bCs/>
                <w:sz w:val="24"/>
                <w:szCs w:val="24"/>
              </w:rPr>
            </w:pPr>
          </w:p>
        </w:tc>
        <w:tc>
          <w:tcPr>
            <w:tcW w:w="3303" w:type="pct"/>
          </w:tcPr>
          <w:p w:rsidR="00BF5FC4" w:rsidRPr="00845A53" w:rsidRDefault="00917689" w:rsidP="00917689">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Практическое занятие № 1</w:t>
            </w:r>
            <w:r w:rsidR="00BF5FC4" w:rsidRPr="00845A53">
              <w:rPr>
                <w:rFonts w:ascii="Times New Roman" w:eastAsia="Times New Roman" w:hAnsi="Times New Roman" w:cs="Times New Roman"/>
                <w:sz w:val="24"/>
                <w:szCs w:val="24"/>
              </w:rPr>
              <w:t>. Проведение диагностических мероприятий и планирование лечения у пациентов с заболеваниями носа</w:t>
            </w:r>
          </w:p>
        </w:tc>
        <w:tc>
          <w:tcPr>
            <w:tcW w:w="550" w:type="pct"/>
            <w:vAlign w:val="center"/>
          </w:tcPr>
          <w:p w:rsidR="00BF5FC4" w:rsidRPr="00845A53" w:rsidRDefault="00917689" w:rsidP="00BF5F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BF5FC4" w:rsidRPr="00595D44" w:rsidTr="00511BE2">
        <w:trPr>
          <w:trHeight w:val="657"/>
        </w:trPr>
        <w:tc>
          <w:tcPr>
            <w:tcW w:w="1147" w:type="pct"/>
            <w:vMerge w:val="restart"/>
          </w:tcPr>
          <w:p w:rsidR="00BF5FC4" w:rsidRPr="00845A53" w:rsidRDefault="00BF5FC4" w:rsidP="00BF5FC4">
            <w:pPr>
              <w:spacing w:after="0" w:line="240" w:lineRule="auto"/>
              <w:jc w:val="right"/>
              <w:rPr>
                <w:rFonts w:ascii="Times New Roman" w:eastAsia="Times New Roman" w:hAnsi="Times New Roman" w:cs="Times New Roman"/>
                <w:bCs/>
                <w:sz w:val="24"/>
                <w:szCs w:val="24"/>
              </w:rPr>
            </w:pPr>
          </w:p>
        </w:tc>
        <w:tc>
          <w:tcPr>
            <w:tcW w:w="3303" w:type="pct"/>
          </w:tcPr>
          <w:p w:rsidR="00BF5FC4" w:rsidRPr="00845A53" w:rsidRDefault="00917689" w:rsidP="00917689">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sz w:val="24"/>
                <w:szCs w:val="24"/>
              </w:rPr>
              <w:t>Практическое занятие № 2</w:t>
            </w:r>
            <w:r w:rsidR="00BF5FC4" w:rsidRPr="00845A53">
              <w:rPr>
                <w:rFonts w:ascii="Times New Roman" w:eastAsia="Calibri" w:hAnsi="Times New Roman" w:cs="Times New Roman"/>
                <w:sz w:val="24"/>
                <w:szCs w:val="24"/>
              </w:rPr>
              <w:t xml:space="preserve">. Проведение диагностических мероприятий и планирование лечения у пациентов с заболеваниями глотки и гортани. </w:t>
            </w:r>
          </w:p>
        </w:tc>
        <w:tc>
          <w:tcPr>
            <w:tcW w:w="550" w:type="pct"/>
            <w:vAlign w:val="center"/>
          </w:tcPr>
          <w:p w:rsidR="00BF5FC4" w:rsidRPr="00845A53" w:rsidRDefault="00917689" w:rsidP="00BF5F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BF5FC4" w:rsidRPr="00595D44" w:rsidTr="00511BE2">
        <w:trPr>
          <w:trHeight w:val="567"/>
        </w:trPr>
        <w:tc>
          <w:tcPr>
            <w:tcW w:w="1147" w:type="pct"/>
            <w:vMerge/>
          </w:tcPr>
          <w:p w:rsidR="00BF5FC4" w:rsidRPr="00845A53" w:rsidRDefault="00BF5FC4" w:rsidP="00BF5FC4">
            <w:pPr>
              <w:spacing w:after="0" w:line="240" w:lineRule="auto"/>
              <w:jc w:val="right"/>
              <w:rPr>
                <w:rFonts w:ascii="Times New Roman" w:eastAsia="Times New Roman" w:hAnsi="Times New Roman" w:cs="Times New Roman"/>
                <w:bCs/>
                <w:sz w:val="24"/>
                <w:szCs w:val="24"/>
              </w:rPr>
            </w:pPr>
          </w:p>
        </w:tc>
        <w:tc>
          <w:tcPr>
            <w:tcW w:w="3303" w:type="pct"/>
          </w:tcPr>
          <w:p w:rsidR="00BF5FC4" w:rsidRPr="00845A53" w:rsidRDefault="00BF5FC4" w:rsidP="00917689">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sz w:val="24"/>
                <w:szCs w:val="24"/>
              </w:rPr>
              <w:t xml:space="preserve">Практическое занятие № </w:t>
            </w:r>
            <w:r w:rsidR="00917689">
              <w:rPr>
                <w:rFonts w:ascii="Times New Roman" w:eastAsia="Calibri" w:hAnsi="Times New Roman" w:cs="Times New Roman"/>
                <w:sz w:val="24"/>
                <w:szCs w:val="24"/>
              </w:rPr>
              <w:t>3</w:t>
            </w:r>
            <w:r w:rsidRPr="00845A53">
              <w:rPr>
                <w:rFonts w:ascii="Times New Roman" w:eastAsia="Calibri" w:hAnsi="Times New Roman" w:cs="Times New Roman"/>
                <w:sz w:val="24"/>
                <w:szCs w:val="24"/>
              </w:rPr>
              <w:t xml:space="preserve">. Проведение диагностических мероприятий и планирование лечения у пациентов с заболеваниями уха. </w:t>
            </w:r>
          </w:p>
        </w:tc>
        <w:tc>
          <w:tcPr>
            <w:tcW w:w="550" w:type="pct"/>
            <w:vAlign w:val="center"/>
          </w:tcPr>
          <w:p w:rsidR="00BF5FC4" w:rsidRPr="00845A53" w:rsidRDefault="00917689" w:rsidP="00BF5F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BF5FC4" w:rsidRPr="00595D44" w:rsidTr="00511BE2">
        <w:trPr>
          <w:trHeight w:val="350"/>
        </w:trPr>
        <w:tc>
          <w:tcPr>
            <w:tcW w:w="1147" w:type="pct"/>
            <w:vMerge/>
          </w:tcPr>
          <w:p w:rsidR="00BF5FC4" w:rsidRPr="00845A53" w:rsidRDefault="00BF5FC4" w:rsidP="00BF5FC4">
            <w:pPr>
              <w:spacing w:after="0" w:line="240" w:lineRule="auto"/>
              <w:jc w:val="right"/>
              <w:rPr>
                <w:rFonts w:ascii="Times New Roman" w:eastAsia="Times New Roman" w:hAnsi="Times New Roman" w:cs="Times New Roman"/>
                <w:bCs/>
                <w:sz w:val="24"/>
                <w:szCs w:val="24"/>
              </w:rPr>
            </w:pPr>
          </w:p>
        </w:tc>
        <w:tc>
          <w:tcPr>
            <w:tcW w:w="3303" w:type="pct"/>
          </w:tcPr>
          <w:p w:rsidR="00BF5FC4" w:rsidRPr="00845A53" w:rsidRDefault="00BF5FC4" w:rsidP="009176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Практическое занятие № </w:t>
            </w:r>
            <w:r w:rsidR="00917689">
              <w:rPr>
                <w:rFonts w:ascii="Times New Roman" w:eastAsia="Times New Roman" w:hAnsi="Times New Roman" w:cs="Times New Roman"/>
                <w:sz w:val="24"/>
                <w:szCs w:val="24"/>
              </w:rPr>
              <w:t>4</w:t>
            </w:r>
            <w:r w:rsidRPr="00845A53">
              <w:rPr>
                <w:rFonts w:ascii="Times New Roman" w:eastAsia="Times New Roman" w:hAnsi="Times New Roman" w:cs="Times New Roman"/>
                <w:sz w:val="24"/>
                <w:szCs w:val="24"/>
              </w:rPr>
              <w:t>. Проведение диагностических мероприятий и планирование лечения у пациентов с инородными телами уха, носа, глотки и гортани.</w:t>
            </w:r>
          </w:p>
        </w:tc>
        <w:tc>
          <w:tcPr>
            <w:tcW w:w="550" w:type="pct"/>
            <w:vAlign w:val="center"/>
          </w:tcPr>
          <w:p w:rsidR="00BF5FC4" w:rsidRPr="00845A53" w:rsidRDefault="00917689" w:rsidP="00BF5F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BF5FC4" w:rsidRPr="00595D44" w:rsidTr="00511BE2">
        <w:trPr>
          <w:trHeight w:val="435"/>
        </w:trPr>
        <w:tc>
          <w:tcPr>
            <w:tcW w:w="1147" w:type="pct"/>
            <w:vMerge w:val="restart"/>
          </w:tcPr>
          <w:p w:rsidR="00BF5FC4" w:rsidRPr="00845A53" w:rsidRDefault="00BF5FC4" w:rsidP="00BF5FC4">
            <w:pPr>
              <w:spacing w:after="0" w:line="240" w:lineRule="auto"/>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Тема 2.12. Диагностика и лечение заболеваний глаз</w:t>
            </w:r>
          </w:p>
          <w:p w:rsidR="00BF5FC4" w:rsidRPr="00845A53" w:rsidRDefault="00BF5FC4" w:rsidP="00BF5FC4">
            <w:pPr>
              <w:spacing w:after="0" w:line="240" w:lineRule="auto"/>
              <w:jc w:val="right"/>
              <w:rPr>
                <w:rFonts w:ascii="Times New Roman" w:eastAsia="Times New Roman" w:hAnsi="Times New Roman" w:cs="Times New Roman"/>
                <w:bCs/>
                <w:sz w:val="24"/>
                <w:szCs w:val="24"/>
              </w:rPr>
            </w:pPr>
          </w:p>
        </w:tc>
        <w:tc>
          <w:tcPr>
            <w:tcW w:w="3303" w:type="pct"/>
          </w:tcPr>
          <w:p w:rsidR="00BF5FC4" w:rsidRPr="00845A53" w:rsidRDefault="00BF5FC4" w:rsidP="00917689">
            <w:pPr>
              <w:spacing w:after="0" w:line="240" w:lineRule="auto"/>
              <w:jc w:val="both"/>
              <w:rPr>
                <w:rFonts w:ascii="Times New Roman" w:eastAsia="Calibri" w:hAnsi="Times New Roman" w:cs="Times New Roman"/>
                <w:sz w:val="24"/>
                <w:szCs w:val="24"/>
              </w:rPr>
            </w:pPr>
            <w:r w:rsidRPr="00845A53">
              <w:rPr>
                <w:rFonts w:ascii="Times New Roman" w:eastAsia="Calibri" w:hAnsi="Times New Roman" w:cs="Times New Roman"/>
                <w:sz w:val="24"/>
                <w:szCs w:val="24"/>
              </w:rPr>
              <w:t>Содержание</w:t>
            </w:r>
          </w:p>
        </w:tc>
        <w:tc>
          <w:tcPr>
            <w:tcW w:w="550" w:type="pct"/>
          </w:tcPr>
          <w:p w:rsidR="00BF5FC4" w:rsidRPr="00845A53" w:rsidRDefault="00917689" w:rsidP="00BF5F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8/16</w:t>
            </w:r>
          </w:p>
        </w:tc>
      </w:tr>
      <w:tr w:rsidR="00BF5FC4" w:rsidRPr="00595D44" w:rsidTr="00511BE2">
        <w:trPr>
          <w:trHeight w:val="345"/>
        </w:trPr>
        <w:tc>
          <w:tcPr>
            <w:tcW w:w="1147" w:type="pct"/>
            <w:vMerge/>
          </w:tcPr>
          <w:p w:rsidR="00BF5FC4" w:rsidRPr="00845A53" w:rsidRDefault="00BF5FC4" w:rsidP="00BF5FC4">
            <w:pPr>
              <w:spacing w:after="0" w:line="240" w:lineRule="auto"/>
              <w:jc w:val="right"/>
              <w:rPr>
                <w:rFonts w:ascii="Times New Roman" w:eastAsia="Times New Roman" w:hAnsi="Times New Roman" w:cs="Times New Roman"/>
                <w:bCs/>
                <w:sz w:val="24"/>
                <w:szCs w:val="24"/>
              </w:rPr>
            </w:pPr>
          </w:p>
        </w:tc>
        <w:tc>
          <w:tcPr>
            <w:tcW w:w="3303" w:type="pct"/>
          </w:tcPr>
          <w:p w:rsidR="00BF5FC4" w:rsidRPr="00845A53" w:rsidRDefault="00BF5FC4"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1.Диагностические методы обследования органов зрения.</w:t>
            </w:r>
          </w:p>
          <w:p w:rsidR="00BF5FC4" w:rsidRPr="00845A53" w:rsidRDefault="00BF5FC4"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 xml:space="preserve">Методы обследования органов зрения. Методика определения остроты зрения с помощью таблиц Головина-Сивцева. Клиническая рефракция, виды аномалий рефракции. </w:t>
            </w:r>
          </w:p>
        </w:tc>
        <w:tc>
          <w:tcPr>
            <w:tcW w:w="550" w:type="pct"/>
          </w:tcPr>
          <w:p w:rsidR="00BF5FC4" w:rsidRPr="00845A53" w:rsidRDefault="00BF5FC4" w:rsidP="00BF5FC4">
            <w:pPr>
              <w:spacing w:after="0" w:line="240" w:lineRule="auto"/>
              <w:jc w:val="center"/>
              <w:rPr>
                <w:rFonts w:ascii="Times New Roman" w:eastAsia="Calibri" w:hAnsi="Times New Roman" w:cs="Times New Roman"/>
                <w:sz w:val="24"/>
                <w:szCs w:val="24"/>
              </w:rPr>
            </w:pPr>
            <w:r w:rsidRPr="00845A53">
              <w:rPr>
                <w:rFonts w:ascii="Times New Roman" w:eastAsia="Calibri" w:hAnsi="Times New Roman" w:cs="Times New Roman"/>
                <w:sz w:val="24"/>
                <w:szCs w:val="24"/>
              </w:rPr>
              <w:t>2</w:t>
            </w:r>
          </w:p>
        </w:tc>
      </w:tr>
      <w:tr w:rsidR="00BF5FC4" w:rsidRPr="00595D44" w:rsidTr="00511BE2">
        <w:trPr>
          <w:trHeight w:val="615"/>
        </w:trPr>
        <w:tc>
          <w:tcPr>
            <w:tcW w:w="1147" w:type="pct"/>
            <w:vMerge/>
          </w:tcPr>
          <w:p w:rsidR="00BF5FC4" w:rsidRPr="00845A53" w:rsidRDefault="00BF5FC4" w:rsidP="00BF5FC4">
            <w:pPr>
              <w:spacing w:after="0" w:line="240" w:lineRule="auto"/>
              <w:jc w:val="right"/>
              <w:rPr>
                <w:rFonts w:ascii="Times New Roman" w:eastAsia="Times New Roman" w:hAnsi="Times New Roman" w:cs="Times New Roman"/>
                <w:bCs/>
                <w:sz w:val="24"/>
                <w:szCs w:val="24"/>
              </w:rPr>
            </w:pPr>
          </w:p>
        </w:tc>
        <w:tc>
          <w:tcPr>
            <w:tcW w:w="3303" w:type="pct"/>
          </w:tcPr>
          <w:p w:rsidR="00BF5FC4" w:rsidRPr="00845A53" w:rsidRDefault="00BF5FC4"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2.Диагностика и лечение заболеваний век.</w:t>
            </w:r>
          </w:p>
          <w:p w:rsidR="00BF5FC4" w:rsidRPr="00845A53" w:rsidRDefault="00BF5FC4"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 xml:space="preserve"> Заболевания век. </w:t>
            </w:r>
            <w:r w:rsidRPr="00845A53">
              <w:rPr>
                <w:rFonts w:ascii="Times New Roman" w:eastAsia="Times New Roman" w:hAnsi="Times New Roman" w:cs="Times New Roman"/>
                <w:spacing w:val="2"/>
                <w:sz w:val="24"/>
                <w:szCs w:val="24"/>
              </w:rPr>
              <w:t>Определение, классификация, патогенез. Клиническая картина заболевания, особенности течения в зависимости от этиологии. Методы клинического, лабораторного, инструментального обследования</w:t>
            </w:r>
          </w:p>
          <w:p w:rsidR="00BF5FC4" w:rsidRPr="00845A53" w:rsidRDefault="00BF5FC4"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550" w:type="pct"/>
          </w:tcPr>
          <w:p w:rsidR="00BF5FC4" w:rsidRPr="00845A53" w:rsidRDefault="00BF5FC4" w:rsidP="00BF5FC4">
            <w:pPr>
              <w:spacing w:after="0" w:line="240" w:lineRule="auto"/>
              <w:jc w:val="center"/>
              <w:rPr>
                <w:rFonts w:ascii="Times New Roman" w:eastAsia="Calibri" w:hAnsi="Times New Roman" w:cs="Times New Roman"/>
                <w:sz w:val="24"/>
                <w:szCs w:val="24"/>
              </w:rPr>
            </w:pPr>
            <w:r w:rsidRPr="00845A53">
              <w:rPr>
                <w:rFonts w:ascii="Times New Roman" w:eastAsia="Calibri" w:hAnsi="Times New Roman" w:cs="Times New Roman"/>
                <w:sz w:val="24"/>
                <w:szCs w:val="24"/>
              </w:rPr>
              <w:t>2</w:t>
            </w:r>
          </w:p>
        </w:tc>
      </w:tr>
      <w:tr w:rsidR="00BF5FC4" w:rsidRPr="00595D44" w:rsidTr="00511BE2">
        <w:trPr>
          <w:trHeight w:val="2544"/>
        </w:trPr>
        <w:tc>
          <w:tcPr>
            <w:tcW w:w="1147" w:type="pct"/>
            <w:vMerge/>
          </w:tcPr>
          <w:p w:rsidR="00BF5FC4" w:rsidRPr="00845A53" w:rsidRDefault="00BF5FC4" w:rsidP="00BF5FC4">
            <w:pPr>
              <w:spacing w:after="0" w:line="240" w:lineRule="auto"/>
              <w:jc w:val="right"/>
              <w:rPr>
                <w:rFonts w:ascii="Times New Roman" w:eastAsia="Times New Roman" w:hAnsi="Times New Roman" w:cs="Times New Roman"/>
                <w:bCs/>
                <w:sz w:val="24"/>
                <w:szCs w:val="24"/>
              </w:rPr>
            </w:pPr>
          </w:p>
        </w:tc>
        <w:tc>
          <w:tcPr>
            <w:tcW w:w="3303" w:type="pct"/>
          </w:tcPr>
          <w:p w:rsidR="00BF5FC4" w:rsidRPr="00845A53" w:rsidRDefault="00BF5FC4"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3. Диагностика и лечение воспалительных заболеваний роговицы, слезного аппарата.</w:t>
            </w:r>
          </w:p>
          <w:p w:rsidR="00BF5FC4" w:rsidRPr="00845A53" w:rsidRDefault="00BF5FC4"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 xml:space="preserve">Воспалительные заболевания роговицы. </w:t>
            </w:r>
            <w:r w:rsidRPr="00845A53">
              <w:rPr>
                <w:rFonts w:ascii="Times New Roman" w:eastAsia="Times New Roman" w:hAnsi="Times New Roman" w:cs="Times New Roman"/>
                <w:spacing w:val="2"/>
                <w:sz w:val="24"/>
                <w:szCs w:val="24"/>
              </w:rPr>
              <w:t>Иридоциклит.</w:t>
            </w:r>
            <w:r w:rsidRPr="00845A53">
              <w:rPr>
                <w:rFonts w:ascii="Times New Roman" w:eastAsia="Times New Roman" w:hAnsi="Times New Roman" w:cs="Times New Roman"/>
                <w:sz w:val="24"/>
                <w:szCs w:val="24"/>
              </w:rPr>
              <w:t xml:space="preserve"> </w:t>
            </w:r>
            <w:r w:rsidRPr="00845A53">
              <w:rPr>
                <w:rFonts w:ascii="Times New Roman" w:eastAsia="Times New Roman" w:hAnsi="Times New Roman" w:cs="Times New Roman"/>
                <w:spacing w:val="2"/>
                <w:sz w:val="24"/>
                <w:szCs w:val="24"/>
              </w:rPr>
              <w:t>Катаракта (врождённая и приобретённая катаракта)</w:t>
            </w:r>
            <w:r w:rsidRPr="00845A53">
              <w:rPr>
                <w:rFonts w:ascii="Times New Roman" w:eastAsia="Times New Roman" w:hAnsi="Times New Roman" w:cs="Times New Roman"/>
                <w:sz w:val="24"/>
                <w:szCs w:val="24"/>
              </w:rPr>
              <w:t xml:space="preserve">. Патология слёзного аппарата глаза (острый и хронический дакриоцистит, дакриоцистит новорождённых). </w:t>
            </w:r>
            <w:r w:rsidRPr="00845A53">
              <w:rPr>
                <w:rFonts w:ascii="Times New Roman" w:eastAsia="Times New Roman" w:hAnsi="Times New Roman" w:cs="Times New Roman"/>
                <w:spacing w:val="2"/>
                <w:sz w:val="24"/>
                <w:szCs w:val="24"/>
              </w:rPr>
              <w:t xml:space="preserve">Конъюнктивиты. </w:t>
            </w:r>
            <w:r w:rsidRPr="00845A53">
              <w:rPr>
                <w:rFonts w:ascii="Times New Roman" w:eastAsia="Times New Roman" w:hAnsi="Times New Roman" w:cs="Times New Roman"/>
                <w:sz w:val="24"/>
                <w:szCs w:val="24"/>
              </w:rPr>
              <w:t>Нарушение бинокулярного зрения.</w:t>
            </w:r>
            <w:r w:rsidRPr="00845A53">
              <w:rPr>
                <w:rFonts w:ascii="Times New Roman" w:eastAsia="Times New Roman" w:hAnsi="Times New Roman" w:cs="Times New Roman"/>
                <w:spacing w:val="2"/>
                <w:sz w:val="24"/>
                <w:szCs w:val="24"/>
              </w:rPr>
              <w:t xml:space="preserve"> Клиническая картина заболевания, особенности течения в зависимости от этиологии. Методы клинического, лабораторного, инструментального обследования. </w:t>
            </w:r>
            <w:r w:rsidRPr="00845A53">
              <w:rPr>
                <w:rFonts w:ascii="Times New Roman" w:eastAsia="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550" w:type="pct"/>
            <w:vMerge w:val="restart"/>
          </w:tcPr>
          <w:p w:rsidR="00BF5FC4" w:rsidRPr="00845A53" w:rsidRDefault="00BF5FC4" w:rsidP="00BF5FC4">
            <w:pPr>
              <w:spacing w:after="0" w:line="240" w:lineRule="auto"/>
              <w:jc w:val="center"/>
              <w:rPr>
                <w:rFonts w:ascii="Times New Roman" w:eastAsia="Calibri" w:hAnsi="Times New Roman" w:cs="Times New Roman"/>
                <w:sz w:val="24"/>
                <w:szCs w:val="24"/>
              </w:rPr>
            </w:pPr>
            <w:r w:rsidRPr="00845A53">
              <w:rPr>
                <w:rFonts w:ascii="Times New Roman" w:eastAsia="Calibri" w:hAnsi="Times New Roman" w:cs="Times New Roman"/>
                <w:sz w:val="24"/>
                <w:szCs w:val="24"/>
              </w:rPr>
              <w:t>2</w:t>
            </w: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p>
          <w:p w:rsidR="00BF5FC4" w:rsidRPr="00845A53" w:rsidRDefault="00BF5FC4" w:rsidP="00BF5FC4">
            <w:pPr>
              <w:spacing w:after="0" w:line="240" w:lineRule="auto"/>
              <w:jc w:val="center"/>
              <w:rPr>
                <w:rFonts w:ascii="Times New Roman" w:eastAsia="Calibri" w:hAnsi="Times New Roman" w:cs="Times New Roman"/>
                <w:sz w:val="24"/>
                <w:szCs w:val="24"/>
              </w:rPr>
            </w:pPr>
            <w:r w:rsidRPr="00845A53">
              <w:rPr>
                <w:rFonts w:ascii="Times New Roman" w:eastAsia="Calibri" w:hAnsi="Times New Roman" w:cs="Times New Roman"/>
                <w:sz w:val="24"/>
                <w:szCs w:val="24"/>
              </w:rPr>
              <w:t>2</w:t>
            </w:r>
          </w:p>
        </w:tc>
      </w:tr>
      <w:tr w:rsidR="00BF5FC4" w:rsidRPr="00595D44" w:rsidTr="00511BE2">
        <w:trPr>
          <w:trHeight w:val="2760"/>
        </w:trPr>
        <w:tc>
          <w:tcPr>
            <w:tcW w:w="1147" w:type="pct"/>
            <w:vMerge/>
            <w:tcBorders>
              <w:bottom w:val="single" w:sz="4" w:space="0" w:color="auto"/>
            </w:tcBorders>
          </w:tcPr>
          <w:p w:rsidR="00BF5FC4" w:rsidRPr="00845A53" w:rsidRDefault="00BF5FC4" w:rsidP="00BF5FC4">
            <w:pPr>
              <w:spacing w:after="0" w:line="240" w:lineRule="auto"/>
              <w:jc w:val="right"/>
              <w:rPr>
                <w:rFonts w:ascii="Times New Roman" w:eastAsia="Times New Roman" w:hAnsi="Times New Roman" w:cs="Times New Roman"/>
                <w:bCs/>
                <w:sz w:val="24"/>
                <w:szCs w:val="24"/>
              </w:rPr>
            </w:pPr>
          </w:p>
        </w:tc>
        <w:tc>
          <w:tcPr>
            <w:tcW w:w="3303" w:type="pct"/>
            <w:tcBorders>
              <w:bottom w:val="single" w:sz="4" w:space="0" w:color="auto"/>
            </w:tcBorders>
          </w:tcPr>
          <w:p w:rsidR="00BF5FC4" w:rsidRPr="00845A53" w:rsidRDefault="00BF5FC4"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4. Диагностика и лечение глаукомы.</w:t>
            </w:r>
          </w:p>
          <w:p w:rsidR="00BF5FC4" w:rsidRPr="00845A53" w:rsidRDefault="00BF5FC4"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pacing w:val="2"/>
                <w:sz w:val="24"/>
                <w:szCs w:val="24"/>
              </w:rPr>
              <w:t>Глаукома (врождённая, первичная и вторичная). Определение, классификация, патогенез. Клиническая картина заболевания, особенности течения в зависимости от этиологии. Лечение повреждений органов глаза. Методы клинического, лабораторного, инструментального обследования</w:t>
            </w:r>
          </w:p>
          <w:p w:rsidR="00BF5FC4" w:rsidRPr="00845A53" w:rsidRDefault="00BF5FC4"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550" w:type="pct"/>
            <w:vMerge/>
            <w:tcBorders>
              <w:bottom w:val="single" w:sz="4" w:space="0" w:color="auto"/>
            </w:tcBorders>
            <w:vAlign w:val="center"/>
          </w:tcPr>
          <w:p w:rsidR="00BF5FC4" w:rsidRPr="00845A53" w:rsidRDefault="00BF5FC4" w:rsidP="00BF5FC4">
            <w:pPr>
              <w:spacing w:after="0" w:line="240" w:lineRule="auto"/>
              <w:jc w:val="center"/>
              <w:rPr>
                <w:rFonts w:ascii="Times New Roman" w:eastAsia="Calibri" w:hAnsi="Times New Roman" w:cs="Times New Roman"/>
                <w:sz w:val="24"/>
                <w:szCs w:val="24"/>
              </w:rPr>
            </w:pPr>
          </w:p>
        </w:tc>
      </w:tr>
      <w:tr w:rsidR="00BF5FC4" w:rsidRPr="00595D44" w:rsidTr="00511BE2">
        <w:trPr>
          <w:trHeight w:val="246"/>
        </w:trPr>
        <w:tc>
          <w:tcPr>
            <w:tcW w:w="1147" w:type="pct"/>
            <w:vMerge/>
          </w:tcPr>
          <w:p w:rsidR="00BF5FC4" w:rsidRPr="00845A53" w:rsidRDefault="00BF5FC4" w:rsidP="00BF5FC4">
            <w:pPr>
              <w:spacing w:after="0" w:line="240" w:lineRule="auto"/>
              <w:jc w:val="right"/>
              <w:rPr>
                <w:rFonts w:ascii="Times New Roman" w:eastAsia="Times New Roman" w:hAnsi="Times New Roman" w:cs="Times New Roman"/>
                <w:bCs/>
                <w:sz w:val="24"/>
                <w:szCs w:val="24"/>
              </w:rPr>
            </w:pPr>
          </w:p>
        </w:tc>
        <w:tc>
          <w:tcPr>
            <w:tcW w:w="3303" w:type="pct"/>
          </w:tcPr>
          <w:p w:rsidR="00BF5FC4" w:rsidRPr="00845A53" w:rsidRDefault="00BF5FC4" w:rsidP="00917689">
            <w:pPr>
              <w:spacing w:after="0" w:line="240" w:lineRule="auto"/>
              <w:jc w:val="both"/>
              <w:rPr>
                <w:rFonts w:ascii="Times New Roman" w:eastAsia="Calibri" w:hAnsi="Times New Roman" w:cs="Times New Roman"/>
                <w:sz w:val="24"/>
                <w:szCs w:val="24"/>
              </w:rPr>
            </w:pPr>
            <w:r w:rsidRPr="00845A53">
              <w:rPr>
                <w:rFonts w:ascii="Times New Roman" w:eastAsia="Calibri" w:hAnsi="Times New Roman" w:cs="Times New Roman"/>
                <w:bCs/>
                <w:sz w:val="24"/>
                <w:szCs w:val="24"/>
              </w:rPr>
              <w:t>В том числе практических и лабораторных занятий</w:t>
            </w:r>
          </w:p>
        </w:tc>
        <w:tc>
          <w:tcPr>
            <w:tcW w:w="550" w:type="pct"/>
            <w:vAlign w:val="center"/>
          </w:tcPr>
          <w:p w:rsidR="00BF5FC4" w:rsidRPr="00845A53" w:rsidRDefault="00917689" w:rsidP="00BF5F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r>
      <w:tr w:rsidR="00BF5FC4" w:rsidRPr="00595D44" w:rsidTr="00511BE2">
        <w:trPr>
          <w:trHeight w:val="246"/>
        </w:trPr>
        <w:tc>
          <w:tcPr>
            <w:tcW w:w="1147" w:type="pct"/>
            <w:vMerge/>
          </w:tcPr>
          <w:p w:rsidR="00BF5FC4" w:rsidRPr="00845A53" w:rsidRDefault="00BF5FC4" w:rsidP="00BF5FC4">
            <w:pPr>
              <w:spacing w:after="0" w:line="240" w:lineRule="auto"/>
              <w:jc w:val="right"/>
              <w:rPr>
                <w:rFonts w:ascii="Times New Roman" w:eastAsia="Times New Roman" w:hAnsi="Times New Roman" w:cs="Times New Roman"/>
                <w:bCs/>
                <w:sz w:val="24"/>
                <w:szCs w:val="24"/>
              </w:rPr>
            </w:pPr>
          </w:p>
        </w:tc>
        <w:tc>
          <w:tcPr>
            <w:tcW w:w="3303" w:type="pct"/>
          </w:tcPr>
          <w:p w:rsidR="00BF5FC4" w:rsidRPr="00845A53" w:rsidRDefault="00BF5FC4" w:rsidP="00917689">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sz w:val="24"/>
                <w:szCs w:val="24"/>
              </w:rPr>
              <w:t xml:space="preserve">Практическое занятие № </w:t>
            </w:r>
            <w:r w:rsidR="00917689">
              <w:rPr>
                <w:rFonts w:ascii="Times New Roman" w:eastAsia="Calibri" w:hAnsi="Times New Roman" w:cs="Times New Roman"/>
                <w:sz w:val="24"/>
                <w:szCs w:val="24"/>
              </w:rPr>
              <w:t>1</w:t>
            </w:r>
            <w:r w:rsidRPr="00845A53">
              <w:rPr>
                <w:rFonts w:ascii="Times New Roman" w:eastAsia="Calibri" w:hAnsi="Times New Roman" w:cs="Times New Roman"/>
                <w:sz w:val="24"/>
                <w:szCs w:val="24"/>
              </w:rPr>
              <w:t>. Проведение диагностических методов обследования органов зрения</w:t>
            </w:r>
          </w:p>
        </w:tc>
        <w:tc>
          <w:tcPr>
            <w:tcW w:w="550" w:type="pct"/>
            <w:vAlign w:val="center"/>
          </w:tcPr>
          <w:p w:rsidR="00BF5FC4" w:rsidRPr="00845A53" w:rsidRDefault="00917689" w:rsidP="00BF5F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BF5FC4" w:rsidRPr="00595D44" w:rsidTr="00511BE2">
        <w:trPr>
          <w:trHeight w:val="246"/>
        </w:trPr>
        <w:tc>
          <w:tcPr>
            <w:tcW w:w="1147" w:type="pct"/>
            <w:vMerge/>
          </w:tcPr>
          <w:p w:rsidR="00BF5FC4" w:rsidRPr="00845A53" w:rsidRDefault="00BF5FC4" w:rsidP="00BF5FC4">
            <w:pPr>
              <w:spacing w:after="0" w:line="240" w:lineRule="auto"/>
              <w:jc w:val="right"/>
              <w:rPr>
                <w:rFonts w:ascii="Times New Roman" w:eastAsia="Times New Roman" w:hAnsi="Times New Roman" w:cs="Times New Roman"/>
                <w:bCs/>
                <w:sz w:val="24"/>
                <w:szCs w:val="24"/>
              </w:rPr>
            </w:pPr>
          </w:p>
        </w:tc>
        <w:tc>
          <w:tcPr>
            <w:tcW w:w="3303" w:type="pct"/>
          </w:tcPr>
          <w:p w:rsidR="00BF5FC4" w:rsidRPr="00845A53" w:rsidRDefault="00917689" w:rsidP="00917689">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sz w:val="24"/>
                <w:szCs w:val="24"/>
              </w:rPr>
              <w:t>Практическое занятие № 2</w:t>
            </w:r>
            <w:r w:rsidR="00BF5FC4" w:rsidRPr="00845A53">
              <w:rPr>
                <w:rFonts w:ascii="Times New Roman" w:eastAsia="Calibri" w:hAnsi="Times New Roman" w:cs="Times New Roman"/>
                <w:sz w:val="24"/>
                <w:szCs w:val="24"/>
              </w:rPr>
              <w:t>. Проведение диагностических мероприятий и планирование лечения у пациентов с заболеваниями век.</w:t>
            </w:r>
          </w:p>
        </w:tc>
        <w:tc>
          <w:tcPr>
            <w:tcW w:w="550" w:type="pct"/>
            <w:vAlign w:val="center"/>
          </w:tcPr>
          <w:p w:rsidR="00BF5FC4" w:rsidRPr="00845A53" w:rsidRDefault="00917689" w:rsidP="00BF5F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BF5FC4" w:rsidRPr="00595D44" w:rsidTr="00511BE2">
        <w:trPr>
          <w:trHeight w:val="246"/>
        </w:trPr>
        <w:tc>
          <w:tcPr>
            <w:tcW w:w="1147" w:type="pct"/>
            <w:vMerge/>
          </w:tcPr>
          <w:p w:rsidR="00BF5FC4" w:rsidRPr="00845A53" w:rsidRDefault="00BF5FC4" w:rsidP="00BF5FC4">
            <w:pPr>
              <w:spacing w:after="0" w:line="240" w:lineRule="auto"/>
              <w:jc w:val="right"/>
              <w:rPr>
                <w:rFonts w:ascii="Times New Roman" w:eastAsia="Times New Roman" w:hAnsi="Times New Roman" w:cs="Times New Roman"/>
                <w:bCs/>
                <w:sz w:val="24"/>
                <w:szCs w:val="24"/>
              </w:rPr>
            </w:pPr>
          </w:p>
        </w:tc>
        <w:tc>
          <w:tcPr>
            <w:tcW w:w="3303" w:type="pct"/>
          </w:tcPr>
          <w:p w:rsidR="00BF5FC4" w:rsidRPr="00845A53" w:rsidRDefault="00BF5FC4" w:rsidP="00917689">
            <w:pPr>
              <w:spacing w:after="0" w:line="240" w:lineRule="auto"/>
              <w:jc w:val="both"/>
              <w:rPr>
                <w:rFonts w:ascii="Times New Roman" w:eastAsia="Times New Roman" w:hAnsi="Times New Roman" w:cs="Times New Roman"/>
                <w:bCs/>
                <w:sz w:val="24"/>
                <w:szCs w:val="24"/>
              </w:rPr>
            </w:pPr>
            <w:r w:rsidRPr="00845A53">
              <w:rPr>
                <w:rFonts w:ascii="Times New Roman" w:eastAsia="Times New Roman" w:hAnsi="Times New Roman" w:cs="Times New Roman"/>
                <w:sz w:val="24"/>
                <w:szCs w:val="24"/>
              </w:rPr>
              <w:t>Пра</w:t>
            </w:r>
            <w:r>
              <w:rPr>
                <w:rFonts w:ascii="Times New Roman" w:eastAsia="Times New Roman" w:hAnsi="Times New Roman" w:cs="Times New Roman"/>
                <w:sz w:val="24"/>
                <w:szCs w:val="24"/>
              </w:rPr>
              <w:t xml:space="preserve">ктическое занятие № </w:t>
            </w:r>
            <w:r w:rsidR="00917689">
              <w:rPr>
                <w:rFonts w:ascii="Times New Roman" w:eastAsia="Times New Roman" w:hAnsi="Times New Roman" w:cs="Times New Roman"/>
                <w:sz w:val="24"/>
                <w:szCs w:val="24"/>
              </w:rPr>
              <w:t>3</w:t>
            </w:r>
            <w:r w:rsidRPr="00845A53">
              <w:rPr>
                <w:rFonts w:ascii="Times New Roman" w:eastAsia="Times New Roman" w:hAnsi="Times New Roman" w:cs="Times New Roman"/>
                <w:sz w:val="24"/>
                <w:szCs w:val="24"/>
              </w:rPr>
              <w:t>. Проведение диагностических мероприятий и планирование лечения у пациентов с заболеваниями роговицы, слезного аппарата.</w:t>
            </w:r>
          </w:p>
        </w:tc>
        <w:tc>
          <w:tcPr>
            <w:tcW w:w="550" w:type="pct"/>
            <w:vAlign w:val="center"/>
          </w:tcPr>
          <w:p w:rsidR="00BF5FC4" w:rsidRPr="00845A53" w:rsidRDefault="00917689" w:rsidP="00BF5F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BF5FC4" w:rsidRPr="00595D44" w:rsidTr="00511BE2">
        <w:trPr>
          <w:trHeight w:val="246"/>
        </w:trPr>
        <w:tc>
          <w:tcPr>
            <w:tcW w:w="1147" w:type="pct"/>
            <w:vMerge/>
          </w:tcPr>
          <w:p w:rsidR="00BF5FC4" w:rsidRPr="00845A53" w:rsidRDefault="00BF5FC4" w:rsidP="00BF5FC4">
            <w:pPr>
              <w:spacing w:after="0" w:line="240" w:lineRule="auto"/>
              <w:jc w:val="right"/>
              <w:rPr>
                <w:rFonts w:ascii="Times New Roman" w:eastAsia="Times New Roman" w:hAnsi="Times New Roman" w:cs="Times New Roman"/>
                <w:bCs/>
                <w:sz w:val="24"/>
                <w:szCs w:val="24"/>
              </w:rPr>
            </w:pPr>
          </w:p>
        </w:tc>
        <w:tc>
          <w:tcPr>
            <w:tcW w:w="3303" w:type="pct"/>
          </w:tcPr>
          <w:p w:rsidR="00BF5FC4" w:rsidRPr="00845A53" w:rsidRDefault="00BF5FC4" w:rsidP="00917689">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sz w:val="24"/>
                <w:szCs w:val="24"/>
              </w:rPr>
              <w:t xml:space="preserve">Практическое занятие № </w:t>
            </w:r>
            <w:r w:rsidR="00917689">
              <w:rPr>
                <w:rFonts w:ascii="Times New Roman" w:eastAsia="Calibri" w:hAnsi="Times New Roman" w:cs="Times New Roman"/>
                <w:sz w:val="24"/>
                <w:szCs w:val="24"/>
              </w:rPr>
              <w:t>4</w:t>
            </w:r>
            <w:r w:rsidRPr="00845A53">
              <w:rPr>
                <w:rFonts w:ascii="Times New Roman" w:eastAsia="Calibri" w:hAnsi="Times New Roman" w:cs="Times New Roman"/>
                <w:sz w:val="24"/>
                <w:szCs w:val="24"/>
              </w:rPr>
              <w:t>. Проведение диагностических мероприятий и планирование лечения у пациентов с глаукомой</w:t>
            </w:r>
          </w:p>
        </w:tc>
        <w:tc>
          <w:tcPr>
            <w:tcW w:w="550" w:type="pct"/>
            <w:vAlign w:val="center"/>
          </w:tcPr>
          <w:p w:rsidR="00BF5FC4" w:rsidRPr="00845A53" w:rsidRDefault="00917689" w:rsidP="00BF5F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BF5FC4" w:rsidRPr="00595D44" w:rsidTr="00511BE2">
        <w:trPr>
          <w:trHeight w:val="233"/>
        </w:trPr>
        <w:tc>
          <w:tcPr>
            <w:tcW w:w="1147" w:type="pct"/>
            <w:vMerge w:val="restart"/>
          </w:tcPr>
          <w:p w:rsidR="00BF5FC4" w:rsidRPr="00845A53" w:rsidRDefault="00BF5FC4" w:rsidP="00BF5FC4">
            <w:pPr>
              <w:spacing w:after="0" w:line="240" w:lineRule="auto"/>
              <w:rPr>
                <w:rFonts w:ascii="Times New Roman" w:eastAsia="Times New Roman" w:hAnsi="Times New Roman" w:cs="Times New Roman"/>
                <w:bCs/>
                <w:sz w:val="24"/>
                <w:szCs w:val="24"/>
              </w:rPr>
            </w:pPr>
            <w:r w:rsidRPr="00845A53">
              <w:rPr>
                <w:rFonts w:ascii="Times New Roman" w:eastAsia="Times New Roman" w:hAnsi="Times New Roman" w:cs="Times New Roman"/>
                <w:sz w:val="24"/>
                <w:szCs w:val="24"/>
              </w:rPr>
              <w:t>Тема 2.13. Диагностика и лечение заболеваний полости рта</w:t>
            </w:r>
          </w:p>
        </w:tc>
        <w:tc>
          <w:tcPr>
            <w:tcW w:w="3303" w:type="pct"/>
          </w:tcPr>
          <w:p w:rsidR="00BF5FC4" w:rsidRPr="00845A53" w:rsidRDefault="00BF5FC4" w:rsidP="00BF5FC4">
            <w:pPr>
              <w:spacing w:after="0" w:line="240" w:lineRule="auto"/>
              <w:rPr>
                <w:rFonts w:ascii="Times New Roman" w:eastAsia="Calibri" w:hAnsi="Times New Roman" w:cs="Times New Roman"/>
                <w:sz w:val="24"/>
                <w:szCs w:val="24"/>
              </w:rPr>
            </w:pPr>
            <w:r w:rsidRPr="00845A53">
              <w:rPr>
                <w:rFonts w:ascii="Times New Roman" w:eastAsia="Calibri" w:hAnsi="Times New Roman" w:cs="Times New Roman"/>
                <w:sz w:val="24"/>
                <w:szCs w:val="24"/>
              </w:rPr>
              <w:t>Содержание</w:t>
            </w:r>
          </w:p>
        </w:tc>
        <w:tc>
          <w:tcPr>
            <w:tcW w:w="550" w:type="pct"/>
          </w:tcPr>
          <w:p w:rsidR="00BF5FC4" w:rsidRPr="00845A53" w:rsidRDefault="00917689" w:rsidP="00BF5F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r>
      <w:tr w:rsidR="00BF5FC4" w:rsidRPr="00595D44" w:rsidTr="00511BE2">
        <w:trPr>
          <w:trHeight w:val="276"/>
        </w:trPr>
        <w:tc>
          <w:tcPr>
            <w:tcW w:w="1147" w:type="pct"/>
            <w:vMerge/>
          </w:tcPr>
          <w:p w:rsidR="00BF5FC4" w:rsidRPr="00845A53" w:rsidRDefault="00BF5FC4" w:rsidP="00BF5FC4">
            <w:pPr>
              <w:spacing w:after="0" w:line="240" w:lineRule="auto"/>
              <w:rPr>
                <w:rFonts w:ascii="Times New Roman" w:eastAsia="Times New Roman" w:hAnsi="Times New Roman" w:cs="Times New Roman"/>
                <w:sz w:val="24"/>
                <w:szCs w:val="24"/>
              </w:rPr>
            </w:pPr>
          </w:p>
        </w:tc>
        <w:tc>
          <w:tcPr>
            <w:tcW w:w="3303" w:type="pct"/>
          </w:tcPr>
          <w:p w:rsidR="00BF5FC4" w:rsidRPr="00845A53" w:rsidRDefault="00BF5FC4"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1.Диагностика и лечение заболеваний полости рта.</w:t>
            </w:r>
          </w:p>
          <w:p w:rsidR="00BF5FC4" w:rsidRPr="00845A53" w:rsidRDefault="00BF5FC4"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 xml:space="preserve"> Методика осмотра полости рта. Кариес, осложнения кариеса (пульпит, периодонтит). Понятие о периостите, альвеолите, остеомиелите. Заболевания слизистой оболочки полости рта (стоматиты, лейкоплакия).</w:t>
            </w:r>
            <w:r w:rsidRPr="00845A53">
              <w:rPr>
                <w:rFonts w:ascii="Times New Roman" w:eastAsia="Times New Roman" w:hAnsi="Times New Roman" w:cs="Times New Roman"/>
                <w:bCs/>
                <w:sz w:val="24"/>
                <w:szCs w:val="24"/>
              </w:rPr>
              <w:t xml:space="preserve"> Повреждения челюстно-лицевой области (переломы костей, перелом зуба, вывих нижней челюсти). </w:t>
            </w:r>
            <w:r w:rsidRPr="00845A53">
              <w:rPr>
                <w:rFonts w:ascii="Times New Roman" w:eastAsia="Times New Roman" w:hAnsi="Times New Roman" w:cs="Times New Roman"/>
                <w:sz w:val="24"/>
                <w:szCs w:val="24"/>
              </w:rPr>
              <w:t xml:space="preserve">Абсцессы и флегмоны </w:t>
            </w:r>
            <w:r w:rsidRPr="00845A53">
              <w:rPr>
                <w:rFonts w:ascii="Times New Roman" w:eastAsia="Times New Roman" w:hAnsi="Times New Roman" w:cs="Times New Roman"/>
                <w:bCs/>
                <w:sz w:val="24"/>
                <w:szCs w:val="24"/>
              </w:rPr>
              <w:t>челюстно-лицевой области</w:t>
            </w:r>
            <w:r w:rsidRPr="00845A53">
              <w:rPr>
                <w:rFonts w:ascii="Times New Roman" w:eastAsia="Times New Roman" w:hAnsi="Times New Roman" w:cs="Times New Roman"/>
                <w:sz w:val="24"/>
                <w:szCs w:val="24"/>
              </w:rPr>
              <w:t xml:space="preserve">. </w:t>
            </w:r>
            <w:r w:rsidRPr="00845A53">
              <w:rPr>
                <w:rFonts w:ascii="Times New Roman" w:eastAsia="Times New Roman" w:hAnsi="Times New Roman" w:cs="Times New Roman"/>
                <w:spacing w:val="2"/>
                <w:sz w:val="24"/>
                <w:szCs w:val="24"/>
              </w:rPr>
              <w:t>Определение, классификация, патогенез. Клиническая картина заболевания, особенности течения в зависимости от этиологии. Методы клинического, лабораторного, инструментального обследования</w:t>
            </w:r>
          </w:p>
          <w:p w:rsidR="00BF5FC4" w:rsidRPr="00845A53" w:rsidRDefault="00BF5FC4" w:rsidP="00917689">
            <w:p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550" w:type="pct"/>
          </w:tcPr>
          <w:p w:rsidR="00BF5FC4" w:rsidRPr="00845A53" w:rsidRDefault="00BF5FC4" w:rsidP="00BF5FC4">
            <w:pPr>
              <w:spacing w:after="0" w:line="240" w:lineRule="auto"/>
              <w:jc w:val="center"/>
              <w:rPr>
                <w:rFonts w:ascii="Times New Roman" w:eastAsia="Calibri" w:hAnsi="Times New Roman" w:cs="Times New Roman"/>
                <w:sz w:val="24"/>
                <w:szCs w:val="24"/>
              </w:rPr>
            </w:pPr>
            <w:r w:rsidRPr="00845A53">
              <w:rPr>
                <w:rFonts w:ascii="Times New Roman" w:eastAsia="Calibri" w:hAnsi="Times New Roman" w:cs="Times New Roman"/>
                <w:sz w:val="24"/>
                <w:szCs w:val="24"/>
              </w:rPr>
              <w:t>2</w:t>
            </w:r>
          </w:p>
        </w:tc>
      </w:tr>
      <w:tr w:rsidR="00BF5FC4" w:rsidRPr="00595D44" w:rsidTr="00511BE2">
        <w:trPr>
          <w:trHeight w:val="182"/>
        </w:trPr>
        <w:tc>
          <w:tcPr>
            <w:tcW w:w="1147" w:type="pct"/>
            <w:vMerge/>
          </w:tcPr>
          <w:p w:rsidR="00BF5FC4" w:rsidRPr="00845A53" w:rsidRDefault="00BF5FC4" w:rsidP="00BF5FC4">
            <w:pPr>
              <w:spacing w:after="0" w:line="240" w:lineRule="auto"/>
              <w:rPr>
                <w:rFonts w:ascii="Times New Roman" w:eastAsia="Times New Roman" w:hAnsi="Times New Roman" w:cs="Times New Roman"/>
                <w:sz w:val="24"/>
                <w:szCs w:val="24"/>
              </w:rPr>
            </w:pPr>
          </w:p>
        </w:tc>
        <w:tc>
          <w:tcPr>
            <w:tcW w:w="3303" w:type="pct"/>
          </w:tcPr>
          <w:p w:rsidR="00BF5FC4" w:rsidRPr="00845A53" w:rsidRDefault="00BF5FC4" w:rsidP="00917689">
            <w:pPr>
              <w:spacing w:after="0" w:line="240" w:lineRule="auto"/>
              <w:jc w:val="both"/>
              <w:rPr>
                <w:rFonts w:ascii="Times New Roman" w:eastAsia="Calibri" w:hAnsi="Times New Roman" w:cs="Times New Roman"/>
                <w:sz w:val="24"/>
                <w:szCs w:val="24"/>
              </w:rPr>
            </w:pPr>
            <w:r w:rsidRPr="00845A53">
              <w:rPr>
                <w:rFonts w:ascii="Times New Roman" w:eastAsia="Calibri" w:hAnsi="Times New Roman" w:cs="Times New Roman"/>
                <w:bCs/>
                <w:sz w:val="24"/>
                <w:szCs w:val="24"/>
              </w:rPr>
              <w:t>В том числе практических и лабораторных занятий</w:t>
            </w:r>
          </w:p>
        </w:tc>
        <w:tc>
          <w:tcPr>
            <w:tcW w:w="550" w:type="pct"/>
            <w:vAlign w:val="center"/>
          </w:tcPr>
          <w:p w:rsidR="00BF5FC4" w:rsidRPr="00845A53" w:rsidRDefault="00917689" w:rsidP="00BF5F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BF5FC4" w:rsidRPr="00595D44" w:rsidTr="00511BE2">
        <w:trPr>
          <w:trHeight w:val="95"/>
        </w:trPr>
        <w:tc>
          <w:tcPr>
            <w:tcW w:w="1147" w:type="pct"/>
            <w:vMerge/>
          </w:tcPr>
          <w:p w:rsidR="00BF5FC4" w:rsidRPr="00845A53" w:rsidRDefault="00BF5FC4" w:rsidP="00BF5FC4">
            <w:pPr>
              <w:spacing w:after="0" w:line="240" w:lineRule="auto"/>
              <w:rPr>
                <w:rFonts w:ascii="Times New Roman" w:eastAsia="Times New Roman" w:hAnsi="Times New Roman" w:cs="Times New Roman"/>
                <w:sz w:val="24"/>
                <w:szCs w:val="24"/>
              </w:rPr>
            </w:pPr>
          </w:p>
        </w:tc>
        <w:tc>
          <w:tcPr>
            <w:tcW w:w="3303" w:type="pct"/>
          </w:tcPr>
          <w:p w:rsidR="00BF5FC4" w:rsidRPr="00845A53" w:rsidRDefault="00BF5FC4" w:rsidP="009176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Практическое занятие № </w:t>
            </w:r>
            <w:r w:rsidR="00917689">
              <w:rPr>
                <w:rFonts w:ascii="Times New Roman" w:eastAsia="Times New Roman" w:hAnsi="Times New Roman" w:cs="Times New Roman"/>
                <w:sz w:val="24"/>
                <w:szCs w:val="24"/>
              </w:rPr>
              <w:t>1</w:t>
            </w:r>
            <w:r w:rsidRPr="00845A53">
              <w:rPr>
                <w:rFonts w:ascii="Times New Roman" w:eastAsia="Times New Roman" w:hAnsi="Times New Roman" w:cs="Times New Roman"/>
                <w:sz w:val="24"/>
                <w:szCs w:val="24"/>
              </w:rPr>
              <w:t>. Диагностика и лечение стоматологических заболеваний (твердых тканей зубов и слизистой оболочки полости рта,</w:t>
            </w:r>
            <w:r w:rsidRPr="00845A53">
              <w:rPr>
                <w:rFonts w:ascii="Times New Roman" w:eastAsia="Times New Roman" w:hAnsi="Times New Roman" w:cs="Times New Roman"/>
                <w:bCs/>
                <w:sz w:val="24"/>
                <w:szCs w:val="24"/>
              </w:rPr>
              <w:t xml:space="preserve"> заболеваний и повреждений челюстно-лицевой области)</w:t>
            </w:r>
          </w:p>
        </w:tc>
        <w:tc>
          <w:tcPr>
            <w:tcW w:w="550" w:type="pct"/>
          </w:tcPr>
          <w:p w:rsidR="00BF5FC4" w:rsidRPr="00845A53" w:rsidRDefault="00917689" w:rsidP="00BF5F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BF5FC4" w:rsidRPr="00595D44" w:rsidTr="00511BE2">
        <w:trPr>
          <w:trHeight w:val="286"/>
        </w:trPr>
        <w:tc>
          <w:tcPr>
            <w:tcW w:w="4450" w:type="pct"/>
            <w:gridSpan w:val="2"/>
          </w:tcPr>
          <w:p w:rsidR="00BF5FC4" w:rsidRPr="00845A53" w:rsidRDefault="00BF5FC4" w:rsidP="00BF5FC4">
            <w:pPr>
              <w:spacing w:after="0" w:line="240" w:lineRule="auto"/>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Тематика самостоятельной учебной работы при изучении раздела 2</w:t>
            </w:r>
          </w:p>
        </w:tc>
        <w:tc>
          <w:tcPr>
            <w:tcW w:w="550" w:type="pct"/>
          </w:tcPr>
          <w:p w:rsidR="00BF5FC4" w:rsidRPr="00845A53" w:rsidRDefault="00BF5FC4" w:rsidP="00BF5FC4">
            <w:pPr>
              <w:spacing w:after="0" w:line="240" w:lineRule="auto"/>
              <w:jc w:val="center"/>
              <w:rPr>
                <w:rFonts w:ascii="Times New Roman" w:eastAsia="Calibri" w:hAnsi="Times New Roman" w:cs="Times New Roman"/>
                <w:sz w:val="24"/>
                <w:szCs w:val="24"/>
              </w:rPr>
            </w:pPr>
            <w:r w:rsidRPr="00845A53">
              <w:rPr>
                <w:rFonts w:ascii="Times New Roman" w:eastAsia="Calibri" w:hAnsi="Times New Roman" w:cs="Times New Roman"/>
                <w:sz w:val="24"/>
                <w:szCs w:val="24"/>
              </w:rPr>
              <w:t>-</w:t>
            </w:r>
          </w:p>
        </w:tc>
      </w:tr>
      <w:tr w:rsidR="00BF5FC4" w:rsidRPr="00595D44" w:rsidTr="00511BE2">
        <w:trPr>
          <w:trHeight w:val="254"/>
        </w:trPr>
        <w:tc>
          <w:tcPr>
            <w:tcW w:w="4450" w:type="pct"/>
            <w:gridSpan w:val="2"/>
          </w:tcPr>
          <w:p w:rsidR="00BF5FC4" w:rsidRPr="00845A53" w:rsidRDefault="00BF5FC4" w:rsidP="00BF5FC4">
            <w:pPr>
              <w:spacing w:after="0" w:line="240" w:lineRule="auto"/>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lastRenderedPageBreak/>
              <w:t>Экзамен по МДК</w:t>
            </w:r>
            <w:r w:rsidRPr="00845A53">
              <w:rPr>
                <w:rFonts w:ascii="Times New Roman" w:eastAsia="Times New Roman" w:hAnsi="Times New Roman" w:cs="Times New Roman"/>
                <w:bCs/>
                <w:sz w:val="24"/>
                <w:szCs w:val="24"/>
              </w:rPr>
              <w:t xml:space="preserve"> 02.02. </w:t>
            </w:r>
            <w:r w:rsidRPr="00845A53">
              <w:rPr>
                <w:rFonts w:ascii="Times New Roman" w:eastAsia="Times New Roman" w:hAnsi="Times New Roman" w:cs="Times New Roman"/>
                <w:sz w:val="24"/>
                <w:szCs w:val="24"/>
              </w:rPr>
              <w:t>Проведение медицинского обследования с целью диагностики, назначения и проведения лечения заболеваний хирургического профиля</w:t>
            </w:r>
          </w:p>
        </w:tc>
        <w:tc>
          <w:tcPr>
            <w:tcW w:w="550" w:type="pct"/>
            <w:vAlign w:val="center"/>
          </w:tcPr>
          <w:p w:rsidR="00BF5FC4" w:rsidRPr="00845A53" w:rsidRDefault="00BF5FC4" w:rsidP="00BF5FC4">
            <w:pPr>
              <w:spacing w:after="0" w:line="240" w:lineRule="auto"/>
              <w:jc w:val="center"/>
              <w:rPr>
                <w:rFonts w:ascii="Times New Roman" w:eastAsia="Calibri" w:hAnsi="Times New Roman" w:cs="Times New Roman"/>
                <w:sz w:val="24"/>
                <w:szCs w:val="24"/>
              </w:rPr>
            </w:pPr>
            <w:r w:rsidRPr="00845A53">
              <w:rPr>
                <w:rFonts w:ascii="Times New Roman" w:eastAsia="Calibri" w:hAnsi="Times New Roman" w:cs="Times New Roman"/>
                <w:sz w:val="24"/>
                <w:szCs w:val="24"/>
              </w:rPr>
              <w:t>18</w:t>
            </w:r>
          </w:p>
        </w:tc>
      </w:tr>
      <w:tr w:rsidR="00BF5FC4" w:rsidRPr="00595D44" w:rsidTr="00511BE2">
        <w:trPr>
          <w:trHeight w:val="1693"/>
        </w:trPr>
        <w:tc>
          <w:tcPr>
            <w:tcW w:w="4450" w:type="pct"/>
            <w:gridSpan w:val="2"/>
          </w:tcPr>
          <w:p w:rsidR="00BF5FC4" w:rsidRPr="00845A53" w:rsidRDefault="00BF5FC4" w:rsidP="00BF5FC4">
            <w:pPr>
              <w:spacing w:after="0" w:line="240" w:lineRule="auto"/>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Учебная практика раздела 2</w:t>
            </w:r>
          </w:p>
          <w:p w:rsidR="00BF5FC4" w:rsidRPr="00845A53" w:rsidRDefault="00BF5FC4" w:rsidP="00BF5FC4">
            <w:pPr>
              <w:spacing w:after="0" w:line="240" w:lineRule="auto"/>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 xml:space="preserve">Виды работ </w:t>
            </w:r>
          </w:p>
          <w:p w:rsidR="00BF5FC4" w:rsidRPr="00845A53" w:rsidRDefault="00BF5FC4" w:rsidP="00BF5FC4">
            <w:pPr>
              <w:numPr>
                <w:ilvl w:val="0"/>
                <w:numId w:val="20"/>
              </w:num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Обследование пациента хирургического профиля: сбор жалоб, анамнеза, физикальное обследование.</w:t>
            </w:r>
          </w:p>
          <w:p w:rsidR="00BF5FC4" w:rsidRPr="00845A53" w:rsidRDefault="00BF5FC4" w:rsidP="00BF5FC4">
            <w:pPr>
              <w:numPr>
                <w:ilvl w:val="0"/>
                <w:numId w:val="20"/>
              </w:num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Постановка предварительного диагноза в соответствии с современной классификацией.</w:t>
            </w:r>
          </w:p>
          <w:p w:rsidR="00BF5FC4" w:rsidRPr="00845A53" w:rsidRDefault="00BF5FC4" w:rsidP="00BF5FC4">
            <w:pPr>
              <w:numPr>
                <w:ilvl w:val="0"/>
                <w:numId w:val="20"/>
              </w:num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Планирование лабораторно-инструментального обследования пациентов хирургического профиля.</w:t>
            </w:r>
          </w:p>
          <w:p w:rsidR="00BF5FC4" w:rsidRPr="00845A53" w:rsidRDefault="00BF5FC4" w:rsidP="00BF5FC4">
            <w:pPr>
              <w:numPr>
                <w:ilvl w:val="0"/>
                <w:numId w:val="20"/>
              </w:num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Проведение диагностических манипуляций.</w:t>
            </w:r>
          </w:p>
          <w:p w:rsidR="00BF5FC4" w:rsidRPr="00845A53" w:rsidRDefault="00BF5FC4" w:rsidP="00BF5FC4">
            <w:pPr>
              <w:numPr>
                <w:ilvl w:val="0"/>
                <w:numId w:val="20"/>
              </w:num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Интерпретация результатов обследования, лабораторных и инструментальных методов диагностики.</w:t>
            </w:r>
          </w:p>
          <w:p w:rsidR="00BF5FC4" w:rsidRPr="00845A53" w:rsidRDefault="00BF5FC4" w:rsidP="00BF5FC4">
            <w:pPr>
              <w:numPr>
                <w:ilvl w:val="0"/>
                <w:numId w:val="20"/>
              </w:num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Проведение дифференциальной диагностики хирургических, травматологических, онкологических заболеваний.</w:t>
            </w:r>
          </w:p>
          <w:p w:rsidR="00BF5FC4" w:rsidRPr="00845A53" w:rsidRDefault="00BF5FC4" w:rsidP="00BF5FC4">
            <w:pPr>
              <w:numPr>
                <w:ilvl w:val="0"/>
                <w:numId w:val="20"/>
              </w:num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Определение программы лечения пациентов различных возрастных групп.</w:t>
            </w:r>
          </w:p>
          <w:p w:rsidR="00BF5FC4" w:rsidRPr="00845A53" w:rsidRDefault="00BF5FC4" w:rsidP="00BF5FC4">
            <w:pPr>
              <w:numPr>
                <w:ilvl w:val="0"/>
                <w:numId w:val="20"/>
              </w:num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Определение тактики ведения пациентов различных возрастных групп.</w:t>
            </w:r>
          </w:p>
          <w:p w:rsidR="00BF5FC4" w:rsidRPr="00845A53" w:rsidRDefault="00BF5FC4" w:rsidP="00BF5FC4">
            <w:pPr>
              <w:numPr>
                <w:ilvl w:val="0"/>
                <w:numId w:val="20"/>
              </w:num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Проведение лечебных манипуляций.</w:t>
            </w:r>
          </w:p>
          <w:p w:rsidR="00BF5FC4" w:rsidRPr="00845A53" w:rsidRDefault="00BF5FC4" w:rsidP="00BF5FC4">
            <w:pPr>
              <w:numPr>
                <w:ilvl w:val="0"/>
                <w:numId w:val="20"/>
              </w:num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 xml:space="preserve">Постановка предварительного диагноза и его формулировка в соответствии с современной классификацией. </w:t>
            </w:r>
          </w:p>
          <w:p w:rsidR="00BF5FC4" w:rsidRPr="00845A53" w:rsidRDefault="00BF5FC4" w:rsidP="00BF5FC4">
            <w:pPr>
              <w:numPr>
                <w:ilvl w:val="0"/>
                <w:numId w:val="20"/>
              </w:num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Оформление направлений на Дополнительное обследование и консультацию врачей-специалистов.</w:t>
            </w:r>
          </w:p>
          <w:p w:rsidR="00BF5FC4" w:rsidRPr="00845A53" w:rsidRDefault="00BF5FC4" w:rsidP="00BF5FC4">
            <w:pPr>
              <w:numPr>
                <w:ilvl w:val="0"/>
                <w:numId w:val="20"/>
              </w:numPr>
              <w:spacing w:after="0" w:line="240" w:lineRule="auto"/>
              <w:jc w:val="both"/>
              <w:rPr>
                <w:rFonts w:ascii="Times New Roman" w:eastAsia="Times New Roman" w:hAnsi="Times New Roman" w:cs="Times New Roman"/>
                <w:bCs/>
                <w:sz w:val="24"/>
                <w:szCs w:val="24"/>
              </w:rPr>
            </w:pPr>
            <w:r w:rsidRPr="00845A53">
              <w:rPr>
                <w:rFonts w:ascii="Times New Roman" w:eastAsia="Times New Roman" w:hAnsi="Times New Roman" w:cs="Times New Roman"/>
                <w:sz w:val="24"/>
                <w:szCs w:val="24"/>
              </w:rPr>
              <w:t>Оформление</w:t>
            </w:r>
            <w:r w:rsidRPr="00845A53">
              <w:rPr>
                <w:rFonts w:ascii="Times New Roman" w:eastAsia="Times New Roman" w:hAnsi="Times New Roman" w:cs="Times New Roman"/>
                <w:sz w:val="24"/>
                <w:szCs w:val="24"/>
                <w:shd w:val="clear" w:color="auto" w:fill="FFFFFF"/>
              </w:rPr>
              <w:t xml:space="preserve"> рецептов на лекарственные препараты, медицинские изделия и специальные продукты лечебного питания.</w:t>
            </w:r>
          </w:p>
          <w:p w:rsidR="00BF5FC4" w:rsidRPr="00845A53" w:rsidRDefault="00BF5FC4" w:rsidP="00BF5FC4">
            <w:pPr>
              <w:numPr>
                <w:ilvl w:val="0"/>
                <w:numId w:val="20"/>
              </w:num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Определение показаний для оказания специализированной медицинской помощи в стационарных условия, скорой медицинской помощи.</w:t>
            </w:r>
          </w:p>
          <w:p w:rsidR="00BF5FC4" w:rsidRPr="00845A53" w:rsidRDefault="00BF5FC4" w:rsidP="00BF5FC4">
            <w:pPr>
              <w:numPr>
                <w:ilvl w:val="0"/>
                <w:numId w:val="20"/>
              </w:num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Оформление медицинской документации</w:t>
            </w:r>
          </w:p>
          <w:p w:rsidR="00BF5FC4" w:rsidRPr="00845A53" w:rsidRDefault="00BF5FC4" w:rsidP="00BF5FC4">
            <w:pPr>
              <w:numPr>
                <w:ilvl w:val="0"/>
                <w:numId w:val="20"/>
              </w:num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Проведение экспертизы временной нетрудоспособности</w:t>
            </w:r>
          </w:p>
          <w:p w:rsidR="00BF5FC4" w:rsidRPr="00845A53" w:rsidRDefault="00BF5FC4" w:rsidP="00BF5FC4">
            <w:pPr>
              <w:numPr>
                <w:ilvl w:val="0"/>
                <w:numId w:val="20"/>
              </w:num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Оформление листка нетрудоспособности в форме электронного документа</w:t>
            </w:r>
          </w:p>
        </w:tc>
        <w:tc>
          <w:tcPr>
            <w:tcW w:w="550" w:type="pct"/>
            <w:vAlign w:val="center"/>
          </w:tcPr>
          <w:p w:rsidR="00BF5FC4" w:rsidRPr="00845A53" w:rsidRDefault="00BF5FC4" w:rsidP="00BF5FC4">
            <w:pPr>
              <w:spacing w:after="0" w:line="240" w:lineRule="auto"/>
              <w:jc w:val="center"/>
              <w:rPr>
                <w:rFonts w:ascii="Times New Roman" w:eastAsia="Calibri" w:hAnsi="Times New Roman" w:cs="Times New Roman"/>
                <w:sz w:val="24"/>
                <w:szCs w:val="24"/>
              </w:rPr>
            </w:pPr>
            <w:r w:rsidRPr="00845A53">
              <w:rPr>
                <w:rFonts w:ascii="Times New Roman" w:eastAsia="Calibri" w:hAnsi="Times New Roman" w:cs="Times New Roman"/>
                <w:sz w:val="24"/>
                <w:szCs w:val="24"/>
              </w:rPr>
              <w:t>72</w:t>
            </w:r>
          </w:p>
          <w:p w:rsidR="00BF5FC4" w:rsidRPr="00845A53" w:rsidRDefault="00BF5FC4" w:rsidP="00BF5FC4">
            <w:pPr>
              <w:spacing w:after="0" w:line="240" w:lineRule="auto"/>
              <w:rPr>
                <w:rFonts w:ascii="Times New Roman" w:eastAsia="Calibri" w:hAnsi="Times New Roman" w:cs="Times New Roman"/>
                <w:i/>
                <w:sz w:val="24"/>
                <w:szCs w:val="24"/>
              </w:rPr>
            </w:pPr>
          </w:p>
          <w:p w:rsidR="00BF5FC4" w:rsidRPr="00845A53" w:rsidRDefault="00BF5FC4" w:rsidP="00BF5FC4">
            <w:pPr>
              <w:spacing w:after="0" w:line="240" w:lineRule="auto"/>
              <w:rPr>
                <w:rFonts w:ascii="Times New Roman" w:eastAsia="Calibri" w:hAnsi="Times New Roman" w:cs="Times New Roman"/>
                <w:sz w:val="24"/>
                <w:szCs w:val="24"/>
              </w:rPr>
            </w:pPr>
          </w:p>
        </w:tc>
      </w:tr>
      <w:tr w:rsidR="00BF5FC4" w:rsidRPr="00595D44" w:rsidTr="00511BE2">
        <w:trPr>
          <w:trHeight w:val="418"/>
        </w:trPr>
        <w:tc>
          <w:tcPr>
            <w:tcW w:w="4450" w:type="pct"/>
            <w:gridSpan w:val="2"/>
          </w:tcPr>
          <w:p w:rsidR="00BF5FC4" w:rsidRPr="00845A53" w:rsidRDefault="00BF5FC4" w:rsidP="00BF5FC4">
            <w:pPr>
              <w:spacing w:after="0" w:line="240" w:lineRule="auto"/>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Производственная практика раздела 2</w:t>
            </w:r>
          </w:p>
          <w:p w:rsidR="00BF5FC4" w:rsidRPr="00845A53" w:rsidRDefault="00BF5FC4" w:rsidP="00BF5FC4">
            <w:pPr>
              <w:spacing w:after="0" w:line="240" w:lineRule="auto"/>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Виды работ</w:t>
            </w:r>
          </w:p>
          <w:p w:rsidR="00BF5FC4" w:rsidRPr="00845A53" w:rsidRDefault="00BF5FC4" w:rsidP="00BF5FC4">
            <w:pPr>
              <w:numPr>
                <w:ilvl w:val="0"/>
                <w:numId w:val="21"/>
              </w:num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Обследование пациентов с острой и хронической хирургической патологией, травматическими повреждениями, онкологическими заболеваниями.</w:t>
            </w:r>
          </w:p>
          <w:p w:rsidR="00BF5FC4" w:rsidRPr="00845A53" w:rsidRDefault="00BF5FC4" w:rsidP="00BF5FC4">
            <w:pPr>
              <w:numPr>
                <w:ilvl w:val="0"/>
                <w:numId w:val="21"/>
              </w:num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Постановка предварительного диагноза в соответствии с современной классификацией.</w:t>
            </w:r>
          </w:p>
          <w:p w:rsidR="00BF5FC4" w:rsidRPr="00845A53" w:rsidRDefault="00BF5FC4" w:rsidP="00BF5FC4">
            <w:pPr>
              <w:numPr>
                <w:ilvl w:val="0"/>
                <w:numId w:val="21"/>
              </w:num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Планирование лабораторно инструментального обследования пациентов.</w:t>
            </w:r>
          </w:p>
          <w:p w:rsidR="00BF5FC4" w:rsidRPr="00845A53" w:rsidRDefault="00BF5FC4" w:rsidP="00BF5FC4">
            <w:pPr>
              <w:numPr>
                <w:ilvl w:val="0"/>
                <w:numId w:val="21"/>
              </w:num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Проведение диагностических манипуляций.</w:t>
            </w:r>
          </w:p>
          <w:p w:rsidR="00BF5FC4" w:rsidRPr="00845A53" w:rsidRDefault="00BF5FC4" w:rsidP="00BF5FC4">
            <w:pPr>
              <w:numPr>
                <w:ilvl w:val="0"/>
                <w:numId w:val="21"/>
              </w:num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Интерпретация результатов обследования, лабораторных и инструментальных методов диагностики.</w:t>
            </w:r>
          </w:p>
          <w:p w:rsidR="00BF5FC4" w:rsidRPr="00845A53" w:rsidRDefault="00BF5FC4" w:rsidP="00BF5FC4">
            <w:pPr>
              <w:numPr>
                <w:ilvl w:val="0"/>
                <w:numId w:val="21"/>
              </w:num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 xml:space="preserve">Оформление направлений на обследование. </w:t>
            </w:r>
          </w:p>
          <w:p w:rsidR="00BF5FC4" w:rsidRPr="00845A53" w:rsidRDefault="00BF5FC4" w:rsidP="00BF5FC4">
            <w:pPr>
              <w:numPr>
                <w:ilvl w:val="0"/>
                <w:numId w:val="21"/>
              </w:num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Проведение дифференциальной диагностики хирургических, травматологических, онкологических заболеваний.</w:t>
            </w:r>
          </w:p>
          <w:p w:rsidR="00BF5FC4" w:rsidRPr="00845A53" w:rsidRDefault="00BF5FC4" w:rsidP="00BF5FC4">
            <w:pPr>
              <w:numPr>
                <w:ilvl w:val="0"/>
                <w:numId w:val="21"/>
              </w:num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Определение программы лечения пациентов различных возрастных групп.</w:t>
            </w:r>
          </w:p>
          <w:p w:rsidR="00BF5FC4" w:rsidRPr="00845A53" w:rsidRDefault="00BF5FC4" w:rsidP="00BF5FC4">
            <w:pPr>
              <w:numPr>
                <w:ilvl w:val="0"/>
                <w:numId w:val="21"/>
              </w:num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Определение тактики ведения пациентов различных возрастных групп.</w:t>
            </w:r>
          </w:p>
          <w:p w:rsidR="00BF5FC4" w:rsidRPr="00845A53" w:rsidRDefault="00BF5FC4" w:rsidP="00BF5FC4">
            <w:pPr>
              <w:numPr>
                <w:ilvl w:val="0"/>
                <w:numId w:val="21"/>
              </w:num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Проведение лечебных манипуляций.</w:t>
            </w:r>
          </w:p>
          <w:p w:rsidR="00BF5FC4" w:rsidRPr="00845A53" w:rsidRDefault="00BF5FC4" w:rsidP="00BF5FC4">
            <w:pPr>
              <w:numPr>
                <w:ilvl w:val="0"/>
                <w:numId w:val="21"/>
              </w:num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Проведение контроля эффективности лечения.</w:t>
            </w:r>
          </w:p>
          <w:p w:rsidR="00BF5FC4" w:rsidRPr="00845A53" w:rsidRDefault="00BF5FC4" w:rsidP="00BF5FC4">
            <w:pPr>
              <w:numPr>
                <w:ilvl w:val="0"/>
                <w:numId w:val="21"/>
              </w:num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Осуществление контроля состояния пациента.</w:t>
            </w:r>
          </w:p>
          <w:p w:rsidR="00BF5FC4" w:rsidRPr="00845A53" w:rsidRDefault="00BF5FC4" w:rsidP="00BF5FC4">
            <w:pPr>
              <w:numPr>
                <w:ilvl w:val="0"/>
                <w:numId w:val="21"/>
              </w:num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Организация оказания психологической помощи.</w:t>
            </w:r>
          </w:p>
          <w:p w:rsidR="00BF5FC4" w:rsidRPr="00845A53" w:rsidRDefault="00BF5FC4" w:rsidP="00BF5FC4">
            <w:pPr>
              <w:numPr>
                <w:ilvl w:val="0"/>
                <w:numId w:val="21"/>
              </w:num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lastRenderedPageBreak/>
              <w:t xml:space="preserve">Постановка предварительного диагноза и его формулировка в соответствии с современной классификацией. </w:t>
            </w:r>
          </w:p>
          <w:p w:rsidR="00BF5FC4" w:rsidRPr="00845A53" w:rsidRDefault="00BF5FC4" w:rsidP="00BF5FC4">
            <w:pPr>
              <w:numPr>
                <w:ilvl w:val="0"/>
                <w:numId w:val="21"/>
              </w:num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Оформление направлений на Дополнительное обследование и консультацию врачей-специалистов.</w:t>
            </w:r>
          </w:p>
          <w:p w:rsidR="00BF5FC4" w:rsidRPr="00845A53" w:rsidRDefault="00BF5FC4" w:rsidP="00BF5FC4">
            <w:pPr>
              <w:numPr>
                <w:ilvl w:val="0"/>
                <w:numId w:val="21"/>
              </w:numPr>
              <w:spacing w:after="0" w:line="240" w:lineRule="auto"/>
              <w:jc w:val="both"/>
              <w:rPr>
                <w:rFonts w:ascii="Times New Roman" w:eastAsia="Times New Roman" w:hAnsi="Times New Roman" w:cs="Times New Roman"/>
                <w:bCs/>
                <w:sz w:val="24"/>
                <w:szCs w:val="24"/>
              </w:rPr>
            </w:pPr>
            <w:r w:rsidRPr="00845A53">
              <w:rPr>
                <w:rFonts w:ascii="Times New Roman" w:eastAsia="Times New Roman" w:hAnsi="Times New Roman" w:cs="Times New Roman"/>
                <w:sz w:val="24"/>
                <w:szCs w:val="24"/>
              </w:rPr>
              <w:t>Оформление</w:t>
            </w:r>
            <w:r w:rsidRPr="00845A53">
              <w:rPr>
                <w:rFonts w:ascii="Times New Roman" w:eastAsia="Times New Roman" w:hAnsi="Times New Roman" w:cs="Times New Roman"/>
                <w:sz w:val="24"/>
                <w:szCs w:val="24"/>
                <w:shd w:val="clear" w:color="auto" w:fill="FFFFFF"/>
              </w:rPr>
              <w:t xml:space="preserve"> рецептов на лекарственные препараты, медицинские изделия и специальные продукты лечебного питания.</w:t>
            </w:r>
          </w:p>
          <w:p w:rsidR="00BF5FC4" w:rsidRPr="00845A53" w:rsidRDefault="00BF5FC4" w:rsidP="00BF5FC4">
            <w:pPr>
              <w:numPr>
                <w:ilvl w:val="0"/>
                <w:numId w:val="21"/>
              </w:num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Определение показаний для оказания специализированной медицинской помощи в стационарных условия, скорой медицинской помощи.</w:t>
            </w:r>
          </w:p>
          <w:p w:rsidR="00BF5FC4" w:rsidRPr="00845A53" w:rsidRDefault="00BF5FC4" w:rsidP="00BF5FC4">
            <w:pPr>
              <w:numPr>
                <w:ilvl w:val="0"/>
                <w:numId w:val="21"/>
              </w:num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Оформление медицинской документации</w:t>
            </w:r>
          </w:p>
          <w:p w:rsidR="00BF5FC4" w:rsidRPr="00845A53" w:rsidRDefault="00BF5FC4" w:rsidP="00BF5FC4">
            <w:pPr>
              <w:numPr>
                <w:ilvl w:val="0"/>
                <w:numId w:val="21"/>
              </w:num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Проведение экспертизы временной нетрудоспособности</w:t>
            </w:r>
          </w:p>
          <w:p w:rsidR="00BF5FC4" w:rsidRPr="00845A53" w:rsidRDefault="00BF5FC4" w:rsidP="00BF5FC4">
            <w:pPr>
              <w:numPr>
                <w:ilvl w:val="0"/>
                <w:numId w:val="21"/>
              </w:numPr>
              <w:spacing w:after="0" w:line="240" w:lineRule="auto"/>
              <w:jc w:val="both"/>
              <w:rPr>
                <w:rFonts w:ascii="Times New Roman" w:eastAsia="Times New Roman" w:hAnsi="Times New Roman" w:cs="Times New Roman"/>
                <w:sz w:val="24"/>
                <w:szCs w:val="24"/>
              </w:rPr>
            </w:pPr>
            <w:r w:rsidRPr="00845A53">
              <w:rPr>
                <w:rFonts w:ascii="Times New Roman" w:eastAsia="Times New Roman" w:hAnsi="Times New Roman" w:cs="Times New Roman"/>
                <w:sz w:val="24"/>
                <w:szCs w:val="24"/>
              </w:rPr>
              <w:t>Оформление листка нетрудоспособности в форме электронного документа</w:t>
            </w:r>
          </w:p>
        </w:tc>
        <w:tc>
          <w:tcPr>
            <w:tcW w:w="550" w:type="pct"/>
            <w:vAlign w:val="center"/>
          </w:tcPr>
          <w:p w:rsidR="00BF5FC4" w:rsidRPr="00845A53" w:rsidRDefault="00BF5FC4" w:rsidP="00BF5FC4">
            <w:pPr>
              <w:spacing w:after="0" w:line="240" w:lineRule="auto"/>
              <w:jc w:val="center"/>
              <w:rPr>
                <w:rFonts w:ascii="Times New Roman" w:eastAsia="Calibri" w:hAnsi="Times New Roman" w:cs="Times New Roman"/>
                <w:sz w:val="24"/>
                <w:szCs w:val="24"/>
              </w:rPr>
            </w:pPr>
            <w:r w:rsidRPr="00845A53">
              <w:rPr>
                <w:rFonts w:ascii="Times New Roman" w:eastAsia="Calibri" w:hAnsi="Times New Roman" w:cs="Times New Roman"/>
                <w:sz w:val="24"/>
                <w:szCs w:val="24"/>
              </w:rPr>
              <w:lastRenderedPageBreak/>
              <w:t>72</w:t>
            </w:r>
          </w:p>
        </w:tc>
      </w:tr>
    </w:tbl>
    <w:p w:rsidR="00845A53" w:rsidRPr="00566841" w:rsidRDefault="00845A53" w:rsidP="006C4F82">
      <w:pPr>
        <w:rPr>
          <w:rFonts w:ascii="Times New Roman" w:hAnsi="Times New Roman" w:cs="Times New Roman"/>
          <w:sz w:val="24"/>
          <w:szCs w:val="24"/>
        </w:rPr>
      </w:pPr>
    </w:p>
    <w:tbl>
      <w:tblPr>
        <w:tblW w:w="510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86"/>
        <w:gridCol w:w="9338"/>
        <w:gridCol w:w="1637"/>
      </w:tblGrid>
      <w:tr w:rsidR="00BE1783" w:rsidRPr="00BE1783" w:rsidTr="00BE1783">
        <w:trPr>
          <w:trHeight w:val="134"/>
        </w:trPr>
        <w:tc>
          <w:tcPr>
            <w:tcW w:w="4458" w:type="pct"/>
            <w:gridSpan w:val="3"/>
          </w:tcPr>
          <w:p w:rsidR="00BE1783" w:rsidRDefault="00BE1783" w:rsidP="00BE1783">
            <w:pPr>
              <w:spacing w:after="0" w:line="240" w:lineRule="auto"/>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 xml:space="preserve">Раздел 3. Осуществление диагностики и лечения заболеваний педиатрического профиля </w:t>
            </w:r>
          </w:p>
          <w:p w:rsidR="00413A3C" w:rsidRPr="00BE1783" w:rsidRDefault="00413A3C" w:rsidP="00BE1783">
            <w:pPr>
              <w:spacing w:after="0" w:line="240" w:lineRule="auto"/>
              <w:rPr>
                <w:rFonts w:ascii="Times New Roman" w:eastAsia="Times New Roman" w:hAnsi="Times New Roman" w:cs="Times New Roman"/>
                <w:sz w:val="24"/>
                <w:szCs w:val="24"/>
              </w:rPr>
            </w:pPr>
          </w:p>
        </w:tc>
        <w:tc>
          <w:tcPr>
            <w:tcW w:w="542" w:type="pct"/>
            <w:shd w:val="clear" w:color="auto" w:fill="FFFFFF" w:themeFill="background1"/>
            <w:vAlign w:val="center"/>
          </w:tcPr>
          <w:p w:rsidR="00BE1783" w:rsidRPr="00BE1783" w:rsidRDefault="00BE1783" w:rsidP="00BE1783">
            <w:pPr>
              <w:spacing w:after="0" w:line="240" w:lineRule="auto"/>
              <w:jc w:val="center"/>
              <w:rPr>
                <w:rFonts w:ascii="Times New Roman" w:eastAsia="Times New Roman" w:hAnsi="Times New Roman" w:cs="Times New Roman"/>
                <w:b/>
                <w:sz w:val="24"/>
                <w:szCs w:val="24"/>
              </w:rPr>
            </w:pPr>
            <w:r w:rsidRPr="00BE1783">
              <w:rPr>
                <w:rFonts w:ascii="Times New Roman" w:eastAsia="Times New Roman" w:hAnsi="Times New Roman" w:cs="Times New Roman"/>
                <w:b/>
                <w:sz w:val="24"/>
                <w:szCs w:val="24"/>
              </w:rPr>
              <w:t xml:space="preserve"> </w:t>
            </w:r>
          </w:p>
        </w:tc>
      </w:tr>
      <w:tr w:rsidR="00BE1783" w:rsidRPr="00BE1783" w:rsidTr="00BE1783">
        <w:trPr>
          <w:trHeight w:val="311"/>
        </w:trPr>
        <w:tc>
          <w:tcPr>
            <w:tcW w:w="4458" w:type="pct"/>
            <w:gridSpan w:val="3"/>
          </w:tcPr>
          <w:p w:rsidR="00BE1783" w:rsidRPr="00BE1783" w:rsidRDefault="00BE1783" w:rsidP="00BE1783">
            <w:pPr>
              <w:widowControl w:val="0"/>
              <w:spacing w:after="0" w:line="240" w:lineRule="auto"/>
              <w:rPr>
                <w:rFonts w:ascii="Calibri" w:eastAsia="Times New Roman" w:hAnsi="Calibri" w:cs="Times New Roman"/>
                <w:sz w:val="24"/>
                <w:szCs w:val="24"/>
              </w:rPr>
            </w:pPr>
            <w:r w:rsidRPr="00BE1783">
              <w:rPr>
                <w:rFonts w:ascii="Times New Roman" w:eastAsia="Times New Roman" w:hAnsi="Times New Roman" w:cs="Times New Roman"/>
                <w:bCs/>
                <w:sz w:val="24"/>
                <w:szCs w:val="24"/>
              </w:rPr>
              <w:t xml:space="preserve">МДК 02.03. </w:t>
            </w:r>
            <w:r w:rsidRPr="00BE1783">
              <w:rPr>
                <w:rFonts w:ascii="Times New Roman" w:eastAsia="Times New Roman" w:hAnsi="Times New Roman" w:cs="Times New Roman"/>
                <w:sz w:val="24"/>
                <w:szCs w:val="24"/>
              </w:rPr>
              <w:t>Проведение медицинского обследования с целью диагностики, назначения и проведения лечения заболеваний педиатрического профиля</w:t>
            </w:r>
            <w:r w:rsidRPr="00BE1783">
              <w:rPr>
                <w:rFonts w:ascii="Times New Roman" w:eastAsia="Times New Roman" w:hAnsi="Times New Roman" w:cs="Times New Roman"/>
                <w:bCs/>
                <w:sz w:val="24"/>
                <w:szCs w:val="24"/>
              </w:rPr>
              <w:t xml:space="preserve"> </w:t>
            </w:r>
          </w:p>
        </w:tc>
        <w:tc>
          <w:tcPr>
            <w:tcW w:w="542" w:type="pct"/>
            <w:vAlign w:val="center"/>
          </w:tcPr>
          <w:p w:rsidR="00BE1783" w:rsidRPr="00BE1783" w:rsidRDefault="00C27897" w:rsidP="00C2789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BE1783" w:rsidRPr="00BE1783">
              <w:rPr>
                <w:rFonts w:ascii="Times New Roman" w:eastAsia="Times New Roman" w:hAnsi="Times New Roman" w:cs="Times New Roman"/>
                <w:sz w:val="24"/>
                <w:szCs w:val="24"/>
              </w:rPr>
              <w:t>/</w:t>
            </w:r>
            <w:r>
              <w:rPr>
                <w:rFonts w:ascii="Times New Roman" w:eastAsia="Times New Roman" w:hAnsi="Times New Roman" w:cs="Times New Roman"/>
                <w:sz w:val="24"/>
                <w:szCs w:val="24"/>
              </w:rPr>
              <w:t>88</w:t>
            </w:r>
          </w:p>
        </w:tc>
      </w:tr>
      <w:tr w:rsidR="00BE1783" w:rsidRPr="00BE1783" w:rsidTr="00BE1783">
        <w:trPr>
          <w:trHeight w:val="303"/>
        </w:trPr>
        <w:tc>
          <w:tcPr>
            <w:tcW w:w="1173" w:type="pct"/>
            <w:vMerge w:val="restart"/>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Тема 3.1. Пропедевтика детских болезней.</w:t>
            </w:r>
          </w:p>
          <w:p w:rsidR="00BE1783" w:rsidRPr="00BE1783" w:rsidRDefault="00BE1783" w:rsidP="00BE1783">
            <w:pPr>
              <w:spacing w:after="0" w:line="240" w:lineRule="auto"/>
              <w:rPr>
                <w:rFonts w:ascii="Times New Roman" w:eastAsia="Times New Roman" w:hAnsi="Times New Roman" w:cs="Times New Roman"/>
                <w:sz w:val="24"/>
                <w:szCs w:val="24"/>
              </w:rPr>
            </w:pPr>
          </w:p>
          <w:p w:rsidR="00BE1783" w:rsidRPr="00BE1783" w:rsidRDefault="00BE1783" w:rsidP="00BE1783">
            <w:pPr>
              <w:spacing w:after="0" w:line="240" w:lineRule="auto"/>
              <w:rPr>
                <w:rFonts w:ascii="Times New Roman" w:eastAsia="Times New Roman" w:hAnsi="Times New Roman" w:cs="Times New Roman"/>
                <w:bCs/>
                <w:sz w:val="24"/>
                <w:szCs w:val="24"/>
              </w:rPr>
            </w:pPr>
          </w:p>
        </w:tc>
        <w:tc>
          <w:tcPr>
            <w:tcW w:w="3285" w:type="pct"/>
            <w:gridSpan w:val="2"/>
          </w:tcPr>
          <w:p w:rsidR="00BE1783" w:rsidRPr="00BE1783" w:rsidRDefault="00BE1783" w:rsidP="00BE1783">
            <w:pPr>
              <w:spacing w:after="24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sz w:val="24"/>
                <w:szCs w:val="24"/>
              </w:rPr>
              <w:t>Содержание</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16</w:t>
            </w:r>
          </w:p>
        </w:tc>
      </w:tr>
      <w:tr w:rsidR="00BE1783" w:rsidRPr="00BE1783" w:rsidTr="00BE1783">
        <w:trPr>
          <w:trHeight w:val="276"/>
        </w:trPr>
        <w:tc>
          <w:tcPr>
            <w:tcW w:w="1173" w:type="pct"/>
            <w:vMerge/>
          </w:tcPr>
          <w:p w:rsidR="00BE1783" w:rsidRPr="00BE1783" w:rsidRDefault="00BE1783" w:rsidP="00BE1783">
            <w:pPr>
              <w:spacing w:after="0" w:line="240" w:lineRule="auto"/>
              <w:rPr>
                <w:rFonts w:ascii="Times New Roman" w:eastAsia="Times New Roman" w:hAnsi="Times New Roman" w:cs="Times New Roman"/>
                <w:sz w:val="24"/>
                <w:szCs w:val="24"/>
              </w:rPr>
            </w:pPr>
          </w:p>
        </w:tc>
        <w:tc>
          <w:tcPr>
            <w:tcW w:w="3285" w:type="pct"/>
            <w:gridSpan w:val="2"/>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1. История педиатрии, выдающиеся российские педиатры. Организация педиатрической помощи в Российской Федерации. Физическое развитие, факторы, влияющие на физическое развитие детей. Показатели физического развития у детей различного возраста</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2. Динамика нарастания массы тела, роста, окружностей груди и головы у детей первого года жизни. Особенности физического развития недоношенных детей.</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 xml:space="preserve">3.Анатомо-физиологические особенности органов и систем у детей различного возраста. Методика расспроса и осмотра детей различного возраста, особенности проведения физикального обследования. </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 Виды вскармливания ребенка первого года жизни. Преимущества грудного вскармливания</w:t>
            </w:r>
            <w:r w:rsidRPr="00BE1783">
              <w:rPr>
                <w:rFonts w:ascii="Times New Roman" w:eastAsia="Times New Roman" w:hAnsi="Times New Roman" w:cs="Times New Roman"/>
                <w:bCs/>
                <w:sz w:val="24"/>
                <w:szCs w:val="24"/>
              </w:rPr>
              <w:t xml:space="preserve">. </w:t>
            </w:r>
            <w:r w:rsidRPr="00BE1783">
              <w:rPr>
                <w:rFonts w:ascii="Times New Roman" w:eastAsia="Times New Roman" w:hAnsi="Times New Roman" w:cs="Times New Roman"/>
                <w:sz w:val="24"/>
                <w:szCs w:val="24"/>
              </w:rPr>
              <w:t xml:space="preserve">Режим и диета кормящей матери.   Понятие о прикорме, цели, виды и сроки, правила и техника введения. Смешанное и искусственное вскармливание: показания к переводу; правила проведения </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5. Особенности организации вскармливания недоношенных детей</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Принципы рационального питания детей старше года: режим питания, ассортимент продуктов, суточный и разовый объем пищи</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Признаки гипогалактии и тактика фельдшера при выявлении. Принципы составления меню детям разного возраста. Оценка эффективности вскармливания.</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w:t>
            </w:r>
          </w:p>
        </w:tc>
      </w:tr>
      <w:tr w:rsidR="00BE1783" w:rsidRPr="00BE1783" w:rsidTr="00BE1783">
        <w:trPr>
          <w:trHeight w:val="97"/>
        </w:trPr>
        <w:tc>
          <w:tcPr>
            <w:tcW w:w="1173" w:type="pct"/>
            <w:vMerge/>
          </w:tcPr>
          <w:p w:rsidR="00BE1783" w:rsidRPr="00BE1783" w:rsidRDefault="00BE1783" w:rsidP="00BE1783">
            <w:pPr>
              <w:spacing w:after="0" w:line="240" w:lineRule="auto"/>
              <w:rPr>
                <w:rFonts w:ascii="Times New Roman" w:eastAsia="Times New Roman" w:hAnsi="Times New Roman" w:cs="Times New Roman"/>
                <w:sz w:val="24"/>
                <w:szCs w:val="24"/>
              </w:rPr>
            </w:pPr>
          </w:p>
        </w:tc>
        <w:tc>
          <w:tcPr>
            <w:tcW w:w="3285" w:type="pct"/>
            <w:gridSpan w:val="2"/>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bCs/>
                <w:sz w:val="24"/>
                <w:szCs w:val="24"/>
              </w:rPr>
              <w:t>В том числе практических   занятий</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12</w:t>
            </w:r>
          </w:p>
        </w:tc>
      </w:tr>
      <w:tr w:rsidR="00BE1783" w:rsidRPr="00BE1783" w:rsidTr="00BE1783">
        <w:trPr>
          <w:trHeight w:val="62"/>
        </w:trPr>
        <w:tc>
          <w:tcPr>
            <w:tcW w:w="1173" w:type="pct"/>
            <w:vMerge/>
          </w:tcPr>
          <w:p w:rsidR="00BE1783" w:rsidRPr="00BE1783" w:rsidRDefault="00BE1783" w:rsidP="00BE1783">
            <w:pPr>
              <w:spacing w:after="0" w:line="240" w:lineRule="auto"/>
              <w:rPr>
                <w:rFonts w:ascii="Times New Roman" w:eastAsia="Times New Roman" w:hAnsi="Times New Roman" w:cs="Times New Roman"/>
                <w:sz w:val="24"/>
                <w:szCs w:val="24"/>
              </w:rPr>
            </w:pPr>
          </w:p>
        </w:tc>
        <w:tc>
          <w:tcPr>
            <w:tcW w:w="3285" w:type="pct"/>
            <w:gridSpan w:val="2"/>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Практическое занятие № 1.</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 xml:space="preserve">Антропометрические показатели у детей различного возраста. Биологическая зрелость у детей различного возраста. Алгоритм расчета долженствующих показателей массы тела и </w:t>
            </w:r>
            <w:r w:rsidRPr="00BE1783">
              <w:rPr>
                <w:rFonts w:ascii="Times New Roman" w:eastAsia="Times New Roman" w:hAnsi="Times New Roman" w:cs="Times New Roman"/>
                <w:sz w:val="24"/>
                <w:szCs w:val="24"/>
              </w:rPr>
              <w:lastRenderedPageBreak/>
              <w:t>роста, оценка антропометрических показателей по центильным таблицам. Тактика фельдшера при выявлении отклонений в физическом развитии.</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lastRenderedPageBreak/>
              <w:t>4</w:t>
            </w:r>
          </w:p>
        </w:tc>
      </w:tr>
      <w:tr w:rsidR="00BE1783" w:rsidRPr="00BE1783" w:rsidTr="00BE1783">
        <w:trPr>
          <w:trHeight w:val="62"/>
        </w:trPr>
        <w:tc>
          <w:tcPr>
            <w:tcW w:w="1173" w:type="pct"/>
            <w:vMerge/>
          </w:tcPr>
          <w:p w:rsidR="00BE1783" w:rsidRPr="00BE1783" w:rsidRDefault="00BE1783" w:rsidP="00BE1783">
            <w:pPr>
              <w:spacing w:after="0" w:line="240" w:lineRule="auto"/>
              <w:rPr>
                <w:rFonts w:ascii="Times New Roman" w:eastAsia="Times New Roman" w:hAnsi="Times New Roman" w:cs="Times New Roman"/>
                <w:sz w:val="24"/>
                <w:szCs w:val="24"/>
              </w:rPr>
            </w:pPr>
          </w:p>
        </w:tc>
        <w:tc>
          <w:tcPr>
            <w:tcW w:w="3285" w:type="pct"/>
            <w:gridSpan w:val="2"/>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Практическое занятие № 2.</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Методика расспроса и осмотра детей различного возраста, особенности проведения физикального обследования. Результаты лабораторных и инструментальных  исследований у детей в норме в различные возрастные периоды.</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Методика проведения комплексной оценки состояния здоровья ребенка: оценка физического и нервно-психического развития.</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w:t>
            </w:r>
          </w:p>
        </w:tc>
      </w:tr>
      <w:tr w:rsidR="00BE1783" w:rsidRPr="00BE1783" w:rsidTr="00BE1783">
        <w:trPr>
          <w:trHeight w:val="62"/>
        </w:trPr>
        <w:tc>
          <w:tcPr>
            <w:tcW w:w="1173" w:type="pct"/>
            <w:tcBorders>
              <w:top w:val="nil"/>
            </w:tcBorders>
          </w:tcPr>
          <w:p w:rsidR="00BE1783" w:rsidRPr="00BE1783" w:rsidRDefault="00BE1783" w:rsidP="00BE1783">
            <w:pPr>
              <w:spacing w:after="0" w:line="240" w:lineRule="auto"/>
              <w:rPr>
                <w:rFonts w:ascii="Times New Roman" w:eastAsia="Times New Roman" w:hAnsi="Times New Roman" w:cs="Times New Roman"/>
                <w:sz w:val="24"/>
                <w:szCs w:val="24"/>
              </w:rPr>
            </w:pPr>
          </w:p>
        </w:tc>
        <w:tc>
          <w:tcPr>
            <w:tcW w:w="3285" w:type="pct"/>
            <w:gridSpan w:val="2"/>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Практика № 3.</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Правила, техника, режим проведения грудного вскармливания, расчет суточного и разового объема пищи. Принципы рационального питания детей старше года: режим питания, ассортимент продуктов, суточный и разовый объем пищи. Признаки гипогалактии и тактика фельдшера при выявлении. Принципы составления меню детям разного возраста. Оценка эффективности вскармливания.</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w:t>
            </w:r>
          </w:p>
        </w:tc>
      </w:tr>
      <w:tr w:rsidR="00BE1783" w:rsidRPr="00BE1783" w:rsidTr="00BE1783">
        <w:trPr>
          <w:trHeight w:val="401"/>
        </w:trPr>
        <w:tc>
          <w:tcPr>
            <w:tcW w:w="1173" w:type="pct"/>
            <w:vMerge w:val="restart"/>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Тема 3.2. Диагностика и лечение болезней новорожденных</w:t>
            </w:r>
          </w:p>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285" w:type="pct"/>
            <w:gridSpan w:val="2"/>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Содержание</w:t>
            </w:r>
          </w:p>
        </w:tc>
        <w:tc>
          <w:tcPr>
            <w:tcW w:w="542" w:type="pct"/>
            <w:vAlign w:val="center"/>
          </w:tcPr>
          <w:p w:rsidR="00BE1783" w:rsidRPr="00BE1783" w:rsidRDefault="00BE1783" w:rsidP="00BE1783">
            <w:pPr>
              <w:spacing w:after="0" w:line="240" w:lineRule="auto"/>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 xml:space="preserve">            22</w:t>
            </w:r>
          </w:p>
        </w:tc>
      </w:tr>
      <w:tr w:rsidR="00BE1783" w:rsidRPr="00BE1783" w:rsidTr="00BE1783">
        <w:tc>
          <w:tcPr>
            <w:tcW w:w="1173" w:type="pct"/>
            <w:vMerge/>
            <w:tcBorders>
              <w:bottom w:val="single" w:sz="4" w:space="0" w:color="auto"/>
            </w:tcBorders>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285" w:type="pct"/>
            <w:gridSpan w:val="2"/>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1. Гипоксия плода и асфиксия новорожденного. Оценка состояния новорожденного по шкале Апгар. Перинатальные поражения центральной нервной системы, родовые травмы новорожденного.</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 xml:space="preserve">2. Гемолитическая болезнь новорожденных.  Определение; причины и механизм развития при несовместимости по </w:t>
            </w:r>
            <w:r w:rsidRPr="00BE1783">
              <w:rPr>
                <w:rFonts w:ascii="Times New Roman" w:eastAsia="Times New Roman" w:hAnsi="Times New Roman" w:cs="Times New Roman"/>
                <w:sz w:val="24"/>
                <w:szCs w:val="24"/>
                <w:lang w:val="en-US"/>
              </w:rPr>
              <w:t>Rh</w:t>
            </w:r>
            <w:r w:rsidRPr="00BE1783">
              <w:rPr>
                <w:rFonts w:ascii="Times New Roman" w:eastAsia="Times New Roman" w:hAnsi="Times New Roman" w:cs="Times New Roman"/>
                <w:sz w:val="24"/>
                <w:szCs w:val="24"/>
              </w:rPr>
              <w:t xml:space="preserve">-фактору и системе АВО, клиническая картина анемической, желтушной и отечной форм, методы дополнительной диагностики, дифференциальная диагностика. </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 xml:space="preserve">3. Неинфекционные и инфекционные заболевания кожных покровов, пупочной ранки новорожденных, сепсис. Определение, этиология, эпидемиология, факторы риска, классификация, клинические проявления, дифференциальная диагностика </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 xml:space="preserve">4. Наследственные и врожденные заболевания у новорожденных. Неонатальный скрининг. </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pacing w:val="2"/>
                <w:sz w:val="24"/>
                <w:szCs w:val="24"/>
              </w:rPr>
              <w:t>Методы клинического, лабораторного, инструментального обследования</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 xml:space="preserve">Принципы немедикаментозного и медикаментозного лечения, побочные действия лекарственных препаратов. Особенности применения лекарственных препаратов и медицинских изделий в педиатрии.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 </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i/>
                <w:sz w:val="24"/>
                <w:szCs w:val="24"/>
              </w:rPr>
            </w:pPr>
            <w:r w:rsidRPr="00BE1783">
              <w:rPr>
                <w:rFonts w:ascii="Times New Roman" w:eastAsia="Times New Roman" w:hAnsi="Times New Roman" w:cs="Times New Roman"/>
                <w:sz w:val="24"/>
                <w:szCs w:val="24"/>
              </w:rPr>
              <w:t>6</w:t>
            </w:r>
          </w:p>
        </w:tc>
      </w:tr>
      <w:tr w:rsidR="00BE1783" w:rsidRPr="00BE1783" w:rsidTr="00BE1783">
        <w:trPr>
          <w:trHeight w:val="156"/>
        </w:trPr>
        <w:tc>
          <w:tcPr>
            <w:tcW w:w="1173" w:type="pct"/>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285" w:type="pct"/>
            <w:gridSpan w:val="2"/>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bCs/>
                <w:sz w:val="24"/>
                <w:szCs w:val="24"/>
              </w:rPr>
              <w:t>В том числе практических   занятий</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16</w:t>
            </w:r>
          </w:p>
        </w:tc>
      </w:tr>
      <w:tr w:rsidR="00BE1783" w:rsidRPr="00BE1783" w:rsidTr="00BE1783">
        <w:trPr>
          <w:trHeight w:val="156"/>
        </w:trPr>
        <w:tc>
          <w:tcPr>
            <w:tcW w:w="1173" w:type="pct"/>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285" w:type="pct"/>
            <w:gridSpan w:val="2"/>
          </w:tcPr>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Практическое занятие № 4.</w:t>
            </w:r>
          </w:p>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 xml:space="preserve">Проведение диагностических мероприятий и планирование лечения новорожденных при перинатальных поражениях центральной нервной системы. Оценка состояния </w:t>
            </w:r>
            <w:r w:rsidRPr="00BE1783">
              <w:rPr>
                <w:rFonts w:ascii="Times New Roman" w:eastAsia="Times New Roman" w:hAnsi="Times New Roman" w:cs="Times New Roman"/>
                <w:bCs/>
                <w:sz w:val="24"/>
                <w:szCs w:val="24"/>
              </w:rPr>
              <w:lastRenderedPageBreak/>
              <w:t>новорожденного по шкале Апгар.</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lastRenderedPageBreak/>
              <w:t>4</w:t>
            </w:r>
          </w:p>
        </w:tc>
      </w:tr>
      <w:tr w:rsidR="00BE1783" w:rsidRPr="00BE1783" w:rsidTr="00BE1783">
        <w:trPr>
          <w:trHeight w:val="156"/>
        </w:trPr>
        <w:tc>
          <w:tcPr>
            <w:tcW w:w="1173" w:type="pct"/>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285" w:type="pct"/>
            <w:gridSpan w:val="2"/>
          </w:tcPr>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Практическое занятие № 5.</w:t>
            </w:r>
          </w:p>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Проведение диагностических мероприятий и планирование лечения при гемолитической болезни новорожденных. Неонатальный скрининг  наследственных и врожденных заболеваний новорожденных.</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w:t>
            </w:r>
          </w:p>
        </w:tc>
      </w:tr>
      <w:tr w:rsidR="00BE1783" w:rsidRPr="00BE1783" w:rsidTr="00BE1783">
        <w:trPr>
          <w:trHeight w:val="197"/>
        </w:trPr>
        <w:tc>
          <w:tcPr>
            <w:tcW w:w="1173" w:type="pct"/>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285" w:type="pct"/>
            <w:gridSpan w:val="2"/>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Практическое занятие № 6.</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Проведение диагностических мероприятий  и планирование лечения новорожденных при  гнойно-воспалительных заболеваний, неинфекционных заболеваний кожи  и слизистых. Алгоритм проведения туалета пупочной ранки при омфалите, закапывания капель и закладывания мази в глаза при конъюнктивите, обработка кожи при везикулопустулезе Тактика ведения новорожденных с различными формами гнойно-воспалительных заболеваний, показания к оказанию специализированной медицинской помощи в стационарных условиях.</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w:t>
            </w:r>
          </w:p>
        </w:tc>
      </w:tr>
      <w:tr w:rsidR="00BE1783" w:rsidRPr="00BE1783" w:rsidTr="00BE1783">
        <w:trPr>
          <w:trHeight w:val="197"/>
        </w:trPr>
        <w:tc>
          <w:tcPr>
            <w:tcW w:w="1173" w:type="pct"/>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285" w:type="pct"/>
            <w:gridSpan w:val="2"/>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Практическое занятие № 7.</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pacing w:val="2"/>
                <w:sz w:val="24"/>
                <w:szCs w:val="24"/>
              </w:rPr>
              <w:t>Методы клинического, лабораторного, инструментального обследования</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применения лекарственных препаратов и медицинских изделий в педиатрии.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w:t>
            </w:r>
          </w:p>
        </w:tc>
      </w:tr>
      <w:tr w:rsidR="00BE1783" w:rsidRPr="00BE1783" w:rsidTr="00BE1783">
        <w:trPr>
          <w:trHeight w:val="182"/>
        </w:trPr>
        <w:tc>
          <w:tcPr>
            <w:tcW w:w="1173" w:type="pct"/>
            <w:vMerge w:val="restart"/>
          </w:tcPr>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sz w:val="24"/>
                <w:szCs w:val="24"/>
              </w:rPr>
              <w:t>Тема 3.3. Диагностика и лечение заболеваний у детей раннего возраста</w:t>
            </w:r>
          </w:p>
        </w:tc>
        <w:tc>
          <w:tcPr>
            <w:tcW w:w="3285" w:type="pct"/>
            <w:gridSpan w:val="2"/>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Содержание</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16</w:t>
            </w:r>
          </w:p>
        </w:tc>
      </w:tr>
      <w:tr w:rsidR="00BE1783" w:rsidRPr="00BE1783" w:rsidTr="00BE1783">
        <w:trPr>
          <w:trHeight w:val="1255"/>
        </w:trPr>
        <w:tc>
          <w:tcPr>
            <w:tcW w:w="1173" w:type="pct"/>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285" w:type="pct"/>
            <w:gridSpan w:val="2"/>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 xml:space="preserve">1. Рахит. Спазмофилия. Гипервитаминоз Д. Определение, этиология, предрасполагающие факторы, патогенез, классификация, клиническая картина, методы Дополнительной диагностики, дифференциальная диагностика. </w:t>
            </w:r>
          </w:p>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sz w:val="24"/>
                <w:szCs w:val="24"/>
              </w:rPr>
              <w:t>2. Понятие о нормотрофии и дистрофии, разновидности дистрофии у детей раннего возраста. Гипотрофия: причины, клинические проявления в зависимости от степени тяжести, методы Дополнительной диагностики,</w:t>
            </w:r>
            <w:r w:rsidRPr="00BE1783">
              <w:rPr>
                <w:rFonts w:ascii="Times New Roman" w:eastAsia="Times New Roman" w:hAnsi="Times New Roman" w:cs="Times New Roman"/>
                <w:bCs/>
                <w:sz w:val="24"/>
                <w:szCs w:val="24"/>
              </w:rPr>
              <w:t xml:space="preserve"> дифференциальная диагностика.</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 xml:space="preserve">Функциональная диспепсия у детей раннего возраста. </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3.Типы аномалий конституции у детей: экссудативно-катаральный тип конституции, аллергический тип конституции (атопический дерматит), лимфатико-гипопластический тип конституции, нервно-артритический тип конституции.</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Порядок оформления листка не трудосп</w:t>
            </w:r>
            <w:r w:rsidR="00511BE2">
              <w:rPr>
                <w:rFonts w:ascii="Times New Roman" w:eastAsia="Times New Roman" w:hAnsi="Times New Roman" w:cs="Times New Roman"/>
                <w:sz w:val="24"/>
                <w:szCs w:val="24"/>
              </w:rPr>
              <w:t>особности по уходу за ребенком.</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p>
          <w:p w:rsidR="00BE1783" w:rsidRPr="00BE1783" w:rsidRDefault="00BE1783" w:rsidP="00BE1783">
            <w:pPr>
              <w:spacing w:after="0" w:line="240" w:lineRule="auto"/>
              <w:jc w:val="center"/>
              <w:rPr>
                <w:rFonts w:ascii="Times New Roman" w:eastAsia="Times New Roman" w:hAnsi="Times New Roman" w:cs="Times New Roman"/>
                <w:i/>
                <w:sz w:val="24"/>
                <w:szCs w:val="24"/>
              </w:rPr>
            </w:pPr>
            <w:r w:rsidRPr="00BE1783">
              <w:rPr>
                <w:rFonts w:ascii="Times New Roman" w:eastAsia="Times New Roman" w:hAnsi="Times New Roman" w:cs="Times New Roman"/>
                <w:sz w:val="24"/>
                <w:szCs w:val="24"/>
              </w:rPr>
              <w:t>4</w:t>
            </w:r>
          </w:p>
        </w:tc>
      </w:tr>
      <w:tr w:rsidR="00BE1783" w:rsidRPr="00BE1783" w:rsidTr="00BE1783">
        <w:trPr>
          <w:trHeight w:val="71"/>
        </w:trPr>
        <w:tc>
          <w:tcPr>
            <w:tcW w:w="1173" w:type="pct"/>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285" w:type="pct"/>
            <w:gridSpan w:val="2"/>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bCs/>
                <w:sz w:val="24"/>
                <w:szCs w:val="24"/>
              </w:rPr>
              <w:t>В том числе практических   занятий</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12</w:t>
            </w:r>
          </w:p>
        </w:tc>
      </w:tr>
      <w:tr w:rsidR="00BE1783" w:rsidRPr="00BE1783" w:rsidTr="00BE1783">
        <w:trPr>
          <w:trHeight w:val="71"/>
        </w:trPr>
        <w:tc>
          <w:tcPr>
            <w:tcW w:w="1173" w:type="pct"/>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285" w:type="pct"/>
            <w:gridSpan w:val="2"/>
          </w:tcPr>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Практическое занятие № 8.</w:t>
            </w:r>
          </w:p>
          <w:p w:rsid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Проведение диагностических мероприятий  и планирование лечения детей при рахите,</w:t>
            </w:r>
            <w:r w:rsidR="00511BE2">
              <w:rPr>
                <w:rFonts w:ascii="Times New Roman" w:eastAsia="Times New Roman" w:hAnsi="Times New Roman" w:cs="Times New Roman"/>
                <w:sz w:val="24"/>
                <w:szCs w:val="24"/>
              </w:rPr>
              <w:t xml:space="preserve"> спазмофилии, гипервитаминозе Д</w:t>
            </w:r>
          </w:p>
          <w:p w:rsidR="00511BE2" w:rsidRPr="00BE1783" w:rsidRDefault="00511BE2" w:rsidP="00BE1783">
            <w:pPr>
              <w:spacing w:after="0" w:line="240" w:lineRule="auto"/>
              <w:jc w:val="both"/>
              <w:rPr>
                <w:rFonts w:ascii="Times New Roman" w:eastAsia="Times New Roman" w:hAnsi="Times New Roman" w:cs="Times New Roman"/>
                <w:bCs/>
                <w:sz w:val="24"/>
                <w:szCs w:val="24"/>
              </w:rPr>
            </w:pP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w:t>
            </w:r>
          </w:p>
        </w:tc>
      </w:tr>
      <w:tr w:rsidR="00BE1783" w:rsidRPr="00BE1783" w:rsidTr="00BE1783">
        <w:trPr>
          <w:trHeight w:val="71"/>
        </w:trPr>
        <w:tc>
          <w:tcPr>
            <w:tcW w:w="1173" w:type="pct"/>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285" w:type="pct"/>
            <w:gridSpan w:val="2"/>
          </w:tcPr>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Практическое занятие № 9.</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Проведение диагностических мероприятий  и планирование лечения детей при   гипотрофии, функциональной диспепсии. Принципы немедикаментозного и медикаментозного лечения, побочные действия лекарственных препаратов. Особенности применения лекарственных препаратов.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w:t>
            </w:r>
          </w:p>
        </w:tc>
      </w:tr>
      <w:tr w:rsidR="00BE1783" w:rsidRPr="00BE1783" w:rsidTr="00BE1783">
        <w:trPr>
          <w:trHeight w:val="71"/>
        </w:trPr>
        <w:tc>
          <w:tcPr>
            <w:tcW w:w="1173" w:type="pct"/>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285" w:type="pct"/>
            <w:gridSpan w:val="2"/>
          </w:tcPr>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Практическое занятие № 10.</w:t>
            </w:r>
          </w:p>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sz w:val="24"/>
                <w:szCs w:val="24"/>
              </w:rPr>
              <w:t>Проведение диагностических мероприятий  и планирование лечения детей при аномалиях конституции.     Принципы немедикаментозного и медикаментозного лечения, побочные действия лекарственных препаратов. Особенности применения лекарственных препаратов.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w:t>
            </w:r>
          </w:p>
        </w:tc>
      </w:tr>
      <w:tr w:rsidR="00BE1783" w:rsidRPr="00BE1783" w:rsidTr="00BE1783">
        <w:tc>
          <w:tcPr>
            <w:tcW w:w="1173" w:type="pct"/>
            <w:vMerge w:val="restart"/>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Тема 3.4. Диагностика и лечение заболеваний органов дыхания и системы кровообращения у детей</w:t>
            </w:r>
          </w:p>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285" w:type="pct"/>
            <w:gridSpan w:val="2"/>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Содержание</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18</w:t>
            </w:r>
          </w:p>
        </w:tc>
      </w:tr>
      <w:tr w:rsidR="00BE1783" w:rsidRPr="00BE1783" w:rsidTr="00BE1783">
        <w:tc>
          <w:tcPr>
            <w:tcW w:w="1173" w:type="pct"/>
            <w:vMerge/>
          </w:tcPr>
          <w:p w:rsidR="00BE1783" w:rsidRPr="00BE1783" w:rsidRDefault="00BE1783" w:rsidP="00BE1783">
            <w:pPr>
              <w:spacing w:after="0" w:line="240" w:lineRule="auto"/>
              <w:jc w:val="both"/>
              <w:rPr>
                <w:rFonts w:ascii="Times New Roman" w:eastAsia="Times New Roman" w:hAnsi="Times New Roman" w:cs="Times New Roman"/>
                <w:sz w:val="24"/>
                <w:szCs w:val="24"/>
              </w:rPr>
            </w:pPr>
          </w:p>
        </w:tc>
        <w:tc>
          <w:tcPr>
            <w:tcW w:w="3285" w:type="pct"/>
            <w:gridSpan w:val="2"/>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 xml:space="preserve">1. Острые воспалительные заболевания верхних дыхательных путей (ринит, фарингит, ларингит, трахеит), ОРВИ (грипп, </w:t>
            </w:r>
            <w:r w:rsidRPr="00BE1783">
              <w:rPr>
                <w:rFonts w:ascii="Times New Roman" w:eastAsia="Times New Roman" w:hAnsi="Times New Roman" w:cs="Times New Roman"/>
                <w:sz w:val="24"/>
                <w:szCs w:val="24"/>
                <w:lang w:val="en-US"/>
              </w:rPr>
              <w:t>COVID</w:t>
            </w:r>
            <w:r w:rsidRPr="00BE1783">
              <w:rPr>
                <w:rFonts w:ascii="Times New Roman" w:eastAsia="Times New Roman" w:hAnsi="Times New Roman" w:cs="Times New Roman"/>
                <w:sz w:val="24"/>
                <w:szCs w:val="24"/>
              </w:rPr>
              <w:t xml:space="preserve"> -19, парагрипп, аденовирусная инфекция), </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 xml:space="preserve">2. Острый стенозирующий ларинготрахеит, острый бронхит, бронхиолит. </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 xml:space="preserve">3. Пневмония, бронхиальная астма. </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 xml:space="preserve">4. Острая ревматическая лихорадка (ревматический кардит, полиартрит, хорея). </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5. Врожденные пороки сердца. Этиология, классификация, клиническая картина, особенности клинических проявлений, диагностика, осложнения,</w:t>
            </w:r>
            <w:r w:rsidRPr="00BE1783">
              <w:rPr>
                <w:rFonts w:ascii="Times New Roman" w:eastAsia="Times New Roman" w:hAnsi="Times New Roman" w:cs="Times New Roman"/>
                <w:bCs/>
                <w:sz w:val="24"/>
                <w:szCs w:val="24"/>
              </w:rPr>
              <w:t xml:space="preserve"> дифференциальная диагностика. </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6</w:t>
            </w:r>
          </w:p>
        </w:tc>
      </w:tr>
      <w:tr w:rsidR="00BE1783" w:rsidRPr="00BE1783" w:rsidTr="00BE1783">
        <w:trPr>
          <w:trHeight w:val="285"/>
        </w:trPr>
        <w:tc>
          <w:tcPr>
            <w:tcW w:w="1173" w:type="pct"/>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285" w:type="pct"/>
            <w:gridSpan w:val="2"/>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bCs/>
                <w:sz w:val="24"/>
                <w:szCs w:val="24"/>
              </w:rPr>
              <w:t>В том числе практических   занятий</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12</w:t>
            </w:r>
          </w:p>
        </w:tc>
      </w:tr>
      <w:tr w:rsidR="00BE1783" w:rsidRPr="00BE1783" w:rsidTr="00BE1783">
        <w:trPr>
          <w:trHeight w:val="285"/>
        </w:trPr>
        <w:tc>
          <w:tcPr>
            <w:tcW w:w="1173" w:type="pct"/>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285" w:type="pct"/>
            <w:gridSpan w:val="2"/>
          </w:tcPr>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Практическое занятие № 11.</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pacing w:val="2"/>
                <w:sz w:val="24"/>
                <w:szCs w:val="24"/>
              </w:rPr>
              <w:t>Методы клинического, лабораторного, инструментального обследования.</w:t>
            </w:r>
          </w:p>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применения лекарственных препаратов и медицинских изделий у детей с заболеваниями органов дыхания.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w:t>
            </w:r>
          </w:p>
        </w:tc>
      </w:tr>
      <w:tr w:rsidR="00BE1783" w:rsidRPr="00BE1783" w:rsidTr="00BE1783">
        <w:trPr>
          <w:trHeight w:val="285"/>
        </w:trPr>
        <w:tc>
          <w:tcPr>
            <w:tcW w:w="1173" w:type="pct"/>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285" w:type="pct"/>
            <w:gridSpan w:val="2"/>
          </w:tcPr>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Практическое занятие № 12.</w:t>
            </w:r>
          </w:p>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sz w:val="24"/>
                <w:szCs w:val="24"/>
              </w:rPr>
              <w:t>Особенности применения лекарственных препаратов и медицинских изделий у детей с заболеваниями органов дыхания. Алгоритм применения индивидуальных ингаляторов, спейсеров, спинхайлеров, проведения ингаляций через небулайзер у детей.</w:t>
            </w:r>
            <w:r w:rsidRPr="00BE1783">
              <w:rPr>
                <w:rFonts w:ascii="Times New Roman" w:eastAsia="Times New Roman" w:hAnsi="Times New Roman" w:cs="Times New Roman"/>
                <w:bCs/>
                <w:sz w:val="24"/>
                <w:szCs w:val="24"/>
              </w:rPr>
              <w:t xml:space="preserve"> Алгоритм </w:t>
            </w:r>
            <w:r w:rsidRPr="00BE1783">
              <w:rPr>
                <w:rFonts w:ascii="Times New Roman" w:eastAsia="Times New Roman" w:hAnsi="Times New Roman" w:cs="Times New Roman"/>
                <w:sz w:val="24"/>
                <w:szCs w:val="24"/>
              </w:rPr>
              <w:t>проведения пикфлоуметрии у детей.</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w:t>
            </w:r>
          </w:p>
        </w:tc>
      </w:tr>
      <w:tr w:rsidR="00BE1783" w:rsidRPr="00BE1783" w:rsidTr="00BE1783">
        <w:trPr>
          <w:trHeight w:val="285"/>
        </w:trPr>
        <w:tc>
          <w:tcPr>
            <w:tcW w:w="1173" w:type="pct"/>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285" w:type="pct"/>
            <w:gridSpan w:val="2"/>
          </w:tcPr>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Практическое занятие № 13.</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pacing w:val="2"/>
                <w:sz w:val="24"/>
                <w:szCs w:val="24"/>
              </w:rPr>
              <w:t>Методы клинического, лабораторного, инструментального обследования.</w:t>
            </w:r>
          </w:p>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sz w:val="24"/>
                <w:szCs w:val="24"/>
              </w:rPr>
              <w:t xml:space="preserve">Принципы немедикаментозного и медикаментозного лечения, побочные действия </w:t>
            </w:r>
            <w:r w:rsidRPr="00BE1783">
              <w:rPr>
                <w:rFonts w:ascii="Times New Roman" w:eastAsia="Times New Roman" w:hAnsi="Times New Roman" w:cs="Times New Roman"/>
                <w:sz w:val="24"/>
                <w:szCs w:val="24"/>
              </w:rPr>
              <w:lastRenderedPageBreak/>
              <w:t>лекарственных препаратов. Особенности применения лекарственных препаратов и медицинских изделий у детей с заболеваниями органов  кровообращения.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lastRenderedPageBreak/>
              <w:t>4</w:t>
            </w:r>
          </w:p>
        </w:tc>
      </w:tr>
      <w:tr w:rsidR="00BE1783" w:rsidRPr="00BE1783" w:rsidTr="00BE1783">
        <w:trPr>
          <w:trHeight w:val="143"/>
        </w:trPr>
        <w:tc>
          <w:tcPr>
            <w:tcW w:w="1173" w:type="pct"/>
            <w:vMerge w:val="restart"/>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lastRenderedPageBreak/>
              <w:t>Тема 3.5. Диагностика и лечение заболеваний органов пищеварения, мочевыделения, системы крови и эндокринных органов у детей.</w:t>
            </w:r>
          </w:p>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285" w:type="pct"/>
            <w:gridSpan w:val="2"/>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Содержание</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18</w:t>
            </w:r>
          </w:p>
        </w:tc>
      </w:tr>
      <w:tr w:rsidR="00BE1783" w:rsidRPr="00BE1783" w:rsidTr="00BE1783">
        <w:trPr>
          <w:trHeight w:val="997"/>
        </w:trPr>
        <w:tc>
          <w:tcPr>
            <w:tcW w:w="1173" w:type="pct"/>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285" w:type="pct"/>
            <w:gridSpan w:val="2"/>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 xml:space="preserve">1. Стоматиты. Острый и хронический гастрит. Язвенная болезнь желудка и 12 перстной кишки, неспецифический язвенный колит. </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2. Острый цистит.Острый пиелонефрит. Острый гломерулонефрит. Острая почечная недостаточность. Хроническая почечная недостаточность.</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 xml:space="preserve">3. Анемии (дефицитные, постгеморрагические, гемолитические, гипопластические). Железодефицитная анемия. </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 xml:space="preserve">4. Геморрагические васкулиты, тромбоцитопатии, гемофилия. Лейкозы. </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 xml:space="preserve">5. Сахарный диабет. Заболевания щитовидной железы. </w:t>
            </w:r>
            <w:r w:rsidRPr="00BE1783">
              <w:rPr>
                <w:rFonts w:ascii="Times New Roman" w:eastAsia="Times New Roman" w:hAnsi="Times New Roman" w:cs="Times New Roman"/>
                <w:spacing w:val="2"/>
                <w:sz w:val="24"/>
                <w:szCs w:val="24"/>
              </w:rPr>
              <w:t>Определение, классификация, патогенез. Клиническая картина заболевания, особенности течения в зависимости от этиологии. Методы клинического, лабораторного, инструментального обследования</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Принципы немедикаментозного и медикаментозного лечения, побочные действия лекарственных препаратов.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542" w:type="pct"/>
            <w:vAlign w:val="center"/>
          </w:tcPr>
          <w:p w:rsidR="00BE1783" w:rsidRPr="00BE1783" w:rsidRDefault="00BE1783" w:rsidP="00BE1783">
            <w:pPr>
              <w:spacing w:after="0" w:line="240" w:lineRule="auto"/>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 xml:space="preserve">              6</w:t>
            </w:r>
          </w:p>
        </w:tc>
      </w:tr>
      <w:tr w:rsidR="00BE1783" w:rsidRPr="00BE1783" w:rsidTr="00BE1783">
        <w:trPr>
          <w:trHeight w:val="121"/>
        </w:trPr>
        <w:tc>
          <w:tcPr>
            <w:tcW w:w="1173" w:type="pct"/>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285" w:type="pct"/>
            <w:gridSpan w:val="2"/>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bCs/>
                <w:sz w:val="24"/>
                <w:szCs w:val="24"/>
              </w:rPr>
              <w:t>В том числе практических  занятий</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12</w:t>
            </w:r>
          </w:p>
        </w:tc>
      </w:tr>
      <w:tr w:rsidR="00BE1783" w:rsidRPr="00BE1783" w:rsidTr="00BE1783">
        <w:trPr>
          <w:trHeight w:val="121"/>
        </w:trPr>
        <w:tc>
          <w:tcPr>
            <w:tcW w:w="1173" w:type="pct"/>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285" w:type="pct"/>
            <w:gridSpan w:val="2"/>
          </w:tcPr>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Практическое занятие № 14.</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bCs/>
                <w:sz w:val="24"/>
                <w:szCs w:val="24"/>
              </w:rPr>
              <w:t>Проведение диагностических мероприятий и планирование лечения детей с заболеваниями органов пищеварения.</w:t>
            </w:r>
            <w:r w:rsidRPr="00BE1783">
              <w:rPr>
                <w:rFonts w:ascii="Times New Roman" w:eastAsia="Times New Roman" w:hAnsi="Times New Roman" w:cs="Times New Roman"/>
                <w:spacing w:val="2"/>
                <w:sz w:val="24"/>
                <w:szCs w:val="24"/>
              </w:rPr>
              <w:t xml:space="preserve"> Методы клинического, лабораторного, инструментального обследования</w:t>
            </w:r>
            <w:r w:rsidRPr="00BE1783">
              <w:rPr>
                <w:rFonts w:ascii="Times New Roman" w:eastAsia="Times New Roman" w:hAnsi="Times New Roman" w:cs="Times New Roman"/>
                <w:sz w:val="24"/>
                <w:szCs w:val="24"/>
              </w:rPr>
              <w:t xml:space="preserve"> Принципы немедикаментозного и медикаментозного лечения, побочные действия лекарственных препаратов.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p>
          <w:p w:rsidR="00BE1783" w:rsidRPr="00BE1783" w:rsidRDefault="00BE1783" w:rsidP="00BE1783">
            <w:pPr>
              <w:spacing w:after="0" w:line="240" w:lineRule="auto"/>
              <w:jc w:val="center"/>
              <w:rPr>
                <w:rFonts w:ascii="Times New Roman" w:eastAsia="Times New Roman" w:hAnsi="Times New Roman" w:cs="Times New Roman"/>
                <w:sz w:val="24"/>
                <w:szCs w:val="24"/>
              </w:rPr>
            </w:pPr>
          </w:p>
          <w:p w:rsidR="00BE1783" w:rsidRPr="00BE1783" w:rsidRDefault="00BE1783" w:rsidP="00BE1783">
            <w:pPr>
              <w:spacing w:after="0" w:line="240" w:lineRule="auto"/>
              <w:jc w:val="center"/>
              <w:rPr>
                <w:rFonts w:ascii="Times New Roman" w:eastAsia="Times New Roman" w:hAnsi="Times New Roman" w:cs="Times New Roman"/>
                <w:sz w:val="24"/>
                <w:szCs w:val="24"/>
              </w:rPr>
            </w:pPr>
          </w:p>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w:t>
            </w:r>
          </w:p>
        </w:tc>
      </w:tr>
      <w:tr w:rsidR="00BE1783" w:rsidRPr="00BE1783" w:rsidTr="00BE1783">
        <w:trPr>
          <w:trHeight w:val="121"/>
        </w:trPr>
        <w:tc>
          <w:tcPr>
            <w:tcW w:w="1173" w:type="pct"/>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285" w:type="pct"/>
            <w:gridSpan w:val="2"/>
          </w:tcPr>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Практическое занятие № 15</w:t>
            </w:r>
          </w:p>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Проведение диагностических мероприятий и планирование лечения детей с заболеваниями органов мочевыделения.</w:t>
            </w:r>
            <w:r w:rsidRPr="00BE1783">
              <w:rPr>
                <w:rFonts w:ascii="Times New Roman" w:eastAsia="Times New Roman" w:hAnsi="Times New Roman" w:cs="Times New Roman"/>
                <w:spacing w:val="2"/>
                <w:sz w:val="24"/>
                <w:szCs w:val="24"/>
              </w:rPr>
              <w:t xml:space="preserve"> Методы клинического, лабораторного, инструментального обследования</w:t>
            </w:r>
            <w:r w:rsidRPr="00BE1783">
              <w:rPr>
                <w:rFonts w:ascii="Times New Roman" w:eastAsia="Times New Roman" w:hAnsi="Times New Roman" w:cs="Times New Roman"/>
                <w:sz w:val="24"/>
                <w:szCs w:val="24"/>
              </w:rPr>
              <w:t xml:space="preserve"> Принципы немедикаментозного и медикаментозного лечения, побочные действия лекарственных препаратов.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w:t>
            </w:r>
          </w:p>
        </w:tc>
      </w:tr>
      <w:tr w:rsidR="00BE1783" w:rsidRPr="00BE1783" w:rsidTr="00BE1783">
        <w:trPr>
          <w:trHeight w:val="121"/>
        </w:trPr>
        <w:tc>
          <w:tcPr>
            <w:tcW w:w="1173" w:type="pct"/>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285" w:type="pct"/>
            <w:gridSpan w:val="2"/>
          </w:tcPr>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Практическое занятие № 16</w:t>
            </w:r>
          </w:p>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Проведение диагностических мероприятий и планирование лечения детей с заболеваниями  системы крови и эндокринных органов.</w:t>
            </w:r>
            <w:r w:rsidRPr="00BE1783">
              <w:rPr>
                <w:rFonts w:ascii="Times New Roman" w:eastAsia="Times New Roman" w:hAnsi="Times New Roman" w:cs="Times New Roman"/>
                <w:spacing w:val="2"/>
                <w:sz w:val="24"/>
                <w:szCs w:val="24"/>
              </w:rPr>
              <w:t xml:space="preserve"> Методы клинического, лабораторного, </w:t>
            </w:r>
            <w:r w:rsidRPr="00BE1783">
              <w:rPr>
                <w:rFonts w:ascii="Times New Roman" w:eastAsia="Times New Roman" w:hAnsi="Times New Roman" w:cs="Times New Roman"/>
                <w:spacing w:val="2"/>
                <w:sz w:val="24"/>
                <w:szCs w:val="24"/>
              </w:rPr>
              <w:lastRenderedPageBreak/>
              <w:t>инструментального обследования</w:t>
            </w:r>
            <w:r w:rsidRPr="00BE1783">
              <w:rPr>
                <w:rFonts w:ascii="Times New Roman" w:eastAsia="Times New Roman" w:hAnsi="Times New Roman" w:cs="Times New Roman"/>
                <w:sz w:val="24"/>
                <w:szCs w:val="24"/>
              </w:rPr>
              <w:t xml:space="preserve"> Принципы немедикаментозного и медикаментозного лечения, побочные действия лекарственных препаратов.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lastRenderedPageBreak/>
              <w:t>4</w:t>
            </w:r>
          </w:p>
        </w:tc>
      </w:tr>
      <w:tr w:rsidR="00BE1783" w:rsidRPr="00BE1783" w:rsidTr="00BE1783">
        <w:trPr>
          <w:trHeight w:val="169"/>
        </w:trPr>
        <w:tc>
          <w:tcPr>
            <w:tcW w:w="1173" w:type="pct"/>
            <w:vMerge w:val="restart"/>
            <w:shd w:val="clear" w:color="auto" w:fill="FFFFFF" w:themeFill="background1"/>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lastRenderedPageBreak/>
              <w:t>Тема 3.6. Диагностика и лечение инфекционных и паразитарных заболеваний у детей</w:t>
            </w:r>
          </w:p>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285" w:type="pct"/>
            <w:gridSpan w:val="2"/>
            <w:shd w:val="clear" w:color="auto" w:fill="FFFFFF" w:themeFill="background1"/>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Содержание</w:t>
            </w:r>
          </w:p>
        </w:tc>
        <w:tc>
          <w:tcPr>
            <w:tcW w:w="542" w:type="pct"/>
            <w:shd w:val="clear" w:color="auto" w:fill="FFFFFF" w:themeFill="background1"/>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30</w:t>
            </w:r>
          </w:p>
        </w:tc>
      </w:tr>
      <w:tr w:rsidR="00BE1783" w:rsidRPr="00BE1783" w:rsidTr="00BE1783">
        <w:tc>
          <w:tcPr>
            <w:tcW w:w="1173" w:type="pct"/>
            <w:vMerge/>
            <w:shd w:val="clear" w:color="auto" w:fill="FFFFFF" w:themeFill="background1"/>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285" w:type="pct"/>
            <w:gridSpan w:val="2"/>
            <w:shd w:val="clear" w:color="auto" w:fill="FFFFFF" w:themeFill="background1"/>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 xml:space="preserve">1. Острые кишечные инфекции у детей. Гельминтозы. Энтеробиоз, аскаридоз. </w:t>
            </w:r>
          </w:p>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sz w:val="24"/>
                <w:szCs w:val="24"/>
              </w:rPr>
              <w:t>2. Менингококковая инфекция (менингококковый назофарингит, менингит, менингококкцемия), Этиология, эпидемиология, классификация, клиническая картина, особенности клинических проявлений, диагностика, осложнения,</w:t>
            </w:r>
            <w:r w:rsidRPr="00BE1783">
              <w:rPr>
                <w:rFonts w:ascii="Times New Roman" w:eastAsia="Times New Roman" w:hAnsi="Times New Roman" w:cs="Times New Roman"/>
                <w:bCs/>
                <w:sz w:val="24"/>
                <w:szCs w:val="24"/>
              </w:rPr>
              <w:t xml:space="preserve"> дифференциальная диагностика. </w:t>
            </w:r>
          </w:p>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sz w:val="24"/>
                <w:szCs w:val="24"/>
              </w:rPr>
              <w:t>3. Корь, краснуха, скарлатина, эпидемический паротит, коклюш, ветряная оспа.   Этиология, эпидемиология, классификация, клиническая картина, особенности клинических проявлений, диагностика, осложнения,</w:t>
            </w:r>
            <w:r w:rsidRPr="00BE1783">
              <w:rPr>
                <w:rFonts w:ascii="Times New Roman" w:eastAsia="Times New Roman" w:hAnsi="Times New Roman" w:cs="Times New Roman"/>
                <w:bCs/>
                <w:sz w:val="24"/>
                <w:szCs w:val="24"/>
              </w:rPr>
              <w:t xml:space="preserve"> дифференциальная диагностика. </w:t>
            </w:r>
          </w:p>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 xml:space="preserve">4. </w:t>
            </w:r>
            <w:r w:rsidRPr="00BE1783">
              <w:rPr>
                <w:rFonts w:ascii="Times New Roman" w:eastAsia="Times New Roman" w:hAnsi="Times New Roman" w:cs="Times New Roman"/>
                <w:sz w:val="24"/>
                <w:szCs w:val="24"/>
              </w:rPr>
              <w:t>Дифтерия. Этиология, эпидемиология, классификация, клиническая картина, особенности клинических проявлений, диагностика, осложнения,</w:t>
            </w:r>
            <w:r w:rsidRPr="00BE1783">
              <w:rPr>
                <w:rFonts w:ascii="Times New Roman" w:eastAsia="Times New Roman" w:hAnsi="Times New Roman" w:cs="Times New Roman"/>
                <w:bCs/>
                <w:sz w:val="24"/>
                <w:szCs w:val="24"/>
              </w:rPr>
              <w:t xml:space="preserve"> дифференциальная диагностика. </w:t>
            </w:r>
          </w:p>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 xml:space="preserve">5. </w:t>
            </w:r>
            <w:r w:rsidRPr="00BE1783">
              <w:rPr>
                <w:rFonts w:ascii="Times New Roman" w:eastAsia="Times New Roman" w:hAnsi="Times New Roman" w:cs="Times New Roman"/>
                <w:sz w:val="24"/>
                <w:szCs w:val="24"/>
              </w:rPr>
              <w:t>Туберкулез. Этиология, эпидемиология, классификация, клиническая картина, особенности клинических проявлений, диагностика, осложнения,</w:t>
            </w:r>
            <w:r w:rsidRPr="00BE1783">
              <w:rPr>
                <w:rFonts w:ascii="Times New Roman" w:eastAsia="Times New Roman" w:hAnsi="Times New Roman" w:cs="Times New Roman"/>
                <w:bCs/>
                <w:sz w:val="24"/>
                <w:szCs w:val="24"/>
              </w:rPr>
              <w:t xml:space="preserve"> дифференциальная диагностика. </w:t>
            </w:r>
          </w:p>
        </w:tc>
        <w:tc>
          <w:tcPr>
            <w:tcW w:w="542" w:type="pct"/>
            <w:shd w:val="clear" w:color="auto" w:fill="FFFFFF" w:themeFill="background1"/>
            <w:vAlign w:val="center"/>
          </w:tcPr>
          <w:p w:rsidR="00BE1783" w:rsidRPr="00BE1783" w:rsidRDefault="00C27897" w:rsidP="00BE17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bookmarkStart w:id="0" w:name="_GoBack"/>
            <w:bookmarkEnd w:id="0"/>
          </w:p>
        </w:tc>
      </w:tr>
      <w:tr w:rsidR="00BE1783" w:rsidRPr="00BE1783" w:rsidTr="00BE1783">
        <w:trPr>
          <w:trHeight w:val="247"/>
        </w:trPr>
        <w:tc>
          <w:tcPr>
            <w:tcW w:w="1173" w:type="pct"/>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285" w:type="pct"/>
            <w:gridSpan w:val="2"/>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bCs/>
                <w:sz w:val="24"/>
                <w:szCs w:val="24"/>
              </w:rPr>
              <w:t>В том числе практических  занятий</w:t>
            </w:r>
          </w:p>
        </w:tc>
        <w:tc>
          <w:tcPr>
            <w:tcW w:w="542" w:type="pct"/>
            <w:vAlign w:val="center"/>
          </w:tcPr>
          <w:p w:rsidR="00BE1783" w:rsidRPr="00BE1783" w:rsidRDefault="00BE1783" w:rsidP="00C27897">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2</w:t>
            </w:r>
            <w:r w:rsidR="00C27897">
              <w:rPr>
                <w:rFonts w:ascii="Times New Roman" w:eastAsia="Times New Roman" w:hAnsi="Times New Roman" w:cs="Times New Roman"/>
                <w:sz w:val="24"/>
                <w:szCs w:val="24"/>
              </w:rPr>
              <w:t>4</w:t>
            </w:r>
          </w:p>
        </w:tc>
      </w:tr>
      <w:tr w:rsidR="00BE1783" w:rsidRPr="00BE1783" w:rsidTr="00BE1783">
        <w:trPr>
          <w:trHeight w:val="247"/>
        </w:trPr>
        <w:tc>
          <w:tcPr>
            <w:tcW w:w="1173" w:type="pct"/>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285" w:type="pct"/>
            <w:gridSpan w:val="2"/>
          </w:tcPr>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Практическое занятие № 17.</w:t>
            </w:r>
          </w:p>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 xml:space="preserve">Профилактические мероприятия, проводимые в очаге детских инфекционных заболеваний. Виды вакцин. Национальный календарь профилактических прививок </w:t>
            </w:r>
          </w:p>
          <w:p w:rsidR="00BE1783" w:rsidRPr="00BE1783" w:rsidRDefault="00511BE2" w:rsidP="00BE178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BE1783" w:rsidRPr="00BE1783">
              <w:rPr>
                <w:rFonts w:ascii="Times New Roman" w:eastAsia="Times New Roman" w:hAnsi="Times New Roman" w:cs="Times New Roman"/>
                <w:bCs/>
                <w:sz w:val="24"/>
                <w:szCs w:val="24"/>
              </w:rPr>
              <w:t>Приказ 1122н от 06.12.2021г). Реакции и осложнения иммунизации: общие и местные, ранние и поздние.</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w:t>
            </w:r>
          </w:p>
        </w:tc>
      </w:tr>
      <w:tr w:rsidR="00BE1783" w:rsidRPr="00BE1783" w:rsidTr="00BE1783">
        <w:trPr>
          <w:trHeight w:val="247"/>
        </w:trPr>
        <w:tc>
          <w:tcPr>
            <w:tcW w:w="1173" w:type="pct"/>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285" w:type="pct"/>
            <w:gridSpan w:val="2"/>
          </w:tcPr>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Практическое занятие № 18.</w:t>
            </w:r>
          </w:p>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Менингококковая инфекция. Соблюдение противоэпидемических мероприятий в боксированном отделении. Выявление жалоб, сбора анамнеза, анализ эпидемиологической ситуации. Осмотр пациента, выявление основных симптомокомплексов. Назначение обследования пациента, техника взятия мазка из носоглотки на менингококк. Оценка результатов лабораторных исследований (анализ периферической крови, ликвора, слизи из носоглотки, соскоба элементов сыпи). Назначение лечения в зависимости от клинической формы. Оказание неотложной помощи на догоспитальном этапе. Выписка рецептов на лекарственные препараты, применяемые при лечении. Проведение противоэпидемических мероприятий в очаге. Заполнение карты экстренного извещения.</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w:t>
            </w:r>
          </w:p>
        </w:tc>
      </w:tr>
      <w:tr w:rsidR="00BE1783" w:rsidRPr="00BE1783" w:rsidTr="00BE1783">
        <w:trPr>
          <w:trHeight w:val="247"/>
        </w:trPr>
        <w:tc>
          <w:tcPr>
            <w:tcW w:w="1173" w:type="pct"/>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285" w:type="pct"/>
            <w:gridSpan w:val="2"/>
          </w:tcPr>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Практическое занятие № 19.</w:t>
            </w:r>
          </w:p>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 xml:space="preserve">Корь, краснуха, скарлатина. Соблюдение основных правил работы у постели больного. Сбор данных, эпиданамнеза и их оценка. Анамнез настоящего заболевания. Осмотр ребенка с целью выявления основных клинических симптомов. Назначение обследования. Забор </w:t>
            </w:r>
            <w:r w:rsidRPr="00BE1783">
              <w:rPr>
                <w:rFonts w:ascii="Times New Roman" w:eastAsia="Times New Roman" w:hAnsi="Times New Roman" w:cs="Times New Roman"/>
                <w:bCs/>
                <w:sz w:val="24"/>
                <w:szCs w:val="24"/>
              </w:rPr>
              <w:lastRenderedPageBreak/>
              <w:t>материала на вирусологическое, серологическое исследование, забор материала из носоглотки на микрофлору. Оценка результатов лабораторного обследования. Назначение лечения больному корью, краснухой, скарлатиной в зависимости от тяжести и периода болезни, возраста и преморбитного состояния. Выписка рецептов. Проведение противоэпидемических мероприятий в очаге инфекции: выявление источника инфекции, заполнение экстренного извещения в ЦГСЭН, установление карантина, определение контактных.</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lastRenderedPageBreak/>
              <w:t>4</w:t>
            </w:r>
          </w:p>
        </w:tc>
      </w:tr>
      <w:tr w:rsidR="00BE1783" w:rsidRPr="00BE1783" w:rsidTr="00BE1783">
        <w:trPr>
          <w:trHeight w:val="247"/>
        </w:trPr>
        <w:tc>
          <w:tcPr>
            <w:tcW w:w="1173" w:type="pct"/>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285" w:type="pct"/>
            <w:gridSpan w:val="2"/>
          </w:tcPr>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Практическое занятие № 20.</w:t>
            </w:r>
          </w:p>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Коклюш, ветряная оспа, паротитная инфекция, дифтерия. Соблюдение основных правил работы у постели больного. Сбор данных, эпидемиологического анамнеза и их оценка. Анамнез настоящего заболевания. Осмотр ребенка с целью выявления основных клинических симптомов. Назначение обследования. Забор материала на бактериологическое, вирусологическое, серологическое исследование, забор материала из носоглотки на микрофлору. Оценка результатов лабораторного обследования. Назначение лечения больному корью, краснухой, скарлатиной в зависимости от тяжести и периода болезни, возраста и преморбитного состояния. Выписка рецептов. Проведение противоэпидемических мероприятий в очаге инфекции: выявление источника инфекции, заполнение экстренного извещения в ЦГСЭН, установление карантина, определение контактных.</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w:t>
            </w:r>
          </w:p>
        </w:tc>
      </w:tr>
      <w:tr w:rsidR="00BE1783" w:rsidRPr="00BE1783" w:rsidTr="00BE1783">
        <w:trPr>
          <w:trHeight w:val="247"/>
        </w:trPr>
        <w:tc>
          <w:tcPr>
            <w:tcW w:w="1173" w:type="pct"/>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285" w:type="pct"/>
            <w:gridSpan w:val="2"/>
          </w:tcPr>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Практическое занятие № 21.</w:t>
            </w:r>
          </w:p>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Туберкулез. Выявление жалоб у пациента. Анамнез заболевания, эпиданамнез. Проведение объективного обследования пациента с целью выявления основных клинических симптомов. Назначение обследования. Постановка и оценка пробы Манту. Техника взятия мокроты на исследование, оценка результатов. Техника забора рвотных масс и промывных вод желудка на исследование, оценка результатов. Организация вакцинации и ревакцинации. Оформление карты учета профилактических прививок. Выписка рецептов.</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w:t>
            </w:r>
          </w:p>
        </w:tc>
      </w:tr>
      <w:tr w:rsidR="00BE1783" w:rsidRPr="00BE1783" w:rsidTr="00BE1783">
        <w:trPr>
          <w:trHeight w:val="247"/>
        </w:trPr>
        <w:tc>
          <w:tcPr>
            <w:tcW w:w="1173" w:type="pct"/>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285" w:type="pct"/>
            <w:gridSpan w:val="2"/>
          </w:tcPr>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Практическое занятие № 22.</w:t>
            </w:r>
          </w:p>
          <w:p w:rsid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sz w:val="24"/>
                <w:szCs w:val="24"/>
              </w:rPr>
              <w:t>Острые кишечные инфекции у детей.</w:t>
            </w:r>
            <w:r w:rsidRPr="00BE1783">
              <w:rPr>
                <w:rFonts w:ascii="Times New Roman" w:eastAsia="Times New Roman" w:hAnsi="Times New Roman" w:cs="Times New Roman"/>
                <w:bCs/>
                <w:sz w:val="24"/>
                <w:szCs w:val="24"/>
              </w:rPr>
              <w:t xml:space="preserve"> Выявление жалоб у пациента. Анамнез заболевания, эпиданамнез. Проведение объективного обследования пациента с целью выявления основных клинических симптомов. Назначение обследования. Оценка результатов копрологического, бактериологического исследования кала, серологического исследования крови. Назначение лечения больному  в зависимости от тяжести и периода болезни, возраста. Выписка рецептов. Проведение противоэпидемических мероприятий в очаге инфекции: выявление источника инфекции, заполнение экстренного извещения в ЦГСЭН, установление карантина, определение контактных.</w:t>
            </w:r>
          </w:p>
          <w:p w:rsidR="00C27897" w:rsidRPr="00BE1783" w:rsidRDefault="00C27897"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 xml:space="preserve">Гельминтозы. Выявление жалоб, сбор анамнеза, эпидемиологический анамнез. Проведение объективного обследования с целью выявления клинических симптомов. Оценка результатов копрологического, бактериологического исследования кала, серологического исследования </w:t>
            </w:r>
            <w:r w:rsidRPr="00BE1783">
              <w:rPr>
                <w:rFonts w:ascii="Times New Roman" w:eastAsia="Times New Roman" w:hAnsi="Times New Roman" w:cs="Times New Roman"/>
                <w:bCs/>
                <w:sz w:val="24"/>
                <w:szCs w:val="24"/>
              </w:rPr>
              <w:lastRenderedPageBreak/>
              <w:t>крови. Назначение лечения больному  в зависимости от возраста. Выписка рецептов. Проведение противоэпидемических мероприятий в очаге инфекции</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lastRenderedPageBreak/>
              <w:t>4</w:t>
            </w:r>
          </w:p>
        </w:tc>
      </w:tr>
      <w:tr w:rsidR="00BE1783" w:rsidRPr="00BE1783" w:rsidTr="00BE1783">
        <w:trPr>
          <w:trHeight w:val="242"/>
        </w:trPr>
        <w:tc>
          <w:tcPr>
            <w:tcW w:w="4458" w:type="pct"/>
            <w:gridSpan w:val="3"/>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lastRenderedPageBreak/>
              <w:t>Экзамен по МДК</w:t>
            </w:r>
            <w:r w:rsidRPr="00BE1783">
              <w:rPr>
                <w:rFonts w:ascii="Times New Roman" w:eastAsia="Times New Roman" w:hAnsi="Times New Roman" w:cs="Times New Roman"/>
                <w:bCs/>
                <w:sz w:val="24"/>
                <w:szCs w:val="24"/>
              </w:rPr>
              <w:t xml:space="preserve"> 02.03. </w:t>
            </w:r>
            <w:r w:rsidRPr="00BE1783">
              <w:rPr>
                <w:rFonts w:ascii="Times New Roman" w:eastAsia="Times New Roman" w:hAnsi="Times New Roman" w:cs="Times New Roman"/>
                <w:sz w:val="24"/>
                <w:szCs w:val="24"/>
              </w:rPr>
              <w:t>Проведение медицинского обследования с целью диагностики, назначения и проведения лечения заболеваний педиатрического профиля</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18</w:t>
            </w:r>
          </w:p>
        </w:tc>
      </w:tr>
      <w:tr w:rsidR="00BE1783" w:rsidRPr="00BE1783" w:rsidTr="00BE1783">
        <w:trPr>
          <w:trHeight w:val="1268"/>
        </w:trPr>
        <w:tc>
          <w:tcPr>
            <w:tcW w:w="4458" w:type="pct"/>
            <w:gridSpan w:val="3"/>
            <w:shd w:val="clear" w:color="auto" w:fill="FFFF00"/>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Учебная практика раздела 3</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 xml:space="preserve">Виды работ </w:t>
            </w:r>
          </w:p>
          <w:p w:rsidR="00BE1783" w:rsidRPr="00BE1783" w:rsidRDefault="00BE1783" w:rsidP="00BE1783">
            <w:pPr>
              <w:numPr>
                <w:ilvl w:val="0"/>
                <w:numId w:val="3"/>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Проведение оценки физического развития по центильным таблицам.</w:t>
            </w:r>
          </w:p>
          <w:p w:rsidR="00BE1783" w:rsidRPr="00BE1783" w:rsidRDefault="00BE1783" w:rsidP="00BE1783">
            <w:pPr>
              <w:numPr>
                <w:ilvl w:val="0"/>
                <w:numId w:val="3"/>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 xml:space="preserve">Проведение оценки нервно-психического развития детей первых 3-х лет жизни </w:t>
            </w:r>
          </w:p>
          <w:p w:rsidR="00BE1783" w:rsidRPr="00BE1783" w:rsidRDefault="00BE1783" w:rsidP="00BE1783">
            <w:pPr>
              <w:numPr>
                <w:ilvl w:val="0"/>
                <w:numId w:val="3"/>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 xml:space="preserve">Проведение диагностики комплексного состояния здоровья ребенка. </w:t>
            </w:r>
          </w:p>
          <w:p w:rsidR="00BE1783" w:rsidRPr="00BE1783" w:rsidRDefault="00BE1783" w:rsidP="00BE1783">
            <w:pPr>
              <w:numPr>
                <w:ilvl w:val="0"/>
                <w:numId w:val="3"/>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Проведение обследования детей различного возраста: сбор анамнеза, осмотр, пальпация, перкуссия, аускультация.</w:t>
            </w:r>
          </w:p>
          <w:p w:rsidR="00BE1783" w:rsidRPr="00BE1783" w:rsidRDefault="00BE1783" w:rsidP="00BE1783">
            <w:pPr>
              <w:numPr>
                <w:ilvl w:val="0"/>
                <w:numId w:val="3"/>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Постановка предварительного диагноза в соответствии с современной классификацией.</w:t>
            </w:r>
          </w:p>
          <w:p w:rsidR="00BE1783" w:rsidRPr="00BE1783" w:rsidRDefault="00BE1783" w:rsidP="00BE1783">
            <w:pPr>
              <w:numPr>
                <w:ilvl w:val="0"/>
                <w:numId w:val="3"/>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Составление плана лабораторно-инструментального обследования ребенка.</w:t>
            </w:r>
          </w:p>
          <w:p w:rsidR="00BE1783" w:rsidRPr="00BE1783" w:rsidRDefault="00BE1783" w:rsidP="00BE1783">
            <w:pPr>
              <w:numPr>
                <w:ilvl w:val="0"/>
                <w:numId w:val="3"/>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Подготовка ребенка к диагностическим манипуляциям.</w:t>
            </w:r>
          </w:p>
          <w:p w:rsidR="00BE1783" w:rsidRPr="00BE1783" w:rsidRDefault="00BE1783" w:rsidP="00BE1783">
            <w:pPr>
              <w:numPr>
                <w:ilvl w:val="0"/>
                <w:numId w:val="3"/>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Проведение диагностических манипуляций.</w:t>
            </w:r>
          </w:p>
          <w:p w:rsidR="00BE1783" w:rsidRPr="00BE1783" w:rsidRDefault="00BE1783" w:rsidP="00BE1783">
            <w:pPr>
              <w:numPr>
                <w:ilvl w:val="0"/>
                <w:numId w:val="3"/>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Интерпретация результатов обследования, лабораторных и инструментальных методов диагностики.</w:t>
            </w:r>
          </w:p>
          <w:p w:rsidR="00BE1783" w:rsidRPr="00BE1783" w:rsidRDefault="00BE1783" w:rsidP="00BE1783">
            <w:pPr>
              <w:numPr>
                <w:ilvl w:val="0"/>
                <w:numId w:val="3"/>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Определение программы лечения.</w:t>
            </w:r>
          </w:p>
          <w:p w:rsidR="00BE1783" w:rsidRPr="00BE1783" w:rsidRDefault="00BE1783" w:rsidP="00BE1783">
            <w:pPr>
              <w:numPr>
                <w:ilvl w:val="0"/>
                <w:numId w:val="3"/>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Определение тактики ведения в зависимости от диагноза заболевания.</w:t>
            </w:r>
          </w:p>
          <w:p w:rsidR="00BE1783" w:rsidRPr="00BE1783" w:rsidRDefault="00BE1783" w:rsidP="00BE1783">
            <w:pPr>
              <w:numPr>
                <w:ilvl w:val="0"/>
                <w:numId w:val="3"/>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Проведение лечебных манипуляций.</w:t>
            </w:r>
          </w:p>
          <w:p w:rsidR="00BE1783" w:rsidRPr="00BE1783" w:rsidRDefault="00BE1783" w:rsidP="00BE1783">
            <w:pPr>
              <w:numPr>
                <w:ilvl w:val="0"/>
                <w:numId w:val="3"/>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Оформление направлений на Дополнительное обследование и консультацию врачей-специалистов.</w:t>
            </w:r>
          </w:p>
          <w:p w:rsidR="00BE1783" w:rsidRPr="00BE1783" w:rsidRDefault="00BE1783" w:rsidP="00BE1783">
            <w:pPr>
              <w:numPr>
                <w:ilvl w:val="0"/>
                <w:numId w:val="3"/>
              </w:num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sz w:val="24"/>
                <w:szCs w:val="24"/>
              </w:rPr>
              <w:t>Оформление</w:t>
            </w:r>
            <w:r w:rsidRPr="00BE1783">
              <w:rPr>
                <w:rFonts w:ascii="Times New Roman" w:eastAsia="Times New Roman" w:hAnsi="Times New Roman" w:cs="Times New Roman"/>
                <w:sz w:val="24"/>
                <w:szCs w:val="24"/>
                <w:shd w:val="clear" w:color="auto" w:fill="FFFFFF"/>
              </w:rPr>
              <w:t xml:space="preserve"> рецептов на лекарственные препараты, медицинские изделия и специальные продукты лечебного питания.</w:t>
            </w:r>
          </w:p>
          <w:p w:rsidR="00BE1783" w:rsidRPr="00BE1783" w:rsidRDefault="00BE1783" w:rsidP="00BE1783">
            <w:pPr>
              <w:numPr>
                <w:ilvl w:val="0"/>
                <w:numId w:val="3"/>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Определение показаний для оказания специализированной медицинской помощи в стационарных условия, скорой медицинской помощи.</w:t>
            </w:r>
          </w:p>
          <w:p w:rsidR="00BE1783" w:rsidRPr="00BE1783" w:rsidRDefault="00BE1783" w:rsidP="00BE1783">
            <w:pPr>
              <w:numPr>
                <w:ilvl w:val="0"/>
                <w:numId w:val="3"/>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Оформление медицинской документации</w:t>
            </w:r>
          </w:p>
          <w:p w:rsidR="00BE1783" w:rsidRPr="00BE1783" w:rsidRDefault="00BE1783" w:rsidP="00BE1783">
            <w:pPr>
              <w:numPr>
                <w:ilvl w:val="0"/>
                <w:numId w:val="3"/>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Проведение экспертизы временной нетрудоспособности</w:t>
            </w:r>
          </w:p>
          <w:p w:rsidR="00BE1783" w:rsidRPr="00BE1783" w:rsidRDefault="00BE1783" w:rsidP="00BE1783">
            <w:pPr>
              <w:numPr>
                <w:ilvl w:val="0"/>
                <w:numId w:val="3"/>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Оформление листка нетрудоспособности в форме электронного документа</w:t>
            </w:r>
          </w:p>
        </w:tc>
        <w:tc>
          <w:tcPr>
            <w:tcW w:w="542" w:type="pct"/>
            <w:shd w:val="clear" w:color="auto" w:fill="FFFF00"/>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36</w:t>
            </w:r>
          </w:p>
        </w:tc>
      </w:tr>
      <w:tr w:rsidR="00BE1783" w:rsidRPr="00BE1783" w:rsidTr="00BE1783">
        <w:trPr>
          <w:trHeight w:val="76"/>
        </w:trPr>
        <w:tc>
          <w:tcPr>
            <w:tcW w:w="4458" w:type="pct"/>
            <w:gridSpan w:val="3"/>
            <w:shd w:val="clear" w:color="auto" w:fill="FFFF00"/>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Производственная практика раздела 3</w:t>
            </w:r>
          </w:p>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Виды работ</w:t>
            </w:r>
          </w:p>
          <w:p w:rsidR="00BE1783" w:rsidRPr="00BE1783" w:rsidRDefault="00BE1783" w:rsidP="00BE1783">
            <w:pPr>
              <w:numPr>
                <w:ilvl w:val="0"/>
                <w:numId w:val="4"/>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Проведение обследования детей различного возраста.</w:t>
            </w:r>
          </w:p>
          <w:p w:rsidR="00BE1783" w:rsidRPr="00BE1783" w:rsidRDefault="00BE1783" w:rsidP="00BE1783">
            <w:pPr>
              <w:numPr>
                <w:ilvl w:val="0"/>
                <w:numId w:val="4"/>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Постановка предварительного диагноза в соответствии с современной классификацией.</w:t>
            </w:r>
          </w:p>
          <w:p w:rsidR="00BE1783" w:rsidRPr="00BE1783" w:rsidRDefault="00BE1783" w:rsidP="00BE1783">
            <w:pPr>
              <w:numPr>
                <w:ilvl w:val="0"/>
                <w:numId w:val="4"/>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Составление плана лабораторно-инструментального обследования ребенка.</w:t>
            </w:r>
          </w:p>
          <w:p w:rsidR="00BE1783" w:rsidRPr="00BE1783" w:rsidRDefault="00BE1783" w:rsidP="00BE1783">
            <w:pPr>
              <w:numPr>
                <w:ilvl w:val="0"/>
                <w:numId w:val="4"/>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Подготовка ребенка к диагностическим манипуляциям.</w:t>
            </w:r>
          </w:p>
          <w:p w:rsidR="00BE1783" w:rsidRPr="00BE1783" w:rsidRDefault="00BE1783" w:rsidP="00BE1783">
            <w:pPr>
              <w:numPr>
                <w:ilvl w:val="0"/>
                <w:numId w:val="4"/>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Проведение диагностических манипуляций.</w:t>
            </w:r>
          </w:p>
          <w:p w:rsidR="00BE1783" w:rsidRPr="00BE1783" w:rsidRDefault="00BE1783" w:rsidP="00BE1783">
            <w:pPr>
              <w:numPr>
                <w:ilvl w:val="0"/>
                <w:numId w:val="4"/>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Интерпретация результатов обследования, лабораторных и инструментальных методов диагностики.</w:t>
            </w:r>
          </w:p>
          <w:p w:rsidR="00BE1783" w:rsidRPr="00BE1783" w:rsidRDefault="00BE1783" w:rsidP="00BE1783">
            <w:pPr>
              <w:numPr>
                <w:ilvl w:val="0"/>
                <w:numId w:val="4"/>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Определение программы лечения.</w:t>
            </w:r>
          </w:p>
          <w:p w:rsidR="00BE1783" w:rsidRPr="00BE1783" w:rsidRDefault="00BE1783" w:rsidP="00BE1783">
            <w:pPr>
              <w:numPr>
                <w:ilvl w:val="0"/>
                <w:numId w:val="4"/>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Определение тактики ведения в зависимости от диагноза заболевания.</w:t>
            </w:r>
          </w:p>
          <w:p w:rsidR="00BE1783" w:rsidRPr="00BE1783" w:rsidRDefault="00BE1783" w:rsidP="00BE1783">
            <w:pPr>
              <w:numPr>
                <w:ilvl w:val="0"/>
                <w:numId w:val="4"/>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Проведение лечебных манипуляций.</w:t>
            </w:r>
          </w:p>
          <w:p w:rsidR="00BE1783" w:rsidRPr="00BE1783" w:rsidRDefault="00BE1783" w:rsidP="00BE1783">
            <w:pPr>
              <w:numPr>
                <w:ilvl w:val="0"/>
                <w:numId w:val="4"/>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Проведение контроля эффективности лечения.</w:t>
            </w:r>
          </w:p>
          <w:p w:rsidR="00BE1783" w:rsidRPr="00BE1783" w:rsidRDefault="00BE1783" w:rsidP="00BE1783">
            <w:pPr>
              <w:numPr>
                <w:ilvl w:val="0"/>
                <w:numId w:val="4"/>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lastRenderedPageBreak/>
              <w:t>Осуществление контроля состояния ребенка.</w:t>
            </w:r>
          </w:p>
          <w:p w:rsidR="00BE1783" w:rsidRPr="00BE1783" w:rsidRDefault="00BE1783" w:rsidP="00BE1783">
            <w:pPr>
              <w:numPr>
                <w:ilvl w:val="0"/>
                <w:numId w:val="4"/>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Оказание психологической помощи ребенку и его окружению.</w:t>
            </w:r>
          </w:p>
          <w:p w:rsidR="00BE1783" w:rsidRPr="00BE1783" w:rsidRDefault="00BE1783" w:rsidP="00BE1783">
            <w:pPr>
              <w:numPr>
                <w:ilvl w:val="0"/>
                <w:numId w:val="4"/>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 xml:space="preserve">Назначение лечебного питания. </w:t>
            </w:r>
          </w:p>
          <w:p w:rsidR="00BE1783" w:rsidRPr="00BE1783" w:rsidRDefault="00BE1783" w:rsidP="00BE1783">
            <w:pPr>
              <w:numPr>
                <w:ilvl w:val="0"/>
                <w:numId w:val="4"/>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Оформление направлений на Дополнительное обследование и консультацию врачей-специалистов.</w:t>
            </w:r>
          </w:p>
          <w:p w:rsidR="00BE1783" w:rsidRPr="00BE1783" w:rsidRDefault="00BE1783" w:rsidP="00BE1783">
            <w:pPr>
              <w:numPr>
                <w:ilvl w:val="0"/>
                <w:numId w:val="4"/>
              </w:numPr>
              <w:shd w:val="clear" w:color="auto" w:fill="FFFF00"/>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sz w:val="24"/>
                <w:szCs w:val="24"/>
              </w:rPr>
              <w:t>Оформление</w:t>
            </w:r>
            <w:r w:rsidRPr="00BE1783">
              <w:rPr>
                <w:rFonts w:ascii="Times New Roman" w:eastAsia="Times New Roman" w:hAnsi="Times New Roman" w:cs="Times New Roman"/>
                <w:sz w:val="24"/>
                <w:szCs w:val="24"/>
                <w:shd w:val="clear" w:color="auto" w:fill="FFFFFF"/>
              </w:rPr>
              <w:t xml:space="preserve"> рецептов на лекарственные препараты, медицинские изделия и специальные продукты лечебного питания.</w:t>
            </w:r>
          </w:p>
          <w:p w:rsidR="00BE1783" w:rsidRPr="00BE1783" w:rsidRDefault="00BE1783" w:rsidP="00BE1783">
            <w:pPr>
              <w:numPr>
                <w:ilvl w:val="0"/>
                <w:numId w:val="4"/>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Определение показаний для оказания специализированной медицинской помощи в стационарных условия, скорой медицинской помощи.</w:t>
            </w:r>
          </w:p>
          <w:p w:rsidR="00BE1783" w:rsidRPr="00BE1783" w:rsidRDefault="00BE1783" w:rsidP="00BE1783">
            <w:pPr>
              <w:numPr>
                <w:ilvl w:val="0"/>
                <w:numId w:val="4"/>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Оформление медицинской документации</w:t>
            </w:r>
          </w:p>
          <w:p w:rsidR="00BE1783" w:rsidRPr="00BE1783" w:rsidRDefault="00BE1783" w:rsidP="00BE1783">
            <w:pPr>
              <w:numPr>
                <w:ilvl w:val="0"/>
                <w:numId w:val="4"/>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Проведение экспертизы временной нетрудоспособности</w:t>
            </w:r>
          </w:p>
          <w:p w:rsidR="00BE1783" w:rsidRPr="00917689" w:rsidRDefault="00BE1783" w:rsidP="00BE1783">
            <w:pPr>
              <w:numPr>
                <w:ilvl w:val="0"/>
                <w:numId w:val="4"/>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Оформление листка нетрудоспособности в форме электронного документа</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lastRenderedPageBreak/>
              <w:t>36</w:t>
            </w:r>
          </w:p>
        </w:tc>
      </w:tr>
      <w:tr w:rsidR="00BE1783" w:rsidRPr="00BE1783" w:rsidTr="00BE1783">
        <w:trPr>
          <w:trHeight w:val="151"/>
        </w:trPr>
        <w:tc>
          <w:tcPr>
            <w:tcW w:w="4458" w:type="pct"/>
            <w:gridSpan w:val="3"/>
          </w:tcPr>
          <w:p w:rsidR="00BE1783" w:rsidRPr="00BE1783" w:rsidRDefault="00BE1783" w:rsidP="00BE1783">
            <w:pPr>
              <w:widowControl w:val="0"/>
              <w:spacing w:after="0"/>
              <w:rPr>
                <w:rFonts w:ascii="Calibri" w:eastAsia="Times New Roman" w:hAnsi="Calibri" w:cs="Times New Roman"/>
                <w:sz w:val="24"/>
                <w:szCs w:val="24"/>
              </w:rPr>
            </w:pPr>
            <w:r w:rsidRPr="00BE1783">
              <w:rPr>
                <w:rFonts w:ascii="Times New Roman" w:eastAsia="Times New Roman" w:hAnsi="Times New Roman" w:cs="Times New Roman"/>
                <w:sz w:val="24"/>
                <w:szCs w:val="24"/>
              </w:rPr>
              <w:lastRenderedPageBreak/>
              <w:t>Раздел 4  Осуществление диагностики и лечения заболеваний акушерско-гинекологического профиля</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 xml:space="preserve"> </w:t>
            </w:r>
          </w:p>
        </w:tc>
      </w:tr>
      <w:tr w:rsidR="00BE1783" w:rsidRPr="00BE1783" w:rsidTr="00BE1783">
        <w:trPr>
          <w:trHeight w:val="177"/>
        </w:trPr>
        <w:tc>
          <w:tcPr>
            <w:tcW w:w="4458" w:type="pct"/>
            <w:gridSpan w:val="3"/>
          </w:tcPr>
          <w:p w:rsidR="00BE1783" w:rsidRPr="00BE1783" w:rsidRDefault="00BE1783" w:rsidP="00BE1783">
            <w:pPr>
              <w:widowControl w:val="0"/>
              <w:spacing w:after="0" w:line="240" w:lineRule="auto"/>
              <w:rPr>
                <w:rFonts w:ascii="Calibri" w:eastAsia="Times New Roman" w:hAnsi="Calibri" w:cs="Times New Roman"/>
                <w:sz w:val="24"/>
                <w:szCs w:val="24"/>
              </w:rPr>
            </w:pPr>
            <w:r w:rsidRPr="00BE1783">
              <w:rPr>
                <w:rFonts w:ascii="Times New Roman" w:eastAsia="Times New Roman" w:hAnsi="Times New Roman" w:cs="Times New Roman"/>
                <w:bCs/>
                <w:sz w:val="24"/>
                <w:szCs w:val="24"/>
              </w:rPr>
              <w:t xml:space="preserve">МДК 02.04. </w:t>
            </w:r>
            <w:r w:rsidRPr="00BE1783">
              <w:rPr>
                <w:rFonts w:ascii="Times New Roman" w:eastAsia="Times New Roman" w:hAnsi="Times New Roman" w:cs="Times New Roman"/>
                <w:sz w:val="24"/>
                <w:szCs w:val="24"/>
              </w:rPr>
              <w:t>Проведение медицинского обследования с целью диагностики, назначения и проведения лечения заболева</w:t>
            </w:r>
            <w:r w:rsidRPr="00BE1783">
              <w:rPr>
                <w:rFonts w:ascii="Times New Roman" w:eastAsia="Times New Roman" w:hAnsi="Times New Roman" w:cs="Times New Roman"/>
                <w:bCs/>
                <w:sz w:val="24"/>
                <w:szCs w:val="24"/>
              </w:rPr>
              <w:t xml:space="preserve">ний </w:t>
            </w:r>
            <w:r w:rsidRPr="00BE1783">
              <w:rPr>
                <w:rFonts w:ascii="Times New Roman" w:eastAsia="Times New Roman" w:hAnsi="Times New Roman" w:cs="Times New Roman"/>
                <w:sz w:val="24"/>
                <w:szCs w:val="24"/>
              </w:rPr>
              <w:t>акушерско-гинекологического профиля</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 xml:space="preserve">26/96 </w:t>
            </w:r>
          </w:p>
        </w:tc>
      </w:tr>
      <w:tr w:rsidR="00BE1783" w:rsidRPr="00BE1783" w:rsidTr="00BE1783">
        <w:trPr>
          <w:trHeight w:val="286"/>
        </w:trPr>
        <w:tc>
          <w:tcPr>
            <w:tcW w:w="1367" w:type="pct"/>
            <w:gridSpan w:val="2"/>
            <w:vMerge w:val="restart"/>
          </w:tcPr>
          <w:p w:rsidR="00BE1783" w:rsidRPr="00BE1783" w:rsidRDefault="00BE1783" w:rsidP="00BE1783">
            <w:pPr>
              <w:spacing w:after="0" w:line="240" w:lineRule="auto"/>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Тема 4.1. Методы обследования в акушерстве и гинекологии. Диагностика и ведение беременности.</w:t>
            </w:r>
          </w:p>
        </w:tc>
        <w:tc>
          <w:tcPr>
            <w:tcW w:w="3091" w:type="pct"/>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Содержание</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16</w:t>
            </w:r>
          </w:p>
        </w:tc>
      </w:tr>
      <w:tr w:rsidR="00BE1783" w:rsidRPr="00BE1783" w:rsidTr="00BE1783">
        <w:tc>
          <w:tcPr>
            <w:tcW w:w="1367" w:type="pct"/>
            <w:gridSpan w:val="2"/>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091" w:type="pct"/>
          </w:tcPr>
          <w:p w:rsidR="00BE1783" w:rsidRPr="00BE1783" w:rsidRDefault="00BE1783" w:rsidP="00BE1783">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after="0" w:line="240" w:lineRule="auto"/>
              <w:ind w:right="57"/>
              <w:jc w:val="both"/>
              <w:rPr>
                <w:rFonts w:ascii="Times New Roman" w:eastAsia="Calibri" w:hAnsi="Times New Roman" w:cs="Times New Roman"/>
                <w:sz w:val="24"/>
                <w:szCs w:val="24"/>
              </w:rPr>
            </w:pPr>
            <w:r w:rsidRPr="00BE1783">
              <w:rPr>
                <w:rFonts w:ascii="Times New Roman" w:eastAsia="Calibri" w:hAnsi="Times New Roman" w:cs="Times New Roman"/>
                <w:sz w:val="24"/>
                <w:szCs w:val="24"/>
              </w:rPr>
              <w:t>1. История развития акушерства и гинекологии, выдающиеся российские  акушеры, их вклад в развитие науки. Организация акушерско-гинекологической помощи в Российской Федерации. Оказание медицинской помощи женщинам в период беременности.</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 xml:space="preserve">2. Особенности расспроса пациентки. Методика объективного обследования, акушерско-гинекологического обследования (осмотр в зеркалах, бимануальное обследование). </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3.Признаки беременности (сомнительные, вероятные, достоверные). Физиологические изменения в организме при беременности. Дополнительные методы диагностики  в акушерстве и гинекологии. Методика определения срока беременности и предполагаемой даты родов</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 Пренатальный скрининг для формирования групп риска по хромосомным нарушениям и врожденным аномалиям (порокам развития) у плода.</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w:t>
            </w:r>
          </w:p>
        </w:tc>
      </w:tr>
      <w:tr w:rsidR="00BE1783" w:rsidRPr="00BE1783" w:rsidTr="00BE1783">
        <w:trPr>
          <w:trHeight w:val="156"/>
        </w:trPr>
        <w:tc>
          <w:tcPr>
            <w:tcW w:w="1367" w:type="pct"/>
            <w:gridSpan w:val="2"/>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091" w:type="pct"/>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bCs/>
                <w:sz w:val="24"/>
                <w:szCs w:val="24"/>
              </w:rPr>
              <w:t>В том числе практических   занятий</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12</w:t>
            </w:r>
          </w:p>
        </w:tc>
      </w:tr>
      <w:tr w:rsidR="00BE1783" w:rsidRPr="00BE1783" w:rsidTr="00BE1783">
        <w:trPr>
          <w:trHeight w:val="156"/>
        </w:trPr>
        <w:tc>
          <w:tcPr>
            <w:tcW w:w="1367" w:type="pct"/>
            <w:gridSpan w:val="2"/>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091" w:type="pct"/>
          </w:tcPr>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Практическое занятие № 1.</w:t>
            </w:r>
          </w:p>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Общее объективное исследование. Специальное акушерское исследование. Исследование внутренних половых органов при помощи зеркал, бимануальное исследование, взятие мазков. Пельвиометрия. Отработка методов обследования женского таза на фантоме. Наружное акушерское исследование, пальпация. Аускультация. Дополнительные методы исследования в акушерстве.</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 xml:space="preserve">Лабораторные и физиологические методы исследования ( исследование крови, мочи, серологические реакции, УЗИ, ЭКГ) </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w:t>
            </w:r>
          </w:p>
        </w:tc>
      </w:tr>
      <w:tr w:rsidR="00BE1783" w:rsidRPr="00BE1783" w:rsidTr="00BE1783">
        <w:trPr>
          <w:trHeight w:val="156"/>
        </w:trPr>
        <w:tc>
          <w:tcPr>
            <w:tcW w:w="1367" w:type="pct"/>
            <w:gridSpan w:val="2"/>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091" w:type="pct"/>
          </w:tcPr>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Практическое занятие № 2.</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bCs/>
                <w:sz w:val="24"/>
                <w:szCs w:val="24"/>
              </w:rPr>
              <w:t>Определение при</w:t>
            </w:r>
            <w:r w:rsidR="00511BE2">
              <w:rPr>
                <w:rFonts w:ascii="Times New Roman" w:eastAsia="Times New Roman" w:hAnsi="Times New Roman" w:cs="Times New Roman"/>
                <w:bCs/>
                <w:sz w:val="24"/>
                <w:szCs w:val="24"/>
              </w:rPr>
              <w:t>знаков беременности (</w:t>
            </w:r>
            <w:r w:rsidRPr="00BE1783">
              <w:rPr>
                <w:rFonts w:ascii="Times New Roman" w:eastAsia="Times New Roman" w:hAnsi="Times New Roman" w:cs="Times New Roman"/>
                <w:bCs/>
                <w:sz w:val="24"/>
                <w:szCs w:val="24"/>
              </w:rPr>
              <w:t>объективные изменения в организме женщины). Лабораторные методы диагностики беременности.</w:t>
            </w:r>
            <w:r w:rsidRPr="00BE1783">
              <w:rPr>
                <w:rFonts w:ascii="Times New Roman" w:eastAsia="Times New Roman" w:hAnsi="Times New Roman" w:cs="Times New Roman"/>
                <w:sz w:val="24"/>
                <w:szCs w:val="24"/>
              </w:rPr>
              <w:t xml:space="preserve"> Методика определения срока беременности и предполагаемой даты родов.</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w:t>
            </w:r>
          </w:p>
        </w:tc>
      </w:tr>
      <w:tr w:rsidR="00BE1783" w:rsidRPr="00BE1783" w:rsidTr="00BE1783">
        <w:trPr>
          <w:trHeight w:val="156"/>
        </w:trPr>
        <w:tc>
          <w:tcPr>
            <w:tcW w:w="1367" w:type="pct"/>
            <w:gridSpan w:val="2"/>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091" w:type="pct"/>
          </w:tcPr>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Практическое занятие № 3.</w:t>
            </w:r>
          </w:p>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Психопрофилактическая подготовка беременной к родам. Гигиена и диететика беременной. Патронажные посещения беременных. Комплекс гигиеничес</w:t>
            </w:r>
            <w:r w:rsidR="00511BE2">
              <w:rPr>
                <w:rFonts w:ascii="Times New Roman" w:eastAsia="Times New Roman" w:hAnsi="Times New Roman" w:cs="Times New Roman"/>
                <w:bCs/>
                <w:sz w:val="24"/>
                <w:szCs w:val="24"/>
              </w:rPr>
              <w:t>кой гимнастики для беременных (</w:t>
            </w:r>
            <w:r w:rsidRPr="00BE1783">
              <w:rPr>
                <w:rFonts w:ascii="Times New Roman" w:eastAsia="Times New Roman" w:hAnsi="Times New Roman" w:cs="Times New Roman"/>
                <w:bCs/>
                <w:sz w:val="24"/>
                <w:szCs w:val="24"/>
              </w:rPr>
              <w:t>физиопрофилактическая подготовка к родам).</w:t>
            </w:r>
            <w:r w:rsidRPr="00BE1783">
              <w:rPr>
                <w:rFonts w:ascii="Times New Roman" w:eastAsia="Times New Roman" w:hAnsi="Times New Roman" w:cs="Times New Roman"/>
                <w:sz w:val="24"/>
                <w:szCs w:val="24"/>
              </w:rPr>
              <w:t xml:space="preserve"> Экспертиза временной нетрудоспособности. Порядок оформления листка нетрудоспособности по беременности и родам. Оформление индивидуальной карты беременной и родильницы и обменной карты беременной, роженицы и родильницы</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w:t>
            </w:r>
          </w:p>
        </w:tc>
      </w:tr>
      <w:tr w:rsidR="00BE1783" w:rsidRPr="00BE1783" w:rsidTr="00BE1783">
        <w:trPr>
          <w:trHeight w:val="58"/>
        </w:trPr>
        <w:tc>
          <w:tcPr>
            <w:tcW w:w="1367" w:type="pct"/>
            <w:gridSpan w:val="2"/>
            <w:vMerge w:val="restart"/>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Тема 4.2. Диагностика и лечение осложнений беременности.</w:t>
            </w:r>
          </w:p>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091" w:type="pct"/>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Содержание</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30</w:t>
            </w:r>
          </w:p>
        </w:tc>
      </w:tr>
      <w:tr w:rsidR="00BE1783" w:rsidRPr="00BE1783" w:rsidTr="00BE1783">
        <w:trPr>
          <w:trHeight w:val="3332"/>
        </w:trPr>
        <w:tc>
          <w:tcPr>
            <w:tcW w:w="1367" w:type="pct"/>
            <w:gridSpan w:val="2"/>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091" w:type="pct"/>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 xml:space="preserve">1. Понятие гестозов, факторы, способствующие их развитию, патогенез классификация, клиническая картина ранних и поздних (преэклампсия и эклампсия) гестозов. </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 xml:space="preserve">2. Самопризвольный выкидыш. Преждевременные роды (недонашивание беременности). Преждевременное излитие околоплодных вод. Принципы ведения беременности, родов и послеродового периода у пациенток с экстрагенитальной патологией. </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3. Понятие «анатомический и клинический узкий таз», классификация узкого таза по форме и степени сужения, течение и ведение беременности и родов при узких тазах, осложнения, исходы.</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  Неправильное положение и тазовое предлежание плода. Предлежание плаценты.</w:t>
            </w:r>
            <w:r w:rsidRPr="00BE1783">
              <w:rPr>
                <w:rFonts w:ascii="Times New Roman" w:eastAsia="Times New Roman" w:hAnsi="Times New Roman" w:cs="Times New Roman"/>
                <w:spacing w:val="2"/>
                <w:sz w:val="24"/>
                <w:szCs w:val="24"/>
              </w:rPr>
              <w:t xml:space="preserve"> Определение, классификация, патогенез. Клиническая картина, дифференциальный диагноз. Методы клинического, лабораторного, инструментального обследования.</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Принципы немедикаментозного и медикаментозного лечения, побочные действия лекарственных препаратов.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 и скорой медицинской помощи.</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6</w:t>
            </w:r>
          </w:p>
        </w:tc>
      </w:tr>
      <w:tr w:rsidR="00BE1783" w:rsidRPr="00BE1783" w:rsidTr="00BE1783">
        <w:trPr>
          <w:trHeight w:val="221"/>
        </w:trPr>
        <w:tc>
          <w:tcPr>
            <w:tcW w:w="1367" w:type="pct"/>
            <w:gridSpan w:val="2"/>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091" w:type="pct"/>
          </w:tcPr>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В том числе практических   занятий</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24</w:t>
            </w:r>
          </w:p>
        </w:tc>
      </w:tr>
      <w:tr w:rsidR="00BE1783" w:rsidRPr="00BE1783" w:rsidTr="00BE1783">
        <w:trPr>
          <w:trHeight w:val="221"/>
        </w:trPr>
        <w:tc>
          <w:tcPr>
            <w:tcW w:w="1367" w:type="pct"/>
            <w:gridSpan w:val="2"/>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091" w:type="pct"/>
          </w:tcPr>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Практическое занятие №4.</w:t>
            </w:r>
          </w:p>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Гестозы беременных. Проведение диагностических мероприятий и планирование лечения.</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w:t>
            </w:r>
          </w:p>
        </w:tc>
      </w:tr>
      <w:tr w:rsidR="00BE1783" w:rsidRPr="00BE1783" w:rsidTr="00BE1783">
        <w:trPr>
          <w:trHeight w:val="221"/>
        </w:trPr>
        <w:tc>
          <w:tcPr>
            <w:tcW w:w="1367" w:type="pct"/>
            <w:gridSpan w:val="2"/>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091" w:type="pct"/>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Практическое занятие № 5.</w:t>
            </w:r>
          </w:p>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Самопроизвольный выкидыш. Преждевременные роды. Проведение диагностических мероприятий и планирование лечения.</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w:t>
            </w:r>
          </w:p>
        </w:tc>
      </w:tr>
      <w:tr w:rsidR="00BE1783" w:rsidRPr="00BE1783" w:rsidTr="00BE1783">
        <w:trPr>
          <w:trHeight w:val="221"/>
        </w:trPr>
        <w:tc>
          <w:tcPr>
            <w:tcW w:w="1367" w:type="pct"/>
            <w:gridSpan w:val="2"/>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091" w:type="pct"/>
          </w:tcPr>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Практическое занятие № 6.</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 xml:space="preserve">Ведение беременности и родов при узких тазах, осложнения, исходы. Проведение </w:t>
            </w:r>
            <w:r w:rsidRPr="00BE1783">
              <w:rPr>
                <w:rFonts w:ascii="Times New Roman" w:eastAsia="Times New Roman" w:hAnsi="Times New Roman" w:cs="Times New Roman"/>
                <w:sz w:val="24"/>
                <w:szCs w:val="24"/>
              </w:rPr>
              <w:lastRenderedPageBreak/>
              <w:t>диагностических мероприятий.</w:t>
            </w:r>
          </w:p>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Практическое занятие № 7.</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 xml:space="preserve">Принципы ведения беременности, родов и послеродового периода у пациенток с экстрагенитальной патологией. </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lastRenderedPageBreak/>
              <w:t>4</w:t>
            </w:r>
          </w:p>
          <w:p w:rsidR="00BE1783" w:rsidRPr="00BE1783" w:rsidRDefault="00BE1783" w:rsidP="00BE1783">
            <w:pPr>
              <w:spacing w:after="0" w:line="240" w:lineRule="auto"/>
              <w:jc w:val="center"/>
              <w:rPr>
                <w:rFonts w:ascii="Times New Roman" w:eastAsia="Times New Roman" w:hAnsi="Times New Roman" w:cs="Times New Roman"/>
                <w:sz w:val="24"/>
                <w:szCs w:val="24"/>
              </w:rPr>
            </w:pPr>
          </w:p>
          <w:p w:rsidR="00BE1783" w:rsidRPr="00BE1783" w:rsidRDefault="00BE1783" w:rsidP="00BE1783">
            <w:pPr>
              <w:spacing w:after="0" w:line="240" w:lineRule="auto"/>
              <w:jc w:val="center"/>
              <w:rPr>
                <w:rFonts w:ascii="Times New Roman" w:eastAsia="Times New Roman" w:hAnsi="Times New Roman" w:cs="Times New Roman"/>
                <w:sz w:val="24"/>
                <w:szCs w:val="24"/>
              </w:rPr>
            </w:pPr>
          </w:p>
          <w:p w:rsidR="00BE1783" w:rsidRPr="00BE1783" w:rsidRDefault="00BE1783" w:rsidP="00BE1783">
            <w:pPr>
              <w:spacing w:after="0" w:line="240" w:lineRule="auto"/>
              <w:jc w:val="center"/>
              <w:rPr>
                <w:rFonts w:ascii="Times New Roman" w:eastAsia="Times New Roman" w:hAnsi="Times New Roman" w:cs="Times New Roman"/>
                <w:sz w:val="24"/>
                <w:szCs w:val="24"/>
              </w:rPr>
            </w:pPr>
          </w:p>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w:t>
            </w:r>
          </w:p>
        </w:tc>
      </w:tr>
      <w:tr w:rsidR="00BE1783" w:rsidRPr="00BE1783" w:rsidTr="00BE1783">
        <w:trPr>
          <w:trHeight w:val="221"/>
        </w:trPr>
        <w:tc>
          <w:tcPr>
            <w:tcW w:w="1367" w:type="pct"/>
            <w:gridSpan w:val="2"/>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091" w:type="pct"/>
          </w:tcPr>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Практическое занятие № 8.</w:t>
            </w:r>
          </w:p>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sz w:val="24"/>
                <w:szCs w:val="24"/>
              </w:rPr>
              <w:t>Неправильное положение и тазовое предлежание плода. Проведение диагностических мероприятий и планирование лечения.</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w:t>
            </w:r>
          </w:p>
        </w:tc>
      </w:tr>
      <w:tr w:rsidR="00BE1783" w:rsidRPr="00BE1783" w:rsidTr="00BE1783">
        <w:trPr>
          <w:trHeight w:val="221"/>
        </w:trPr>
        <w:tc>
          <w:tcPr>
            <w:tcW w:w="1367" w:type="pct"/>
            <w:gridSpan w:val="2"/>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091" w:type="pct"/>
          </w:tcPr>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Практическое занятие № 9.</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pacing w:val="2"/>
                <w:sz w:val="24"/>
                <w:szCs w:val="24"/>
              </w:rPr>
              <w:t>Методы клинического, лабораторного, инструментального обследования беременной при осложненной беременности.</w:t>
            </w:r>
            <w:r w:rsidRPr="00BE1783">
              <w:rPr>
                <w:rFonts w:ascii="Times New Roman" w:eastAsia="Times New Roman" w:hAnsi="Times New Roman" w:cs="Times New Roman"/>
                <w:sz w:val="24"/>
                <w:szCs w:val="24"/>
              </w:rPr>
              <w:t xml:space="preserve"> Принципы немедикаментозного и медикаментозного лечения. Показания к оказанию специализированной медицинской помощи в стационарных условиях</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w:t>
            </w:r>
          </w:p>
        </w:tc>
      </w:tr>
      <w:tr w:rsidR="00BE1783" w:rsidRPr="00BE1783" w:rsidTr="00BE1783">
        <w:trPr>
          <w:trHeight w:val="62"/>
        </w:trPr>
        <w:tc>
          <w:tcPr>
            <w:tcW w:w="1367" w:type="pct"/>
            <w:gridSpan w:val="2"/>
            <w:vMerge w:val="restart"/>
          </w:tcPr>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sz w:val="24"/>
                <w:szCs w:val="24"/>
              </w:rPr>
              <w:t xml:space="preserve">Тема 4.3. Физиологические роды. </w:t>
            </w:r>
          </w:p>
        </w:tc>
        <w:tc>
          <w:tcPr>
            <w:tcW w:w="3091" w:type="pct"/>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Содержание</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10</w:t>
            </w:r>
          </w:p>
        </w:tc>
      </w:tr>
      <w:tr w:rsidR="00BE1783" w:rsidRPr="00BE1783" w:rsidTr="00BE1783">
        <w:tc>
          <w:tcPr>
            <w:tcW w:w="1367" w:type="pct"/>
            <w:gridSpan w:val="2"/>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091" w:type="pct"/>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1. Определение понятия «Роды». Причины наступления родов. Периоды родов (раскрытия, изгнания, последовый). Методы определения готовности организма к родам. Понятие о биомеханизме родов</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2. Методика акушерского пособия в родах. Признаки отделения плаценты. Способы выделения последа, осмотр и оценка. Состояние мягких родовых путей после родов. 3. Понятие физиологического послеродового периода. Особенности ведения родов при тазовом предлежании.</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 Анатомические и физиологические изменения, происходящие в организме родильницы. Инволюция м</w:t>
            </w:r>
            <w:r w:rsidR="00917689">
              <w:rPr>
                <w:rFonts w:ascii="Times New Roman" w:eastAsia="Times New Roman" w:hAnsi="Times New Roman" w:cs="Times New Roman"/>
                <w:sz w:val="24"/>
                <w:szCs w:val="24"/>
              </w:rPr>
              <w:t>атки. Лохии, их характеристика.</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2</w:t>
            </w:r>
          </w:p>
        </w:tc>
      </w:tr>
      <w:tr w:rsidR="00BE1783" w:rsidRPr="00BE1783" w:rsidTr="00BE1783">
        <w:trPr>
          <w:trHeight w:val="208"/>
        </w:trPr>
        <w:tc>
          <w:tcPr>
            <w:tcW w:w="1367" w:type="pct"/>
            <w:gridSpan w:val="2"/>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091" w:type="pct"/>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bCs/>
                <w:sz w:val="24"/>
                <w:szCs w:val="24"/>
              </w:rPr>
              <w:t>В том числе практических  занятий</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8</w:t>
            </w:r>
          </w:p>
        </w:tc>
      </w:tr>
      <w:tr w:rsidR="00BE1783" w:rsidRPr="00BE1783" w:rsidTr="00BE1783">
        <w:trPr>
          <w:trHeight w:val="62"/>
        </w:trPr>
        <w:tc>
          <w:tcPr>
            <w:tcW w:w="1367" w:type="pct"/>
            <w:gridSpan w:val="2"/>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091" w:type="pct"/>
          </w:tcPr>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 xml:space="preserve">Практическое занятие № 10. </w:t>
            </w:r>
          </w:p>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Ведение физиологических родов. Методы определения готовности организма к родам. Биомеха</w:t>
            </w:r>
            <w:r w:rsidR="00917689">
              <w:rPr>
                <w:rFonts w:ascii="Times New Roman" w:eastAsia="Times New Roman" w:hAnsi="Times New Roman" w:cs="Times New Roman"/>
                <w:bCs/>
                <w:sz w:val="24"/>
                <w:szCs w:val="24"/>
              </w:rPr>
              <w:t>низм родов.</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w:t>
            </w:r>
          </w:p>
        </w:tc>
      </w:tr>
      <w:tr w:rsidR="00BE1783" w:rsidRPr="00BE1783" w:rsidTr="00BE1783">
        <w:trPr>
          <w:trHeight w:val="62"/>
        </w:trPr>
        <w:tc>
          <w:tcPr>
            <w:tcW w:w="1367" w:type="pct"/>
            <w:gridSpan w:val="2"/>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091" w:type="pct"/>
          </w:tcPr>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Практическое занятие № 11.</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Методика акушерского пособия в родах. Признаки отделения плаценты. Способы выделения последа, осмотр и оценка. Состояние мя</w:t>
            </w:r>
            <w:r w:rsidR="00917689">
              <w:rPr>
                <w:rFonts w:ascii="Times New Roman" w:eastAsia="Times New Roman" w:hAnsi="Times New Roman" w:cs="Times New Roman"/>
                <w:sz w:val="24"/>
                <w:szCs w:val="24"/>
              </w:rPr>
              <w:t>гких родовых путей после родов.</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w:t>
            </w:r>
          </w:p>
        </w:tc>
      </w:tr>
      <w:tr w:rsidR="00BE1783" w:rsidRPr="00BE1783" w:rsidTr="00BE1783">
        <w:trPr>
          <w:trHeight w:val="221"/>
        </w:trPr>
        <w:tc>
          <w:tcPr>
            <w:tcW w:w="1367" w:type="pct"/>
            <w:gridSpan w:val="2"/>
            <w:vMerge w:val="restart"/>
          </w:tcPr>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sz w:val="24"/>
                <w:szCs w:val="24"/>
              </w:rPr>
              <w:t>Тема 4.4. Осложнения родов и послеродового периода.</w:t>
            </w:r>
          </w:p>
        </w:tc>
        <w:tc>
          <w:tcPr>
            <w:tcW w:w="3091" w:type="pct"/>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Содержание</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22</w:t>
            </w:r>
          </w:p>
        </w:tc>
      </w:tr>
      <w:tr w:rsidR="00BE1783" w:rsidRPr="00BE1783" w:rsidTr="00BE1783">
        <w:trPr>
          <w:trHeight w:val="416"/>
        </w:trPr>
        <w:tc>
          <w:tcPr>
            <w:tcW w:w="1367" w:type="pct"/>
            <w:gridSpan w:val="2"/>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091" w:type="pct"/>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1. Отслойка нормально расположенной плаценты, клиника, диагностика, тактика фельдшера.</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2. Разгибательные предлежания головки: этиология, классификация, особенности течения и ведения родов при разгибательных вставлениях головки, осложнения, исходы. Преждевременные роды.</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 xml:space="preserve">3. Послеродовые гнойно-септические заболевания: мастит, эндометрит. Этиология, классификация, клиническая картина, особенности клинических проявлений, </w:t>
            </w:r>
            <w:r w:rsidRPr="00BE1783">
              <w:rPr>
                <w:rFonts w:ascii="Times New Roman" w:eastAsia="Times New Roman" w:hAnsi="Times New Roman" w:cs="Times New Roman"/>
                <w:sz w:val="24"/>
                <w:szCs w:val="24"/>
              </w:rPr>
              <w:lastRenderedPageBreak/>
              <w:t>диагностика, осложнения,</w:t>
            </w:r>
            <w:r w:rsidRPr="00BE1783">
              <w:rPr>
                <w:rFonts w:ascii="Times New Roman" w:eastAsia="Times New Roman" w:hAnsi="Times New Roman" w:cs="Times New Roman"/>
                <w:bCs/>
                <w:sz w:val="24"/>
                <w:szCs w:val="24"/>
              </w:rPr>
              <w:t xml:space="preserve"> дифференциальная диагностика.</w:t>
            </w:r>
          </w:p>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sz w:val="24"/>
                <w:szCs w:val="24"/>
              </w:rPr>
              <w:t>4. Принципы немедикаментозного и медикаментозного лечения, побочные действия лекарственных препаратов. Оценка эффективности и безопасности проводимого лечения. Тактика ведения пациентов, критерии для определения этапности оказания плановой медицинской помощи и направления беременных женщин в акушерские стационары, показания к оказанию  скорой медицинской помощи. Организация консультаций врачей-специалистов, в том числе с применением телемедицинских технологий.</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p>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6</w:t>
            </w:r>
          </w:p>
        </w:tc>
      </w:tr>
      <w:tr w:rsidR="00BE1783" w:rsidRPr="00BE1783" w:rsidTr="00BE1783">
        <w:trPr>
          <w:trHeight w:val="246"/>
        </w:trPr>
        <w:tc>
          <w:tcPr>
            <w:tcW w:w="1367" w:type="pct"/>
            <w:gridSpan w:val="2"/>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091" w:type="pct"/>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bCs/>
                <w:sz w:val="24"/>
                <w:szCs w:val="24"/>
              </w:rPr>
              <w:t>В том числе практических занятий</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16</w:t>
            </w:r>
          </w:p>
        </w:tc>
      </w:tr>
      <w:tr w:rsidR="00BE1783" w:rsidRPr="00BE1783" w:rsidTr="00BE1783">
        <w:trPr>
          <w:trHeight w:val="62"/>
        </w:trPr>
        <w:tc>
          <w:tcPr>
            <w:tcW w:w="1367" w:type="pct"/>
            <w:gridSpan w:val="2"/>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091" w:type="pct"/>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Практическое занятие № 12.</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Тактика фельдшера при отслойке нормально расположенной плаценты.  Критерии для определения этапности оказания скорой медицинской помощи.</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w:t>
            </w:r>
          </w:p>
        </w:tc>
      </w:tr>
      <w:tr w:rsidR="00BE1783" w:rsidRPr="00BE1783" w:rsidTr="00BE1783">
        <w:trPr>
          <w:trHeight w:val="62"/>
        </w:trPr>
        <w:tc>
          <w:tcPr>
            <w:tcW w:w="1367" w:type="pct"/>
            <w:gridSpan w:val="2"/>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091" w:type="pct"/>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Практическое занятие № 13.</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Ведение родов при разгибательных вставлениях головки, осложнения, исходы. Преждевременные роды.</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w:t>
            </w:r>
          </w:p>
        </w:tc>
      </w:tr>
      <w:tr w:rsidR="00BE1783" w:rsidRPr="00BE1783" w:rsidTr="00BE1783">
        <w:trPr>
          <w:trHeight w:val="62"/>
        </w:trPr>
        <w:tc>
          <w:tcPr>
            <w:tcW w:w="1367" w:type="pct"/>
            <w:gridSpan w:val="2"/>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091" w:type="pct"/>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Практическое занятие № 14.</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Послеродовые гнойно-септические заболевания. Принципы немедикаментозного и медикаментозного лечения, побочные действия лекарственных препаратов. Оценка эффективности и безопасности проводимого лечения.</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w:t>
            </w:r>
          </w:p>
        </w:tc>
      </w:tr>
      <w:tr w:rsidR="00BE1783" w:rsidRPr="00BE1783" w:rsidTr="00BE1783">
        <w:trPr>
          <w:trHeight w:val="1317"/>
        </w:trPr>
        <w:tc>
          <w:tcPr>
            <w:tcW w:w="1367" w:type="pct"/>
            <w:gridSpan w:val="2"/>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091" w:type="pct"/>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Практическое занятие № 15</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Послеродовые гнойно-септические заболевания. Принципы немедикаментозного и медикаментозного лечения, побочные действия лекарственных препаратов. Оценка эффективности и безопасности проводимого лечения.</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w:t>
            </w:r>
          </w:p>
        </w:tc>
      </w:tr>
      <w:tr w:rsidR="00BE1783" w:rsidRPr="00BE1783" w:rsidTr="00BE1783">
        <w:trPr>
          <w:trHeight w:val="67"/>
        </w:trPr>
        <w:tc>
          <w:tcPr>
            <w:tcW w:w="1367" w:type="pct"/>
            <w:gridSpan w:val="2"/>
            <w:vMerge w:val="restart"/>
          </w:tcPr>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sz w:val="24"/>
                <w:szCs w:val="24"/>
              </w:rPr>
              <w:t>Тема 4.5. Диагностика и лечение невоспалительных  гинекологических заболеваний</w:t>
            </w:r>
            <w:r w:rsidRPr="00BE1783">
              <w:rPr>
                <w:rFonts w:ascii="Times New Roman" w:eastAsia="Times New Roman" w:hAnsi="Times New Roman" w:cs="Times New Roman"/>
                <w:bCs/>
                <w:sz w:val="24"/>
                <w:szCs w:val="24"/>
              </w:rPr>
              <w:t xml:space="preserve"> </w:t>
            </w:r>
          </w:p>
        </w:tc>
        <w:tc>
          <w:tcPr>
            <w:tcW w:w="3091" w:type="pct"/>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Содержание</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20</w:t>
            </w:r>
          </w:p>
        </w:tc>
      </w:tr>
      <w:tr w:rsidR="00BE1783" w:rsidRPr="00BE1783" w:rsidTr="00BE1783">
        <w:trPr>
          <w:trHeight w:val="1070"/>
        </w:trPr>
        <w:tc>
          <w:tcPr>
            <w:tcW w:w="1367" w:type="pct"/>
            <w:gridSpan w:val="2"/>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091" w:type="pct"/>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 xml:space="preserve">1. Регуляция менструального цикла. Классификация нарушений менструального цикла (дисфункциональное маточное кровотечение, аменорея, гипоменструальный и гиперменструальный синдром, альгодисменорея). </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2. Эндометриоз. Этиология, патогенез, клинические проявления нарушений менструального цикла классификация, особенности клинического течения, дифференциальная диагностика, осложнения, методы дополнительной диагностики.</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 xml:space="preserve">3. Фоновые  заболевания, предраковые состояния, доброкачественные и злокачественные опухоли женской половой сферы. Этиология (причины, факторы риска), классификация, клинические проявления онкологических заболеваний репродуктивной системы, особенности клинического течения у различных возрастных групп, дифференциальная диагностика, осложнения, методы лабораторной и инструментальной  диагностики. </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lastRenderedPageBreak/>
              <w:t>Принципы немедикаментозного и медикаментозного лечения, побочные действия лекарственных препаратов.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 и скорой медицинской помощи.</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lastRenderedPageBreak/>
              <w:t>4</w:t>
            </w:r>
          </w:p>
        </w:tc>
      </w:tr>
      <w:tr w:rsidR="00BE1783" w:rsidRPr="00BE1783" w:rsidTr="00BE1783">
        <w:trPr>
          <w:trHeight w:val="221"/>
        </w:trPr>
        <w:tc>
          <w:tcPr>
            <w:tcW w:w="1367" w:type="pct"/>
            <w:gridSpan w:val="2"/>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091" w:type="pct"/>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bCs/>
                <w:sz w:val="24"/>
                <w:szCs w:val="24"/>
              </w:rPr>
              <w:t>В том числе практических занятий</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16</w:t>
            </w:r>
          </w:p>
        </w:tc>
      </w:tr>
      <w:tr w:rsidR="00BE1783" w:rsidRPr="00BE1783" w:rsidTr="00BE1783">
        <w:trPr>
          <w:trHeight w:val="221"/>
        </w:trPr>
        <w:tc>
          <w:tcPr>
            <w:tcW w:w="1367" w:type="pct"/>
            <w:gridSpan w:val="2"/>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091" w:type="pct"/>
          </w:tcPr>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Практическое занятие № 16.</w:t>
            </w:r>
          </w:p>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Тактика фельдшера при  дисфункциональном маточном кровотечении. Регуляция менструального цикла. Принципы немедикаментозного и медикаментозного лечения при нарушении менструального цикла.</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w:t>
            </w:r>
          </w:p>
        </w:tc>
      </w:tr>
      <w:tr w:rsidR="00BE1783" w:rsidRPr="00BE1783" w:rsidTr="00BE1783">
        <w:trPr>
          <w:trHeight w:val="221"/>
        </w:trPr>
        <w:tc>
          <w:tcPr>
            <w:tcW w:w="1367" w:type="pct"/>
            <w:gridSpan w:val="2"/>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091" w:type="pct"/>
          </w:tcPr>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Практическое занятие № 17.</w:t>
            </w:r>
          </w:p>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sz w:val="24"/>
                <w:szCs w:val="24"/>
              </w:rPr>
              <w:t>Эндометриоз. Дифференциальная диагностика, осложнения, методы дополнительной диагностики Принципы немедикаментозного и медикаментозного лечения, побочные действия лекарственных препаратов.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 и скорой медицинской помощи.</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w:t>
            </w:r>
          </w:p>
        </w:tc>
      </w:tr>
      <w:tr w:rsidR="00BE1783" w:rsidRPr="00BE1783" w:rsidTr="00BE1783">
        <w:trPr>
          <w:trHeight w:val="221"/>
        </w:trPr>
        <w:tc>
          <w:tcPr>
            <w:tcW w:w="1367" w:type="pct"/>
            <w:gridSpan w:val="2"/>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091" w:type="pct"/>
          </w:tcPr>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Практическое занятие № 18.</w:t>
            </w:r>
          </w:p>
          <w:p w:rsidR="00BE1783" w:rsidRPr="00BE1783" w:rsidRDefault="00DE2CE2" w:rsidP="00BE178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Фоновые </w:t>
            </w:r>
            <w:r w:rsidR="00BE1783" w:rsidRPr="00BE1783">
              <w:rPr>
                <w:rFonts w:ascii="Times New Roman" w:eastAsia="Times New Roman" w:hAnsi="Times New Roman" w:cs="Times New Roman"/>
                <w:sz w:val="24"/>
                <w:szCs w:val="24"/>
              </w:rPr>
              <w:t>заболевания, предраковые состояния. дифференциальная диагностика, осложнения, методы лабораторной и инструментальной  диагностики. Тактика ведения пациентов, показания к оказанию специализированной медицинской помощи в стационарных условиях и скорой медицинской помощи.</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w:t>
            </w:r>
          </w:p>
        </w:tc>
      </w:tr>
      <w:tr w:rsidR="00BE1783" w:rsidRPr="00BE1783" w:rsidTr="00BE1783">
        <w:trPr>
          <w:trHeight w:val="221"/>
        </w:trPr>
        <w:tc>
          <w:tcPr>
            <w:tcW w:w="1367" w:type="pct"/>
            <w:gridSpan w:val="2"/>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091" w:type="pct"/>
          </w:tcPr>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Практическое занятие № 19.</w:t>
            </w:r>
          </w:p>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sz w:val="24"/>
                <w:szCs w:val="24"/>
              </w:rPr>
              <w:t>Доброкачественные и злокачественные опухоли женской половой сферы. Проведение диагностических мероприятий  и планирование лечения</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w:t>
            </w:r>
          </w:p>
        </w:tc>
      </w:tr>
      <w:tr w:rsidR="00BE1783" w:rsidRPr="00BE1783" w:rsidTr="00BE1783">
        <w:trPr>
          <w:trHeight w:val="62"/>
        </w:trPr>
        <w:tc>
          <w:tcPr>
            <w:tcW w:w="1367" w:type="pct"/>
            <w:gridSpan w:val="2"/>
            <w:vMerge w:val="restart"/>
          </w:tcPr>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sz w:val="24"/>
                <w:szCs w:val="24"/>
              </w:rPr>
              <w:t>Тема 4.6. Диагностика и лечение воспалительных  гинекологических заболеваний</w:t>
            </w:r>
          </w:p>
        </w:tc>
        <w:tc>
          <w:tcPr>
            <w:tcW w:w="3091" w:type="pct"/>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Содержание</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24</w:t>
            </w:r>
          </w:p>
        </w:tc>
      </w:tr>
      <w:tr w:rsidR="00BE1783" w:rsidRPr="00BE1783" w:rsidTr="00917689">
        <w:trPr>
          <w:trHeight w:val="418"/>
        </w:trPr>
        <w:tc>
          <w:tcPr>
            <w:tcW w:w="1367" w:type="pct"/>
            <w:gridSpan w:val="2"/>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091" w:type="pct"/>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 xml:space="preserve">1. Местные воспалительные заболевания женских половых органов: вульвит, бартолинит, кольпит, эндометрит, аднексит, параметрит. </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 xml:space="preserve">2. Общие септические заболевания: пельвиоперитонит, сепсис. Определение понятий, этиология (причины), патогенез, пути заражения, классификация, особенности клинического течения воспалительных заболеваний половых органов в разные возрастные периоды, дифференциальная диагностика, осложнения, методы дополнительной диагностики. </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3. Принципы немедикаментозного и медикаментозного лечения, побочные действия лекарственных препаратов.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 и скорой медицинской помощи.</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4</w:t>
            </w:r>
          </w:p>
        </w:tc>
      </w:tr>
      <w:tr w:rsidR="00BE1783" w:rsidRPr="00BE1783" w:rsidTr="00BE1783">
        <w:trPr>
          <w:trHeight w:val="195"/>
        </w:trPr>
        <w:tc>
          <w:tcPr>
            <w:tcW w:w="1367" w:type="pct"/>
            <w:gridSpan w:val="2"/>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091" w:type="pct"/>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bCs/>
                <w:sz w:val="24"/>
                <w:szCs w:val="24"/>
              </w:rPr>
              <w:t>В том числе практических занятий</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20</w:t>
            </w:r>
          </w:p>
        </w:tc>
      </w:tr>
      <w:tr w:rsidR="00BE1783" w:rsidRPr="00BE1783" w:rsidTr="00BE1783">
        <w:trPr>
          <w:trHeight w:val="195"/>
        </w:trPr>
        <w:tc>
          <w:tcPr>
            <w:tcW w:w="1367" w:type="pct"/>
            <w:gridSpan w:val="2"/>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091" w:type="pct"/>
          </w:tcPr>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Практическое занятие № 20.</w:t>
            </w:r>
          </w:p>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Местные воспалительные заболевания женских половых  органов: вульвит, бартолинит, кольпит.</w:t>
            </w:r>
            <w:r w:rsidR="00511BE2">
              <w:rPr>
                <w:rFonts w:ascii="Times New Roman" w:eastAsia="Times New Roman" w:hAnsi="Times New Roman" w:cs="Times New Roman"/>
                <w:sz w:val="24"/>
                <w:szCs w:val="24"/>
              </w:rPr>
              <w:t xml:space="preserve"> </w:t>
            </w:r>
            <w:r w:rsidRPr="00BE1783">
              <w:rPr>
                <w:rFonts w:ascii="Times New Roman" w:eastAsia="Times New Roman" w:hAnsi="Times New Roman" w:cs="Times New Roman"/>
                <w:sz w:val="24"/>
                <w:szCs w:val="24"/>
              </w:rPr>
              <w:t>Принципы немедикаментозного и медикаментозного лечения, побочные действия лекарственных препаратов.</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p>
        </w:tc>
      </w:tr>
      <w:tr w:rsidR="00BE1783" w:rsidRPr="00BE1783" w:rsidTr="00BE1783">
        <w:trPr>
          <w:trHeight w:val="195"/>
        </w:trPr>
        <w:tc>
          <w:tcPr>
            <w:tcW w:w="1367" w:type="pct"/>
            <w:gridSpan w:val="2"/>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091" w:type="pct"/>
          </w:tcPr>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Практическое занятие № 21.</w:t>
            </w:r>
          </w:p>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Местные воспалительные заболевания женских половых  органов: эндометрит, аднексит, параметрит.</w:t>
            </w:r>
            <w:r w:rsidRPr="00BE1783">
              <w:rPr>
                <w:rFonts w:ascii="Times New Roman" w:eastAsia="Times New Roman" w:hAnsi="Times New Roman" w:cs="Times New Roman"/>
                <w:sz w:val="24"/>
                <w:szCs w:val="24"/>
              </w:rPr>
              <w:t xml:space="preserve"> Принципы немедикаментозного и медикаментозного лечения, побочные действия лекарственных препаратов.</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p>
        </w:tc>
      </w:tr>
      <w:tr w:rsidR="00BE1783" w:rsidRPr="00BE1783" w:rsidTr="00BE1783">
        <w:trPr>
          <w:trHeight w:val="195"/>
        </w:trPr>
        <w:tc>
          <w:tcPr>
            <w:tcW w:w="1367" w:type="pct"/>
            <w:gridSpan w:val="2"/>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091" w:type="pct"/>
          </w:tcPr>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Практическое занятие № 22.</w:t>
            </w:r>
          </w:p>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sz w:val="24"/>
                <w:szCs w:val="24"/>
              </w:rPr>
              <w:t>Общие септические заболевания: пельвиоперитонит. Особенности клинического течения воспалительных заболеваний половых органов в разные возрастные периоды, дифференциальная диагностика, осложнения, методы дополнительной диагностики.</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p>
        </w:tc>
      </w:tr>
      <w:tr w:rsidR="00BE1783" w:rsidRPr="00BE1783" w:rsidTr="00BE1783">
        <w:trPr>
          <w:trHeight w:val="195"/>
        </w:trPr>
        <w:tc>
          <w:tcPr>
            <w:tcW w:w="1367" w:type="pct"/>
            <w:gridSpan w:val="2"/>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091" w:type="pct"/>
          </w:tcPr>
          <w:p w:rsidR="00BE1783" w:rsidRPr="00BE1783" w:rsidRDefault="00BE1783" w:rsidP="00BE1783">
            <w:p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bCs/>
                <w:sz w:val="24"/>
                <w:szCs w:val="24"/>
              </w:rPr>
              <w:t>Практическое занятие № 23.</w:t>
            </w:r>
            <w:r w:rsidRPr="00BE1783">
              <w:rPr>
                <w:rFonts w:ascii="Times New Roman" w:eastAsia="Times New Roman" w:hAnsi="Times New Roman" w:cs="Times New Roman"/>
                <w:sz w:val="24"/>
                <w:szCs w:val="24"/>
              </w:rPr>
              <w:t xml:space="preserve"> Сепсис. Особенности клинического течения воспалительных заболеваний половых органов в разные возрастные периоды, дифференциальная диагностика, осложнения, методы дополнительной диагностики.</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p>
        </w:tc>
      </w:tr>
      <w:tr w:rsidR="00BE1783" w:rsidRPr="00BE1783" w:rsidTr="00BE1783">
        <w:trPr>
          <w:trHeight w:val="195"/>
        </w:trPr>
        <w:tc>
          <w:tcPr>
            <w:tcW w:w="1367" w:type="pct"/>
            <w:gridSpan w:val="2"/>
            <w:vMerge/>
          </w:tcPr>
          <w:p w:rsidR="00BE1783" w:rsidRPr="00BE1783" w:rsidRDefault="00BE1783" w:rsidP="00BE1783">
            <w:pPr>
              <w:spacing w:after="0" w:line="240" w:lineRule="auto"/>
              <w:jc w:val="both"/>
              <w:rPr>
                <w:rFonts w:ascii="Times New Roman" w:eastAsia="Times New Roman" w:hAnsi="Times New Roman" w:cs="Times New Roman"/>
                <w:bCs/>
                <w:sz w:val="24"/>
                <w:szCs w:val="24"/>
              </w:rPr>
            </w:pPr>
          </w:p>
        </w:tc>
        <w:tc>
          <w:tcPr>
            <w:tcW w:w="3091" w:type="pct"/>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Проведение диагностических мероприятий  и планирование лечения воспалительных  гинекологических заболеваний</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p>
        </w:tc>
      </w:tr>
      <w:tr w:rsidR="00BE1783" w:rsidRPr="00BE1783" w:rsidTr="00BE1783">
        <w:trPr>
          <w:trHeight w:val="258"/>
        </w:trPr>
        <w:tc>
          <w:tcPr>
            <w:tcW w:w="4458" w:type="pct"/>
            <w:gridSpan w:val="3"/>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 xml:space="preserve">Экзамен по </w:t>
            </w:r>
            <w:r w:rsidRPr="00BE1783">
              <w:rPr>
                <w:rFonts w:ascii="Times New Roman" w:eastAsia="Times New Roman" w:hAnsi="Times New Roman" w:cs="Times New Roman"/>
                <w:bCs/>
                <w:sz w:val="24"/>
                <w:szCs w:val="24"/>
              </w:rPr>
              <w:t xml:space="preserve">МДК 02.04. </w:t>
            </w:r>
            <w:r w:rsidRPr="00BE1783">
              <w:rPr>
                <w:rFonts w:ascii="Times New Roman" w:eastAsia="Times New Roman" w:hAnsi="Times New Roman" w:cs="Times New Roman"/>
                <w:sz w:val="24"/>
                <w:szCs w:val="24"/>
              </w:rPr>
              <w:t>Проведение медицинского обследования с целью диагностики, назначения и проведения лечения заболева</w:t>
            </w:r>
            <w:r w:rsidRPr="00BE1783">
              <w:rPr>
                <w:rFonts w:ascii="Times New Roman" w:eastAsia="Times New Roman" w:hAnsi="Times New Roman" w:cs="Times New Roman"/>
                <w:bCs/>
                <w:sz w:val="24"/>
                <w:szCs w:val="24"/>
              </w:rPr>
              <w:t xml:space="preserve">ний </w:t>
            </w:r>
            <w:r w:rsidRPr="00BE1783">
              <w:rPr>
                <w:rFonts w:ascii="Times New Roman" w:eastAsia="Times New Roman" w:hAnsi="Times New Roman" w:cs="Times New Roman"/>
                <w:sz w:val="24"/>
                <w:szCs w:val="24"/>
              </w:rPr>
              <w:t>акушерско-гинекологического профиля</w:t>
            </w:r>
          </w:p>
        </w:tc>
        <w:tc>
          <w:tcPr>
            <w:tcW w:w="542" w:type="pct"/>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6</w:t>
            </w:r>
          </w:p>
        </w:tc>
      </w:tr>
      <w:tr w:rsidR="00BE1783" w:rsidRPr="00BE1783" w:rsidTr="00BE1783">
        <w:trPr>
          <w:trHeight w:val="882"/>
        </w:trPr>
        <w:tc>
          <w:tcPr>
            <w:tcW w:w="4458" w:type="pct"/>
            <w:gridSpan w:val="3"/>
            <w:shd w:val="clear" w:color="auto" w:fill="FFFF00"/>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Учебная практика раздела 4</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 xml:space="preserve">Виды работ </w:t>
            </w:r>
          </w:p>
          <w:p w:rsidR="00BE1783" w:rsidRPr="00BE1783" w:rsidRDefault="00BE1783" w:rsidP="00BE1783">
            <w:pPr>
              <w:numPr>
                <w:ilvl w:val="0"/>
                <w:numId w:val="5"/>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Проведение различных методов обследования беременной, роженицы и родильницы в родах и послеродовом периоде.</w:t>
            </w:r>
          </w:p>
          <w:p w:rsidR="00BE1783" w:rsidRPr="00BE1783" w:rsidRDefault="00BE1783" w:rsidP="00BE1783">
            <w:pPr>
              <w:numPr>
                <w:ilvl w:val="0"/>
                <w:numId w:val="5"/>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Планирование обследования беременной, роженицы и родильницы в родах и послеродовом периоде.</w:t>
            </w:r>
          </w:p>
          <w:p w:rsidR="00BE1783" w:rsidRPr="00BE1783" w:rsidRDefault="00BE1783" w:rsidP="00BE1783">
            <w:pPr>
              <w:numPr>
                <w:ilvl w:val="0"/>
                <w:numId w:val="5"/>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Интерпретация результатов обследования, лабораторных и инструментальных методов диагностики.</w:t>
            </w:r>
          </w:p>
          <w:p w:rsidR="00BE1783" w:rsidRPr="00BE1783" w:rsidRDefault="00BE1783" w:rsidP="00BE1783">
            <w:pPr>
              <w:numPr>
                <w:ilvl w:val="0"/>
                <w:numId w:val="5"/>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Прием родов под контролем врача (акушерки).</w:t>
            </w:r>
          </w:p>
          <w:p w:rsidR="00BE1783" w:rsidRPr="00BE1783" w:rsidRDefault="00BE1783" w:rsidP="00BE1783">
            <w:pPr>
              <w:numPr>
                <w:ilvl w:val="0"/>
                <w:numId w:val="5"/>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Оценка состояния новорожденного по шкале Апгар.</w:t>
            </w:r>
          </w:p>
          <w:p w:rsidR="00BE1783" w:rsidRPr="00BE1783" w:rsidRDefault="00BE1783" w:rsidP="00BE1783">
            <w:pPr>
              <w:numPr>
                <w:ilvl w:val="0"/>
                <w:numId w:val="5"/>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Заполнение индивидуальной карты беременной и истории родов.</w:t>
            </w:r>
          </w:p>
          <w:p w:rsidR="00BE1783" w:rsidRPr="00BE1783" w:rsidRDefault="00BE1783" w:rsidP="00BE1783">
            <w:pPr>
              <w:numPr>
                <w:ilvl w:val="0"/>
                <w:numId w:val="5"/>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Проведение обследования пациентки с гинекологической патологией.</w:t>
            </w:r>
          </w:p>
          <w:p w:rsidR="00BE1783" w:rsidRPr="00BE1783" w:rsidRDefault="00BE1783" w:rsidP="00BE1783">
            <w:pPr>
              <w:numPr>
                <w:ilvl w:val="0"/>
                <w:numId w:val="5"/>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Постановка предварительного диагноза в соответствии с современной классификацией.</w:t>
            </w:r>
          </w:p>
          <w:p w:rsidR="00BE1783" w:rsidRPr="00BE1783" w:rsidRDefault="00BE1783" w:rsidP="00BE1783">
            <w:pPr>
              <w:numPr>
                <w:ilvl w:val="0"/>
                <w:numId w:val="5"/>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Интерпретация результатов обследования, лабораторных и инструментальных методов диагностики.</w:t>
            </w:r>
          </w:p>
          <w:p w:rsidR="00BE1783" w:rsidRPr="00BE1783" w:rsidRDefault="00BE1783" w:rsidP="00BE1783">
            <w:pPr>
              <w:numPr>
                <w:ilvl w:val="0"/>
                <w:numId w:val="5"/>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Назначение лечения, контроль эффективности лечения.</w:t>
            </w:r>
          </w:p>
          <w:p w:rsidR="00BE1783" w:rsidRPr="00BE1783" w:rsidRDefault="00BE1783" w:rsidP="00BE1783">
            <w:pPr>
              <w:numPr>
                <w:ilvl w:val="0"/>
                <w:numId w:val="5"/>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Проведение лечебно-диагностических манипуляций.</w:t>
            </w:r>
          </w:p>
          <w:p w:rsidR="00BE1783" w:rsidRPr="00BE1783" w:rsidRDefault="00BE1783" w:rsidP="00BE1783">
            <w:pPr>
              <w:numPr>
                <w:ilvl w:val="0"/>
                <w:numId w:val="5"/>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Оформление направлений на Дополнительное обследование и консультацию врачей-специалистов.</w:t>
            </w:r>
          </w:p>
          <w:p w:rsidR="00BE1783" w:rsidRPr="00BE1783" w:rsidRDefault="00BE1783" w:rsidP="00BE1783">
            <w:pPr>
              <w:numPr>
                <w:ilvl w:val="0"/>
                <w:numId w:val="5"/>
              </w:num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sz w:val="24"/>
                <w:szCs w:val="24"/>
              </w:rPr>
              <w:t>Оформление</w:t>
            </w:r>
            <w:r w:rsidRPr="00BE1783">
              <w:rPr>
                <w:rFonts w:ascii="Times New Roman" w:eastAsia="Times New Roman" w:hAnsi="Times New Roman" w:cs="Times New Roman"/>
                <w:sz w:val="24"/>
                <w:szCs w:val="24"/>
                <w:shd w:val="clear" w:color="auto" w:fill="FFFFFF"/>
              </w:rPr>
              <w:t xml:space="preserve"> рецептов на лекарственные препараты, медицинские изделия и специальные продукты лечебного питания.</w:t>
            </w:r>
          </w:p>
          <w:p w:rsidR="00BE1783" w:rsidRPr="00BE1783" w:rsidRDefault="00BE1783" w:rsidP="00BE1783">
            <w:pPr>
              <w:numPr>
                <w:ilvl w:val="0"/>
                <w:numId w:val="5"/>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Определение показаний для оказания специализированной медицинской помощи в стационарных условия, скорой медицинской помощи.</w:t>
            </w:r>
          </w:p>
          <w:p w:rsidR="00BE1783" w:rsidRPr="00BE1783" w:rsidRDefault="00BE1783" w:rsidP="00BE1783">
            <w:pPr>
              <w:numPr>
                <w:ilvl w:val="0"/>
                <w:numId w:val="5"/>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Оформление медицинской документации</w:t>
            </w:r>
          </w:p>
          <w:p w:rsidR="00BE1783" w:rsidRPr="00BE1783" w:rsidRDefault="00BE1783" w:rsidP="00BE1783">
            <w:pPr>
              <w:numPr>
                <w:ilvl w:val="0"/>
                <w:numId w:val="5"/>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lastRenderedPageBreak/>
              <w:t>Проведение экспертизы временной нетрудоспособности</w:t>
            </w:r>
          </w:p>
          <w:p w:rsidR="00BE1783" w:rsidRPr="00BE1783" w:rsidRDefault="00BE1783" w:rsidP="00BE1783">
            <w:pPr>
              <w:numPr>
                <w:ilvl w:val="0"/>
                <w:numId w:val="5"/>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Оформление листка нетрудоспособности в форме электронного документа</w:t>
            </w:r>
          </w:p>
        </w:tc>
        <w:tc>
          <w:tcPr>
            <w:tcW w:w="542" w:type="pct"/>
            <w:shd w:val="clear" w:color="auto" w:fill="FFFF00"/>
            <w:vAlign w:val="center"/>
          </w:tcPr>
          <w:p w:rsidR="00BE1783" w:rsidRPr="00BE1783" w:rsidRDefault="00BE1783" w:rsidP="00BE1783">
            <w:pPr>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lastRenderedPageBreak/>
              <w:t>36</w:t>
            </w:r>
          </w:p>
        </w:tc>
      </w:tr>
      <w:tr w:rsidR="00BE1783" w:rsidRPr="00BE1783" w:rsidTr="00BE1783">
        <w:trPr>
          <w:trHeight w:val="276"/>
        </w:trPr>
        <w:tc>
          <w:tcPr>
            <w:tcW w:w="4458" w:type="pct"/>
            <w:gridSpan w:val="3"/>
            <w:shd w:val="clear" w:color="auto" w:fill="FFFF00"/>
          </w:tcPr>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lastRenderedPageBreak/>
              <w:t>Производственная практика раздела 7</w:t>
            </w:r>
          </w:p>
          <w:p w:rsidR="00BE1783" w:rsidRPr="00BE1783" w:rsidRDefault="00BE1783" w:rsidP="00BE1783">
            <w:p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 xml:space="preserve">Виды работ </w:t>
            </w:r>
          </w:p>
          <w:p w:rsidR="00BE1783" w:rsidRPr="00BE1783" w:rsidRDefault="00BE1783" w:rsidP="00BE1783">
            <w:pPr>
              <w:numPr>
                <w:ilvl w:val="0"/>
                <w:numId w:val="6"/>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Проведение различных методов обследования беременной, роженицы и родильницы в родах и послеродовом периоде.</w:t>
            </w:r>
          </w:p>
          <w:p w:rsidR="00BE1783" w:rsidRPr="00BE1783" w:rsidRDefault="00BE1783" w:rsidP="00BE1783">
            <w:pPr>
              <w:numPr>
                <w:ilvl w:val="0"/>
                <w:numId w:val="6"/>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Планирование обследования беременной, роженицы и родильницы в родах и послеродовом периоде.</w:t>
            </w:r>
          </w:p>
          <w:p w:rsidR="00BE1783" w:rsidRPr="00BE1783" w:rsidRDefault="00BE1783" w:rsidP="00BE1783">
            <w:pPr>
              <w:numPr>
                <w:ilvl w:val="0"/>
                <w:numId w:val="6"/>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Интерпретация результатов обследования, лабораторных и инструментальных методов диагностики.</w:t>
            </w:r>
          </w:p>
          <w:p w:rsidR="00BE1783" w:rsidRPr="00BE1783" w:rsidRDefault="00BE1783" w:rsidP="00BE1783">
            <w:pPr>
              <w:numPr>
                <w:ilvl w:val="0"/>
                <w:numId w:val="6"/>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Прием родов под контролем врача (акушерки).</w:t>
            </w:r>
          </w:p>
          <w:p w:rsidR="00BE1783" w:rsidRPr="00BE1783" w:rsidRDefault="00BE1783" w:rsidP="00BE1783">
            <w:pPr>
              <w:numPr>
                <w:ilvl w:val="0"/>
                <w:numId w:val="6"/>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Оценка состояния новорожденного по шкале Апгар.</w:t>
            </w:r>
          </w:p>
          <w:p w:rsidR="00BE1783" w:rsidRPr="00BE1783" w:rsidRDefault="00BE1783" w:rsidP="00BE1783">
            <w:pPr>
              <w:numPr>
                <w:ilvl w:val="0"/>
                <w:numId w:val="6"/>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Заполнение индивидуальной карты беременной и истории родов.</w:t>
            </w:r>
          </w:p>
          <w:p w:rsidR="00BE1783" w:rsidRPr="00BE1783" w:rsidRDefault="00BE1783" w:rsidP="00BE1783">
            <w:pPr>
              <w:numPr>
                <w:ilvl w:val="0"/>
                <w:numId w:val="6"/>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Проведение обследования пациентки с гинекологической патологией.</w:t>
            </w:r>
          </w:p>
          <w:p w:rsidR="00BE1783" w:rsidRPr="00BE1783" w:rsidRDefault="00BE1783" w:rsidP="00BE1783">
            <w:pPr>
              <w:numPr>
                <w:ilvl w:val="0"/>
                <w:numId w:val="6"/>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Постановка предварительного диагноза в соответствии с современной классификацией.</w:t>
            </w:r>
          </w:p>
          <w:p w:rsidR="00BE1783" w:rsidRPr="00BE1783" w:rsidRDefault="00BE1783" w:rsidP="00BE1783">
            <w:pPr>
              <w:numPr>
                <w:ilvl w:val="0"/>
                <w:numId w:val="6"/>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Интерпретация результатов обследования, лабораторных и инструментальных методов диагностики.</w:t>
            </w:r>
          </w:p>
          <w:p w:rsidR="00BE1783" w:rsidRPr="00BE1783" w:rsidRDefault="00BE1783" w:rsidP="00BE1783">
            <w:pPr>
              <w:numPr>
                <w:ilvl w:val="0"/>
                <w:numId w:val="6"/>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Оформление направлений на Дополнительное обследование и консультацию врачей-специалистов.</w:t>
            </w:r>
          </w:p>
          <w:p w:rsidR="00BE1783" w:rsidRPr="00BE1783" w:rsidRDefault="00BE1783" w:rsidP="00BE1783">
            <w:pPr>
              <w:numPr>
                <w:ilvl w:val="0"/>
                <w:numId w:val="6"/>
              </w:numPr>
              <w:spacing w:after="0" w:line="240" w:lineRule="auto"/>
              <w:jc w:val="both"/>
              <w:rPr>
                <w:rFonts w:ascii="Times New Roman" w:eastAsia="Times New Roman" w:hAnsi="Times New Roman" w:cs="Times New Roman"/>
                <w:bCs/>
                <w:sz w:val="24"/>
                <w:szCs w:val="24"/>
              </w:rPr>
            </w:pPr>
            <w:r w:rsidRPr="00BE1783">
              <w:rPr>
                <w:rFonts w:ascii="Times New Roman" w:eastAsia="Times New Roman" w:hAnsi="Times New Roman" w:cs="Times New Roman"/>
                <w:sz w:val="24"/>
                <w:szCs w:val="24"/>
              </w:rPr>
              <w:t>Оформление</w:t>
            </w:r>
            <w:r w:rsidRPr="00BE1783">
              <w:rPr>
                <w:rFonts w:ascii="Times New Roman" w:eastAsia="Times New Roman" w:hAnsi="Times New Roman" w:cs="Times New Roman"/>
                <w:sz w:val="24"/>
                <w:szCs w:val="24"/>
                <w:shd w:val="clear" w:color="auto" w:fill="FFFFFF"/>
              </w:rPr>
              <w:t xml:space="preserve"> рецептов на лекарственные препараты, медицинские изделия и специальные продукты лечебного питания.</w:t>
            </w:r>
          </w:p>
          <w:p w:rsidR="00BE1783" w:rsidRPr="00BE1783" w:rsidRDefault="00BE1783" w:rsidP="00BE1783">
            <w:pPr>
              <w:numPr>
                <w:ilvl w:val="0"/>
                <w:numId w:val="6"/>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Определение показаний для оказания специализированной медицинской помощи в стационарных условия, скорой медицинской помощи.</w:t>
            </w:r>
          </w:p>
          <w:p w:rsidR="00BE1783" w:rsidRPr="00BE1783" w:rsidRDefault="00BE1783" w:rsidP="00BE1783">
            <w:pPr>
              <w:numPr>
                <w:ilvl w:val="0"/>
                <w:numId w:val="6"/>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Оформление медицинской документации</w:t>
            </w:r>
          </w:p>
          <w:p w:rsidR="00BE1783" w:rsidRPr="00BE1783" w:rsidRDefault="00BE1783" w:rsidP="00BE1783">
            <w:pPr>
              <w:numPr>
                <w:ilvl w:val="0"/>
                <w:numId w:val="6"/>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Проведение экспертизы временной нетрудоспособности</w:t>
            </w:r>
          </w:p>
          <w:p w:rsidR="00BE1783" w:rsidRPr="00BE1783" w:rsidRDefault="00BE1783" w:rsidP="00BE1783">
            <w:pPr>
              <w:numPr>
                <w:ilvl w:val="0"/>
                <w:numId w:val="6"/>
              </w:numPr>
              <w:spacing w:after="0" w:line="240" w:lineRule="auto"/>
              <w:jc w:val="both"/>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Оформление листка нетрудоспособности в форме электронного документа</w:t>
            </w:r>
          </w:p>
        </w:tc>
        <w:tc>
          <w:tcPr>
            <w:tcW w:w="542" w:type="pct"/>
            <w:shd w:val="clear" w:color="auto" w:fill="FFFF00"/>
            <w:vAlign w:val="center"/>
          </w:tcPr>
          <w:p w:rsidR="00BE1783" w:rsidRPr="00BE1783" w:rsidRDefault="00BE1783" w:rsidP="00BE1783">
            <w:pPr>
              <w:suppressAutoHyphens/>
              <w:spacing w:after="0" w:line="240" w:lineRule="auto"/>
              <w:jc w:val="center"/>
              <w:rPr>
                <w:rFonts w:ascii="Times New Roman" w:eastAsia="Times New Roman" w:hAnsi="Times New Roman" w:cs="Times New Roman"/>
                <w:sz w:val="24"/>
                <w:szCs w:val="24"/>
              </w:rPr>
            </w:pPr>
            <w:r w:rsidRPr="00BE1783">
              <w:rPr>
                <w:rFonts w:ascii="Times New Roman" w:eastAsia="Times New Roman" w:hAnsi="Times New Roman" w:cs="Times New Roman"/>
                <w:sz w:val="24"/>
                <w:szCs w:val="24"/>
              </w:rPr>
              <w:t>36</w:t>
            </w:r>
          </w:p>
        </w:tc>
      </w:tr>
    </w:tbl>
    <w:p w:rsidR="00BE1783" w:rsidRPr="00BE1783" w:rsidRDefault="00BE1783" w:rsidP="00BE1783">
      <w:pPr>
        <w:suppressAutoHyphens/>
        <w:rPr>
          <w:rFonts w:ascii="Times New Roman" w:eastAsia="Times New Roman" w:hAnsi="Times New Roman" w:cs="Times New Roman"/>
          <w:i/>
          <w:sz w:val="24"/>
          <w:szCs w:val="24"/>
        </w:rPr>
      </w:pPr>
    </w:p>
    <w:p w:rsidR="00BE1783" w:rsidRDefault="00BE1783" w:rsidP="00BE1783">
      <w:pPr>
        <w:rPr>
          <w:rFonts w:ascii="Times New Roman" w:eastAsia="Times New Roman" w:hAnsi="Times New Roman" w:cs="Times New Roman"/>
          <w:sz w:val="24"/>
          <w:szCs w:val="24"/>
        </w:rPr>
      </w:pPr>
    </w:p>
    <w:p w:rsidR="006C3E41" w:rsidRDefault="006C3E41" w:rsidP="00BE1783">
      <w:pPr>
        <w:rPr>
          <w:rFonts w:ascii="Times New Roman" w:eastAsia="Times New Roman" w:hAnsi="Times New Roman" w:cs="Times New Roman"/>
          <w:sz w:val="24"/>
          <w:szCs w:val="24"/>
        </w:rPr>
      </w:pPr>
    </w:p>
    <w:p w:rsidR="00993A50" w:rsidRDefault="00993A50" w:rsidP="004D43CF">
      <w:pPr>
        <w:spacing w:after="0"/>
        <w:jc w:val="center"/>
        <w:rPr>
          <w:rFonts w:ascii="Times New Roman" w:hAnsi="Times New Roman"/>
          <w:b/>
          <w:bCs/>
          <w:sz w:val="24"/>
          <w:szCs w:val="24"/>
        </w:rPr>
        <w:sectPr w:rsidR="00993A50" w:rsidSect="00221957">
          <w:pgSz w:w="16838" w:h="11906" w:orient="landscape"/>
          <w:pgMar w:top="851" w:right="1134" w:bottom="709" w:left="1134" w:header="709" w:footer="205" w:gutter="0"/>
          <w:cols w:space="708"/>
          <w:docGrid w:linePitch="360"/>
        </w:sectPr>
      </w:pPr>
    </w:p>
    <w:p w:rsidR="004D43CF" w:rsidRPr="007F5DC8" w:rsidRDefault="004D43CF" w:rsidP="004D43CF">
      <w:pPr>
        <w:spacing w:after="0"/>
        <w:jc w:val="center"/>
        <w:rPr>
          <w:rFonts w:ascii="Times New Roman" w:hAnsi="Times New Roman"/>
          <w:b/>
          <w:bCs/>
          <w:sz w:val="24"/>
          <w:szCs w:val="24"/>
        </w:rPr>
      </w:pPr>
      <w:r w:rsidRPr="007F5DC8">
        <w:rPr>
          <w:rFonts w:ascii="Times New Roman" w:hAnsi="Times New Roman"/>
          <w:b/>
          <w:bCs/>
          <w:sz w:val="24"/>
          <w:szCs w:val="24"/>
        </w:rPr>
        <w:lastRenderedPageBreak/>
        <w:t xml:space="preserve">3. УСЛОВИЯ РЕАЛИЗАЦИИ ПРОГРАММЫ </w:t>
      </w:r>
    </w:p>
    <w:p w:rsidR="004D43CF" w:rsidRPr="007F5DC8" w:rsidRDefault="004D43CF" w:rsidP="004D43CF">
      <w:pPr>
        <w:spacing w:after="0"/>
        <w:jc w:val="center"/>
        <w:rPr>
          <w:rFonts w:ascii="Times New Roman" w:hAnsi="Times New Roman"/>
          <w:b/>
          <w:bCs/>
          <w:sz w:val="24"/>
          <w:szCs w:val="24"/>
        </w:rPr>
      </w:pPr>
      <w:r w:rsidRPr="007F5DC8">
        <w:rPr>
          <w:rFonts w:ascii="Times New Roman" w:hAnsi="Times New Roman"/>
          <w:b/>
          <w:bCs/>
          <w:sz w:val="24"/>
          <w:szCs w:val="24"/>
        </w:rPr>
        <w:t>ПРОФЕССИОНАЛЬНОГО МОДУЛЯ</w:t>
      </w:r>
    </w:p>
    <w:p w:rsidR="004D43CF" w:rsidRPr="007F5DC8" w:rsidRDefault="004D43CF" w:rsidP="004D43CF">
      <w:pPr>
        <w:spacing w:after="0"/>
        <w:ind w:firstLine="709"/>
        <w:rPr>
          <w:rFonts w:ascii="Times New Roman" w:hAnsi="Times New Roman"/>
          <w:b/>
          <w:bCs/>
          <w:sz w:val="24"/>
          <w:szCs w:val="24"/>
        </w:rPr>
      </w:pPr>
    </w:p>
    <w:p w:rsidR="004D43CF" w:rsidRPr="007F5DC8" w:rsidRDefault="004D43CF" w:rsidP="004D43CF">
      <w:pPr>
        <w:spacing w:after="0"/>
        <w:ind w:firstLine="709"/>
        <w:rPr>
          <w:rFonts w:ascii="Times New Roman" w:hAnsi="Times New Roman"/>
          <w:b/>
          <w:bCs/>
          <w:sz w:val="24"/>
          <w:szCs w:val="24"/>
        </w:rPr>
      </w:pPr>
      <w:r w:rsidRPr="007F5DC8">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rsidR="004D43CF" w:rsidRDefault="004D43CF" w:rsidP="004D43CF">
      <w:pPr>
        <w:spacing w:after="0"/>
        <w:ind w:firstLine="709"/>
        <w:rPr>
          <w:rFonts w:ascii="Times New Roman" w:hAnsi="Times New Roman"/>
          <w:b/>
          <w:bCs/>
          <w:sz w:val="24"/>
          <w:szCs w:val="24"/>
        </w:rPr>
      </w:pPr>
    </w:p>
    <w:p w:rsidR="00081313" w:rsidRPr="00081313" w:rsidRDefault="00081313" w:rsidP="00081313">
      <w:pPr>
        <w:spacing w:after="0" w:line="240" w:lineRule="auto"/>
        <w:rPr>
          <w:rFonts w:ascii="Times New Roman" w:eastAsia="Times New Roman" w:hAnsi="Times New Roman" w:cs="Times New Roman"/>
          <w:b/>
          <w:sz w:val="24"/>
          <w:szCs w:val="24"/>
        </w:rPr>
      </w:pPr>
      <w:r w:rsidRPr="00081313">
        <w:rPr>
          <w:rFonts w:ascii="Times New Roman" w:eastAsia="Times New Roman" w:hAnsi="Times New Roman" w:cs="Times New Roman"/>
          <w:b/>
          <w:bCs/>
          <w:sz w:val="24"/>
          <w:szCs w:val="24"/>
        </w:rPr>
        <w:t>К</w:t>
      </w:r>
      <w:r w:rsidRPr="00081313">
        <w:rPr>
          <w:rFonts w:ascii="Times New Roman" w:eastAsia="Times New Roman" w:hAnsi="Times New Roman" w:cs="Times New Roman"/>
          <w:b/>
          <w:sz w:val="24"/>
          <w:szCs w:val="24"/>
        </w:rPr>
        <w:t>абинет терапии</w:t>
      </w:r>
    </w:p>
    <w:tbl>
      <w:tblPr>
        <w:tblW w:w="476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294"/>
        <w:gridCol w:w="3193"/>
      </w:tblGrid>
      <w:tr w:rsidR="00081313" w:rsidRPr="00081313" w:rsidTr="00081313">
        <w:tc>
          <w:tcPr>
            <w:tcW w:w="282" w:type="pct"/>
            <w:shd w:val="clear" w:color="auto" w:fill="auto"/>
            <w:vAlign w:val="center"/>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w:t>
            </w:r>
          </w:p>
        </w:tc>
        <w:tc>
          <w:tcPr>
            <w:tcW w:w="3130" w:type="pct"/>
            <w:shd w:val="clear" w:color="auto" w:fill="auto"/>
            <w:vAlign w:val="center"/>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Наименование оборудования</w:t>
            </w:r>
          </w:p>
        </w:tc>
        <w:tc>
          <w:tcPr>
            <w:tcW w:w="1588" w:type="pct"/>
            <w:shd w:val="clear" w:color="auto" w:fill="auto"/>
            <w:vAlign w:val="center"/>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Техническое описание</w:t>
            </w:r>
          </w:p>
        </w:tc>
      </w:tr>
      <w:tr w:rsidR="00081313" w:rsidRPr="00081313" w:rsidTr="00081313">
        <w:trPr>
          <w:trHeight w:val="278"/>
        </w:trPr>
        <w:tc>
          <w:tcPr>
            <w:tcW w:w="5000" w:type="pct"/>
            <w:gridSpan w:val="3"/>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b/>
                <w:bCs/>
                <w:iCs/>
                <w:sz w:val="24"/>
                <w:szCs w:val="28"/>
                <w:lang w:eastAsia="en-US"/>
              </w:rPr>
            </w:pPr>
            <w:r w:rsidRPr="00081313">
              <w:rPr>
                <w:rFonts w:ascii="Times New Roman" w:eastAsia="Times New Roman" w:hAnsi="Times New Roman" w:cs="Times New Roman"/>
                <w:b/>
                <w:bCs/>
                <w:iCs/>
                <w:sz w:val="24"/>
                <w:szCs w:val="28"/>
                <w:lang w:val="en-US" w:eastAsia="en-US"/>
              </w:rPr>
              <w:t>I</w:t>
            </w:r>
            <w:r w:rsidRPr="00081313">
              <w:rPr>
                <w:rFonts w:ascii="Times New Roman" w:eastAsia="Times New Roman" w:hAnsi="Times New Roman" w:cs="Times New Roman"/>
                <w:b/>
                <w:bCs/>
                <w:iCs/>
                <w:sz w:val="24"/>
                <w:szCs w:val="28"/>
                <w:lang w:eastAsia="en-US"/>
              </w:rPr>
              <w:t xml:space="preserve"> Специализированная мебель и системы хранения</w:t>
            </w:r>
          </w:p>
        </w:tc>
      </w:tr>
      <w:tr w:rsidR="00081313" w:rsidRPr="00081313" w:rsidTr="00081313">
        <w:trPr>
          <w:trHeight w:val="277"/>
        </w:trPr>
        <w:tc>
          <w:tcPr>
            <w:tcW w:w="5000" w:type="pct"/>
            <w:gridSpan w:val="3"/>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b/>
                <w:bCs/>
                <w:iCs/>
                <w:sz w:val="24"/>
                <w:szCs w:val="28"/>
                <w:lang w:eastAsia="en-US"/>
              </w:rPr>
            </w:pPr>
            <w:r w:rsidRPr="00081313">
              <w:rPr>
                <w:rFonts w:ascii="Times New Roman" w:eastAsia="Times New Roman" w:hAnsi="Times New Roman" w:cs="Times New Roman"/>
                <w:b/>
                <w:bCs/>
                <w:iCs/>
                <w:sz w:val="24"/>
                <w:szCs w:val="28"/>
                <w:lang w:eastAsia="en-US"/>
              </w:rPr>
              <w:t>Основное оборудование</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функциональная мебель для обеспечения посадочных мест по количеству обучающихся</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7 парт на 2 посадочных места, 13стульев, 3 табуретки.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w:t>
            </w:r>
          </w:p>
        </w:tc>
        <w:tc>
          <w:tcPr>
            <w:tcW w:w="3130"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4"/>
              </w:rPr>
              <w:t>функциональная мебель для оборудования рабочего места преподавателя</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 xml:space="preserve"> стол, тумба, кресло, доска.</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3</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rPr>
              <w:t>столик манипуляционный</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6</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4</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bCs/>
              </w:rPr>
              <w:t>столик инструментальный</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6</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5</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bCs/>
              </w:rPr>
              <w:t>ширма медицинская</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6</w:t>
            </w:r>
          </w:p>
        </w:tc>
        <w:tc>
          <w:tcPr>
            <w:tcW w:w="3130"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rPr>
              <w:t>кушетки медицинские</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4</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7</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color w:val="000000"/>
                <w:sz w:val="24"/>
                <w:szCs w:val="24"/>
              </w:rPr>
            </w:pPr>
            <w:r w:rsidRPr="00081313">
              <w:rPr>
                <w:rFonts w:ascii="Times New Roman" w:eastAsia="Times New Roman" w:hAnsi="Times New Roman" w:cs="Times New Roman"/>
                <w:color w:val="000000"/>
                <w:sz w:val="24"/>
                <w:szCs w:val="24"/>
              </w:rPr>
              <w:t>емкости для дезинфекции</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8</w:t>
            </w:r>
          </w:p>
        </w:tc>
        <w:tc>
          <w:tcPr>
            <w:tcW w:w="3130"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color w:val="000000"/>
                <w:sz w:val="24"/>
                <w:szCs w:val="24"/>
                <w:lang w:eastAsia="en-US"/>
              </w:rPr>
            </w:pPr>
            <w:r w:rsidRPr="00081313">
              <w:rPr>
                <w:rFonts w:ascii="Times New Roman" w:eastAsia="Times New Roman" w:hAnsi="Times New Roman" w:cs="Times New Roman"/>
                <w:iCs/>
                <w:color w:val="000000"/>
                <w:sz w:val="24"/>
                <w:szCs w:val="24"/>
              </w:rPr>
              <w:t>емкости для мед. отходов</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9</w:t>
            </w:r>
          </w:p>
        </w:tc>
        <w:tc>
          <w:tcPr>
            <w:tcW w:w="3130"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color w:val="000000"/>
                <w:sz w:val="24"/>
                <w:szCs w:val="24"/>
              </w:rPr>
            </w:pPr>
            <w:r w:rsidRPr="00081313">
              <w:rPr>
                <w:rFonts w:ascii="Times New Roman" w:eastAsia="Times New Roman" w:hAnsi="Times New Roman" w:cs="Times New Roman"/>
                <w:iCs/>
                <w:color w:val="000000"/>
                <w:sz w:val="24"/>
                <w:szCs w:val="24"/>
              </w:rPr>
              <w:t>шкаф полузакрытый</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10</w:t>
            </w:r>
          </w:p>
        </w:tc>
        <w:tc>
          <w:tcPr>
            <w:tcW w:w="3130"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color w:val="000000"/>
                <w:sz w:val="24"/>
                <w:szCs w:val="24"/>
              </w:rPr>
            </w:pPr>
            <w:r w:rsidRPr="00081313">
              <w:rPr>
                <w:rFonts w:ascii="Times New Roman" w:eastAsia="Times New Roman" w:hAnsi="Times New Roman" w:cs="Times New Roman"/>
                <w:iCs/>
                <w:color w:val="000000"/>
                <w:sz w:val="24"/>
                <w:szCs w:val="24"/>
              </w:rPr>
              <w:t>сейф</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11</w:t>
            </w:r>
          </w:p>
        </w:tc>
        <w:tc>
          <w:tcPr>
            <w:tcW w:w="3130"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color w:val="000000"/>
                <w:sz w:val="24"/>
                <w:szCs w:val="24"/>
              </w:rPr>
            </w:pPr>
            <w:r w:rsidRPr="00081313">
              <w:rPr>
                <w:rFonts w:ascii="Times New Roman" w:eastAsia="Times New Roman" w:hAnsi="Times New Roman" w:cs="Times New Roman"/>
                <w:iCs/>
                <w:color w:val="000000"/>
                <w:sz w:val="24"/>
                <w:szCs w:val="24"/>
              </w:rPr>
              <w:t>тумба подстольная</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12</w:t>
            </w:r>
          </w:p>
        </w:tc>
        <w:tc>
          <w:tcPr>
            <w:tcW w:w="3130"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color w:val="000000"/>
                <w:sz w:val="24"/>
                <w:szCs w:val="24"/>
              </w:rPr>
            </w:pPr>
            <w:r w:rsidRPr="00081313">
              <w:rPr>
                <w:rFonts w:ascii="Times New Roman" w:eastAsia="Times New Roman" w:hAnsi="Times New Roman" w:cs="Times New Roman"/>
                <w:iCs/>
                <w:color w:val="000000"/>
                <w:sz w:val="24"/>
                <w:szCs w:val="24"/>
              </w:rPr>
              <w:t>принтер</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13</w:t>
            </w:r>
          </w:p>
        </w:tc>
        <w:tc>
          <w:tcPr>
            <w:tcW w:w="3130" w:type="pct"/>
            <w:shd w:val="clear" w:color="auto" w:fill="auto"/>
          </w:tcPr>
          <w:p w:rsidR="00081313" w:rsidRPr="00081313" w:rsidRDefault="00081313" w:rsidP="00081313">
            <w:pPr>
              <w:snapToGrid w:val="0"/>
              <w:spacing w:after="0" w:line="240" w:lineRule="auto"/>
              <w:ind w:left="27"/>
              <w:rPr>
                <w:rFonts w:ascii="Times New Roman" w:eastAsia="Times New Roman" w:hAnsi="Times New Roman" w:cs="Times New Roman"/>
                <w:bCs/>
                <w:iCs/>
                <w:sz w:val="24"/>
                <w:szCs w:val="28"/>
                <w:lang w:eastAsia="en-US"/>
              </w:rPr>
            </w:pPr>
            <w:r w:rsidRPr="00081313">
              <w:rPr>
                <w:rFonts w:ascii="Times New Roman" w:eastAsia="Times New Roman" w:hAnsi="Times New Roman" w:cs="Times New Roman"/>
                <w:bCs/>
                <w:iCs/>
                <w:sz w:val="24"/>
                <w:szCs w:val="28"/>
                <w:lang w:eastAsia="en-US"/>
              </w:rPr>
              <w:t xml:space="preserve">сканер </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bCs/>
                <w:iCs/>
                <w:sz w:val="24"/>
                <w:szCs w:val="28"/>
                <w:lang w:eastAsia="en-US"/>
              </w:rPr>
            </w:pPr>
            <w:r w:rsidRPr="00081313">
              <w:rPr>
                <w:rFonts w:ascii="Times New Roman" w:eastAsia="Times New Roman" w:hAnsi="Times New Roman" w:cs="Times New Roman"/>
                <w:bCs/>
                <w:iCs/>
                <w:sz w:val="24"/>
                <w:szCs w:val="28"/>
                <w:lang w:eastAsia="en-US"/>
              </w:rPr>
              <w:t>1</w:t>
            </w:r>
          </w:p>
        </w:tc>
      </w:tr>
      <w:tr w:rsidR="00081313" w:rsidRPr="00081313" w:rsidTr="00081313">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b/>
                <w:bCs/>
                <w:iCs/>
                <w:sz w:val="24"/>
                <w:szCs w:val="28"/>
                <w:lang w:val="en-US" w:eastAsia="en-US"/>
              </w:rPr>
              <w:t xml:space="preserve">II </w:t>
            </w:r>
            <w:r w:rsidRPr="00081313">
              <w:rPr>
                <w:rFonts w:ascii="Times New Roman" w:eastAsia="Times New Roman" w:hAnsi="Times New Roman" w:cs="Times New Roman"/>
                <w:b/>
                <w:bCs/>
                <w:iCs/>
                <w:sz w:val="24"/>
                <w:szCs w:val="28"/>
                <w:lang w:eastAsia="en-US"/>
              </w:rPr>
              <w:t>Технические средства</w:t>
            </w:r>
          </w:p>
        </w:tc>
      </w:tr>
      <w:tr w:rsidR="00081313" w:rsidRPr="00081313" w:rsidTr="00081313">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b/>
                <w:bCs/>
                <w:iCs/>
                <w:sz w:val="24"/>
                <w:szCs w:val="28"/>
                <w:lang w:eastAsia="en-US"/>
              </w:rPr>
              <w:t>Основное оборудование</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sz w:val="24"/>
                <w:szCs w:val="24"/>
              </w:rPr>
            </w:pPr>
            <w:r w:rsidRPr="00081313">
              <w:rPr>
                <w:rFonts w:ascii="Times New Roman" w:eastAsia="Times New Roman" w:hAnsi="Times New Roman" w:cs="Times New Roman"/>
                <w:sz w:val="24"/>
                <w:szCs w:val="24"/>
              </w:rPr>
              <w:t>электрокардиограф трёхканальный ЭК1Т</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sz w:val="24"/>
                <w:szCs w:val="24"/>
              </w:rPr>
            </w:pPr>
            <w:r w:rsidRPr="00081313">
              <w:rPr>
                <w:rFonts w:ascii="Times New Roman" w:eastAsia="Times New Roman" w:hAnsi="Times New Roman" w:cs="Times New Roman"/>
                <w:bCs/>
                <w:sz w:val="24"/>
                <w:szCs w:val="24"/>
              </w:rPr>
              <w:t>тонометры</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6</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3</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sz w:val="24"/>
                <w:szCs w:val="24"/>
              </w:rPr>
            </w:pPr>
            <w:r w:rsidRPr="00081313">
              <w:rPr>
                <w:rFonts w:ascii="Times New Roman" w:eastAsia="Times New Roman" w:hAnsi="Times New Roman" w:cs="Times New Roman"/>
                <w:bCs/>
                <w:sz w:val="24"/>
                <w:szCs w:val="24"/>
              </w:rPr>
              <w:t>фонендоскопы</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6</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4</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sz w:val="24"/>
                <w:szCs w:val="24"/>
              </w:rPr>
            </w:pPr>
            <w:r w:rsidRPr="00081313">
              <w:rPr>
                <w:rFonts w:ascii="Times New Roman" w:eastAsia="Times New Roman" w:hAnsi="Times New Roman" w:cs="Times New Roman"/>
                <w:bCs/>
                <w:sz w:val="24"/>
                <w:szCs w:val="24"/>
              </w:rPr>
              <w:t xml:space="preserve">спирометр </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5</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sz w:val="24"/>
                <w:szCs w:val="24"/>
              </w:rPr>
            </w:pPr>
            <w:r w:rsidRPr="00081313">
              <w:rPr>
                <w:rFonts w:ascii="Times New Roman" w:eastAsia="Times New Roman" w:hAnsi="Times New Roman" w:cs="Times New Roman"/>
                <w:bCs/>
                <w:sz w:val="24"/>
                <w:szCs w:val="24"/>
                <w:u w:val="single"/>
              </w:rPr>
              <w:t>г</w:t>
            </w:r>
            <w:r w:rsidRPr="00081313">
              <w:rPr>
                <w:rFonts w:ascii="Times New Roman" w:eastAsia="Times New Roman" w:hAnsi="Times New Roman" w:cs="Times New Roman"/>
                <w:bCs/>
                <w:sz w:val="24"/>
                <w:szCs w:val="24"/>
              </w:rPr>
              <w:t>люкометр</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6</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sz w:val="24"/>
                <w:szCs w:val="24"/>
              </w:rPr>
            </w:pPr>
            <w:r w:rsidRPr="00081313">
              <w:rPr>
                <w:rFonts w:ascii="Times New Roman" w:eastAsia="Times New Roman" w:hAnsi="Times New Roman" w:cs="Times New Roman"/>
                <w:bCs/>
                <w:sz w:val="24"/>
                <w:szCs w:val="24"/>
              </w:rPr>
              <w:t>небулайзер</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7</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sz w:val="24"/>
                <w:szCs w:val="24"/>
              </w:rPr>
            </w:pPr>
            <w:r w:rsidRPr="00081313">
              <w:rPr>
                <w:rFonts w:ascii="Times New Roman" w:eastAsia="Times New Roman" w:hAnsi="Times New Roman" w:cs="Times New Roman"/>
                <w:sz w:val="24"/>
                <w:szCs w:val="24"/>
              </w:rPr>
              <w:t>пульсоксиметр</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8</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
                <w:sz w:val="24"/>
                <w:szCs w:val="24"/>
              </w:rPr>
            </w:pPr>
            <w:r w:rsidRPr="00081313">
              <w:rPr>
                <w:rFonts w:ascii="Times New Roman" w:eastAsia="Times New Roman" w:hAnsi="Times New Roman" w:cs="Times New Roman"/>
                <w:sz w:val="24"/>
                <w:szCs w:val="24"/>
              </w:rPr>
              <w:t>весы медицинские (механические, электронные или напольные)</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9</w:t>
            </w:r>
          </w:p>
        </w:tc>
        <w:tc>
          <w:tcPr>
            <w:tcW w:w="3130"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4"/>
                <w:lang w:eastAsia="en-US"/>
              </w:rPr>
            </w:pPr>
            <w:r w:rsidRPr="00081313">
              <w:rPr>
                <w:rFonts w:ascii="Times New Roman" w:eastAsia="Times New Roman" w:hAnsi="Times New Roman" w:cs="Times New Roman"/>
                <w:iCs/>
                <w:sz w:val="24"/>
                <w:szCs w:val="24"/>
              </w:rPr>
              <w:t>ростомер вертикальный</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10</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sz w:val="24"/>
                <w:szCs w:val="24"/>
              </w:rPr>
            </w:pPr>
            <w:r w:rsidRPr="00081313">
              <w:rPr>
                <w:rFonts w:ascii="Times New Roman" w:eastAsia="Times New Roman" w:hAnsi="Times New Roman" w:cs="Times New Roman"/>
                <w:bCs/>
                <w:sz w:val="24"/>
                <w:szCs w:val="24"/>
              </w:rPr>
              <w:t>тестовые полоски для глюкометра</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11</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sz w:val="24"/>
                <w:szCs w:val="24"/>
              </w:rPr>
            </w:pPr>
            <w:r w:rsidRPr="00081313">
              <w:rPr>
                <w:rFonts w:ascii="Times New Roman" w:eastAsia="Times New Roman" w:hAnsi="Times New Roman" w:cs="Times New Roman"/>
                <w:bCs/>
                <w:sz w:val="24"/>
                <w:szCs w:val="24"/>
              </w:rPr>
              <w:t>карманный ингалятор</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12</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sz w:val="24"/>
                <w:szCs w:val="24"/>
              </w:rPr>
            </w:pPr>
            <w:r w:rsidRPr="00081313">
              <w:rPr>
                <w:rFonts w:ascii="Times New Roman" w:eastAsia="Times New Roman" w:hAnsi="Times New Roman" w:cs="Times New Roman"/>
                <w:bCs/>
                <w:sz w:val="24"/>
                <w:szCs w:val="24"/>
              </w:rPr>
              <w:t>фантом с гастростомой</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4</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13</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sz w:val="24"/>
                <w:szCs w:val="24"/>
              </w:rPr>
            </w:pPr>
            <w:r w:rsidRPr="00081313">
              <w:rPr>
                <w:rFonts w:ascii="Times New Roman" w:eastAsia="Times New Roman" w:hAnsi="Times New Roman" w:cs="Times New Roman"/>
                <w:bCs/>
                <w:sz w:val="24"/>
                <w:szCs w:val="24"/>
              </w:rPr>
              <w:t xml:space="preserve">сердечно-лёгочный тренажёр «Максим </w:t>
            </w:r>
            <w:r w:rsidRPr="00081313">
              <w:rPr>
                <w:rFonts w:ascii="Times New Roman" w:eastAsia="Times New Roman" w:hAnsi="Times New Roman" w:cs="Times New Roman"/>
                <w:bCs/>
                <w:sz w:val="24"/>
                <w:szCs w:val="24"/>
              </w:rPr>
              <w:sym w:font="Symbol" w:char="F049"/>
            </w:r>
            <w:r w:rsidRPr="00081313">
              <w:rPr>
                <w:rFonts w:ascii="Times New Roman" w:eastAsia="Times New Roman" w:hAnsi="Times New Roman" w:cs="Times New Roman"/>
                <w:bCs/>
                <w:sz w:val="24"/>
                <w:szCs w:val="24"/>
              </w:rPr>
              <w:sym w:font="Symbol" w:char="F049"/>
            </w:r>
            <w:r w:rsidRPr="00081313">
              <w:rPr>
                <w:rFonts w:ascii="Times New Roman" w:eastAsia="Times New Roman" w:hAnsi="Times New Roman" w:cs="Times New Roman"/>
                <w:bCs/>
                <w:sz w:val="24"/>
                <w:szCs w:val="24"/>
              </w:rPr>
              <w:sym w:font="Symbol" w:char="F049"/>
            </w:r>
            <w:r w:rsidRPr="00081313">
              <w:rPr>
                <w:rFonts w:ascii="Times New Roman" w:eastAsia="Times New Roman" w:hAnsi="Times New Roman" w:cs="Times New Roman"/>
                <w:bCs/>
                <w:sz w:val="24"/>
                <w:szCs w:val="24"/>
              </w:rPr>
              <w:t>-01»</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14</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sz w:val="24"/>
                <w:szCs w:val="24"/>
              </w:rPr>
            </w:pPr>
            <w:r w:rsidRPr="00081313">
              <w:rPr>
                <w:rFonts w:ascii="Times New Roman" w:eastAsia="Times New Roman" w:hAnsi="Times New Roman" w:cs="Times New Roman"/>
                <w:bCs/>
                <w:sz w:val="24"/>
                <w:szCs w:val="24"/>
              </w:rPr>
              <w:t>тренажёр для диагностики заболеваний сердца и лёгких</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15</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sz w:val="24"/>
                <w:szCs w:val="24"/>
              </w:rPr>
            </w:pPr>
            <w:r w:rsidRPr="00081313">
              <w:rPr>
                <w:rFonts w:ascii="Times New Roman" w:eastAsia="Times New Roman" w:hAnsi="Times New Roman" w:cs="Times New Roman"/>
                <w:bCs/>
                <w:sz w:val="24"/>
                <w:szCs w:val="24"/>
              </w:rPr>
              <w:t>фантом головы с пищеводом и желудком</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16</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sz w:val="24"/>
                <w:szCs w:val="24"/>
              </w:rPr>
            </w:pPr>
            <w:r w:rsidRPr="00081313">
              <w:rPr>
                <w:rFonts w:ascii="Times New Roman" w:eastAsia="Times New Roman" w:hAnsi="Times New Roman" w:cs="Times New Roman"/>
                <w:bCs/>
                <w:sz w:val="24"/>
                <w:szCs w:val="24"/>
              </w:rPr>
              <w:t>учебный мини-манекен для СЛР</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17</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sz w:val="24"/>
                <w:szCs w:val="24"/>
              </w:rPr>
            </w:pPr>
            <w:r w:rsidRPr="00081313">
              <w:rPr>
                <w:rFonts w:ascii="Times New Roman" w:eastAsia="Times New Roman" w:hAnsi="Times New Roman" w:cs="Times New Roman"/>
                <w:bCs/>
                <w:sz w:val="24"/>
                <w:szCs w:val="24"/>
              </w:rPr>
              <w:t>фантом реанимационный</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18</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sz w:val="24"/>
                <w:szCs w:val="24"/>
              </w:rPr>
            </w:pPr>
            <w:r w:rsidRPr="00081313">
              <w:rPr>
                <w:rFonts w:ascii="Times New Roman" w:eastAsia="Times New Roman" w:hAnsi="Times New Roman" w:cs="Times New Roman"/>
                <w:bCs/>
                <w:sz w:val="24"/>
                <w:szCs w:val="24"/>
              </w:rPr>
              <w:t>термометр</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19</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sz w:val="24"/>
                <w:szCs w:val="24"/>
              </w:rPr>
            </w:pPr>
            <w:r w:rsidRPr="00081313">
              <w:rPr>
                <w:rFonts w:ascii="Times New Roman" w:eastAsia="Times New Roman" w:hAnsi="Times New Roman" w:cs="Times New Roman"/>
                <w:bCs/>
                <w:sz w:val="24"/>
                <w:szCs w:val="24"/>
              </w:rPr>
              <w:t>системы одноразовые</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20</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sz w:val="24"/>
                <w:szCs w:val="24"/>
              </w:rPr>
            </w:pPr>
            <w:r w:rsidRPr="00081313">
              <w:rPr>
                <w:rFonts w:ascii="Times New Roman" w:eastAsia="Times New Roman" w:hAnsi="Times New Roman" w:cs="Times New Roman"/>
                <w:sz w:val="24"/>
                <w:szCs w:val="24"/>
              </w:rPr>
              <w:t>наборы лабораторного инструментария и посуды для забора биологического материала</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lastRenderedPageBreak/>
              <w:t>21</w:t>
            </w:r>
          </w:p>
        </w:tc>
        <w:tc>
          <w:tcPr>
            <w:tcW w:w="3130"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4"/>
              </w:rPr>
            </w:pPr>
            <w:r w:rsidRPr="00081313">
              <w:rPr>
                <w:rFonts w:ascii="Times New Roman" w:eastAsia="Times New Roman" w:hAnsi="Times New Roman" w:cs="Times New Roman"/>
                <w:iCs/>
                <w:sz w:val="24"/>
                <w:szCs w:val="24"/>
              </w:rPr>
              <w:t xml:space="preserve">наборы для определения в моче ацетона, глюкозы экспресс-методом (глюкофан, диафан) </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22</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ножницы</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23</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штатив для в/в инфузий</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6</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24</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жгут</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25</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ёмкости для сбора биоматериала</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26</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 xml:space="preserve">шприцы одноразовые </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27</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пробирки одноразовые для забора крови для ОАК, б/х, коагулограммы, гликированного гемоглобина</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28</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 xml:space="preserve">лоток </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29</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бахилы</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30</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пинцет</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31</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языкодержатель</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32</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камера Горяева</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33</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шпатель одноразовый и многоразовый</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34</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роторасширитель</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35</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грелка резиновая</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36</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детская присыпка</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37</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сантиметровая лента</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38</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калькулятор</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39</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жидкое мыло</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40</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маски медицинские</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41</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 xml:space="preserve">пробирки многоразовые стеклянные </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42</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предметные стёкла, покровные стекла</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43</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медицинские перчатки</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44</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штатив для пробирок</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 xml:space="preserve">45 </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кислородная подушка</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46</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одноразовые полотенца</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47</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 xml:space="preserve">бахилы </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48</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спиртовые салфетки</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49</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компьютер (ноутбук) с лицензионным программным обеспечением</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Принтер, ноутбук, флеш-карта с видеофильмами, наглядными пособиями, задачами, тестами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50</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оборудование для отображения графической информации и ее коллективного просмотра</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r>
      <w:tr w:rsidR="00081313" w:rsidRPr="00081313" w:rsidTr="00081313">
        <w:tc>
          <w:tcPr>
            <w:tcW w:w="5000" w:type="pct"/>
            <w:gridSpan w:val="3"/>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b/>
                <w:bCs/>
                <w:iCs/>
                <w:sz w:val="24"/>
                <w:szCs w:val="28"/>
                <w:lang w:val="en-US" w:eastAsia="en-US"/>
              </w:rPr>
              <w:t>III</w:t>
            </w:r>
            <w:r w:rsidRPr="00081313">
              <w:rPr>
                <w:rFonts w:ascii="Times New Roman" w:eastAsia="Times New Roman" w:hAnsi="Times New Roman" w:cs="Times New Roman"/>
                <w:b/>
                <w:bCs/>
                <w:iCs/>
                <w:sz w:val="24"/>
                <w:szCs w:val="28"/>
                <w:lang w:eastAsia="en-US"/>
              </w:rPr>
              <w:t xml:space="preserve"> Демонстрационные учебно-наглядные пособия</w:t>
            </w:r>
          </w:p>
        </w:tc>
      </w:tr>
      <w:tr w:rsidR="00081313" w:rsidRPr="00081313" w:rsidTr="00081313">
        <w:tc>
          <w:tcPr>
            <w:tcW w:w="5000" w:type="pct"/>
            <w:gridSpan w:val="3"/>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b/>
                <w:bCs/>
                <w:iCs/>
                <w:sz w:val="24"/>
                <w:szCs w:val="28"/>
                <w:lang w:eastAsia="en-US"/>
              </w:rPr>
              <w:t>Основное оборудование</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Бланк для коагулограмы</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Бланки направления на серологический анализ</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3</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Бланки направления на копрологический анализ</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4</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Бланки направления на клиническое исследования</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5</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Бланк направление на биохимическое исследование</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6</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Бланки экстренного извещения</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7</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Температурные листы</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8</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Бланк направление на глюкозу</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9</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Анализ мочи (форм 210/у)</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10</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Клинический анализ крови (форма 224 /у)</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11</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Анализ кала (форма 219 / у)</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12</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 xml:space="preserve">Рецепт (взрослый) (форма 107 /у) </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13</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Температурный лист (форма 004 /у)</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lastRenderedPageBreak/>
              <w:t>14</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Экстренное извещение об инфекционном заболевании, пищевом, остром профессиональном отравлении, необычной реакцией на прививку.</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15</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Информированное добровольное согласие гражданина на медицинское вмешательство – нет учетной формы</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16</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Отказ от осмотра – нет учетной формы.</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17</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Отказ от медицинского вмешательства – нет учетной формы.</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18</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Отказ от госпитализации – нет учетной формы.</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bl>
    <w:p w:rsidR="00081313" w:rsidRPr="00081313" w:rsidRDefault="00081313" w:rsidP="00081313">
      <w:pPr>
        <w:spacing w:after="0" w:line="240" w:lineRule="auto"/>
        <w:rPr>
          <w:rFonts w:ascii="Calibri" w:eastAsia="Times New Roman" w:hAnsi="Calibri" w:cs="Times New Roman"/>
          <w:b/>
          <w:bCs/>
        </w:rPr>
      </w:pPr>
    </w:p>
    <w:p w:rsidR="00081313" w:rsidRPr="00081313" w:rsidRDefault="00081313" w:rsidP="00081313">
      <w:pPr>
        <w:spacing w:after="0" w:line="240" w:lineRule="auto"/>
        <w:rPr>
          <w:rFonts w:ascii="Times New Roman" w:eastAsia="Times New Roman" w:hAnsi="Times New Roman" w:cs="Times New Roman"/>
          <w:b/>
          <w:bCs/>
          <w:sz w:val="24"/>
          <w:szCs w:val="24"/>
        </w:rPr>
      </w:pPr>
    </w:p>
    <w:p w:rsidR="00081313" w:rsidRPr="00081313" w:rsidRDefault="00081313" w:rsidP="00081313">
      <w:pPr>
        <w:spacing w:after="0" w:line="240" w:lineRule="auto"/>
        <w:rPr>
          <w:rFonts w:ascii="Times New Roman" w:eastAsia="Times New Roman" w:hAnsi="Times New Roman" w:cs="Times New Roman"/>
          <w:b/>
          <w:sz w:val="24"/>
          <w:szCs w:val="24"/>
        </w:rPr>
      </w:pPr>
      <w:r w:rsidRPr="00081313">
        <w:rPr>
          <w:rFonts w:ascii="Times New Roman" w:eastAsia="Times New Roman" w:hAnsi="Times New Roman" w:cs="Times New Roman"/>
          <w:b/>
          <w:bCs/>
          <w:sz w:val="24"/>
          <w:szCs w:val="24"/>
        </w:rPr>
        <w:t>К</w:t>
      </w:r>
      <w:r w:rsidRPr="00081313">
        <w:rPr>
          <w:rFonts w:ascii="Times New Roman" w:eastAsia="Times New Roman" w:hAnsi="Times New Roman" w:cs="Times New Roman"/>
          <w:b/>
          <w:sz w:val="24"/>
          <w:szCs w:val="24"/>
        </w:rPr>
        <w:t>абинет хирургии</w:t>
      </w:r>
    </w:p>
    <w:p w:rsidR="00081313" w:rsidRPr="00081313" w:rsidRDefault="00081313" w:rsidP="00081313">
      <w:pPr>
        <w:spacing w:after="0" w:line="240" w:lineRule="auto"/>
        <w:rPr>
          <w:rFonts w:ascii="Times New Roman" w:eastAsia="Times New Roman" w:hAnsi="Times New Roman" w:cs="Times New Roman"/>
          <w:b/>
          <w:sz w:val="24"/>
          <w:szCs w:val="24"/>
        </w:rPr>
      </w:pPr>
    </w:p>
    <w:tbl>
      <w:tblPr>
        <w:tblW w:w="476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294"/>
        <w:gridCol w:w="3193"/>
      </w:tblGrid>
      <w:tr w:rsidR="00081313" w:rsidRPr="00081313" w:rsidTr="00081313">
        <w:tc>
          <w:tcPr>
            <w:tcW w:w="282" w:type="pct"/>
            <w:shd w:val="clear" w:color="auto" w:fill="auto"/>
            <w:vAlign w:val="center"/>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w:t>
            </w:r>
          </w:p>
        </w:tc>
        <w:tc>
          <w:tcPr>
            <w:tcW w:w="3130" w:type="pct"/>
            <w:shd w:val="clear" w:color="auto" w:fill="auto"/>
            <w:vAlign w:val="center"/>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Наименование оборудования</w:t>
            </w:r>
          </w:p>
        </w:tc>
        <w:tc>
          <w:tcPr>
            <w:tcW w:w="1588" w:type="pct"/>
            <w:shd w:val="clear" w:color="auto" w:fill="auto"/>
            <w:vAlign w:val="center"/>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Техническое описание</w:t>
            </w:r>
          </w:p>
        </w:tc>
      </w:tr>
      <w:tr w:rsidR="00081313" w:rsidRPr="00081313" w:rsidTr="00081313">
        <w:trPr>
          <w:trHeight w:val="278"/>
        </w:trPr>
        <w:tc>
          <w:tcPr>
            <w:tcW w:w="5000" w:type="pct"/>
            <w:gridSpan w:val="3"/>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b/>
                <w:bCs/>
                <w:iCs/>
                <w:sz w:val="24"/>
                <w:szCs w:val="28"/>
                <w:lang w:eastAsia="en-US"/>
              </w:rPr>
            </w:pPr>
            <w:r w:rsidRPr="00081313">
              <w:rPr>
                <w:rFonts w:ascii="Times New Roman" w:eastAsia="Times New Roman" w:hAnsi="Times New Roman" w:cs="Times New Roman"/>
                <w:b/>
                <w:bCs/>
                <w:iCs/>
                <w:sz w:val="24"/>
                <w:szCs w:val="28"/>
                <w:lang w:val="en-US" w:eastAsia="en-US"/>
              </w:rPr>
              <w:t>I</w:t>
            </w:r>
            <w:r w:rsidRPr="00081313">
              <w:rPr>
                <w:rFonts w:ascii="Times New Roman" w:eastAsia="Times New Roman" w:hAnsi="Times New Roman" w:cs="Times New Roman"/>
                <w:b/>
                <w:bCs/>
                <w:iCs/>
                <w:sz w:val="24"/>
                <w:szCs w:val="28"/>
                <w:lang w:eastAsia="en-US"/>
              </w:rPr>
              <w:t xml:space="preserve"> Специализированная мебель и системы хранения</w:t>
            </w:r>
          </w:p>
        </w:tc>
      </w:tr>
      <w:tr w:rsidR="00081313" w:rsidRPr="00081313" w:rsidTr="00081313">
        <w:trPr>
          <w:trHeight w:val="277"/>
        </w:trPr>
        <w:tc>
          <w:tcPr>
            <w:tcW w:w="5000" w:type="pct"/>
            <w:gridSpan w:val="3"/>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b/>
                <w:bCs/>
                <w:iCs/>
                <w:sz w:val="24"/>
                <w:szCs w:val="28"/>
                <w:lang w:eastAsia="en-US"/>
              </w:rPr>
            </w:pPr>
            <w:r w:rsidRPr="00081313">
              <w:rPr>
                <w:rFonts w:ascii="Times New Roman" w:eastAsia="Times New Roman" w:hAnsi="Times New Roman" w:cs="Times New Roman"/>
                <w:b/>
                <w:bCs/>
                <w:iCs/>
                <w:sz w:val="24"/>
                <w:szCs w:val="28"/>
                <w:lang w:eastAsia="en-US"/>
              </w:rPr>
              <w:t>Основное оборудование</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функциональная мебель для обеспечения посадочных мест по количеству обучающихся</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4 парт на 13 посадочных места, 13стульев, 15 табуретки.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w:t>
            </w:r>
          </w:p>
        </w:tc>
        <w:tc>
          <w:tcPr>
            <w:tcW w:w="3130"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4"/>
              </w:rPr>
              <w:t>функциональная мебель для оборудования рабочего места преподавателя</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 xml:space="preserve">  2 стола,  кресло 2</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3</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rPr>
              <w:t>стол операционный</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4</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bCs/>
              </w:rPr>
              <w:t>столик инструментальный</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8</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5</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bCs/>
              </w:rPr>
              <w:t>светильник бестеневой</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6</w:t>
            </w:r>
          </w:p>
        </w:tc>
        <w:tc>
          <w:tcPr>
            <w:tcW w:w="3130"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rPr>
              <w:t>кушетка медицинская</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7</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color w:val="000000"/>
                <w:sz w:val="24"/>
                <w:szCs w:val="24"/>
              </w:rPr>
            </w:pPr>
            <w:r w:rsidRPr="00081313">
              <w:rPr>
                <w:rFonts w:ascii="Times New Roman" w:eastAsia="Times New Roman" w:hAnsi="Times New Roman" w:cs="Times New Roman"/>
                <w:color w:val="000000"/>
                <w:sz w:val="24"/>
                <w:szCs w:val="24"/>
              </w:rPr>
              <w:t>емкости для дезинфекции</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8</w:t>
            </w:r>
          </w:p>
        </w:tc>
      </w:tr>
      <w:tr w:rsidR="00081313" w:rsidRPr="00081313" w:rsidTr="00081313">
        <w:trPr>
          <w:trHeight w:val="324"/>
        </w:trPr>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8</w:t>
            </w:r>
          </w:p>
        </w:tc>
        <w:tc>
          <w:tcPr>
            <w:tcW w:w="3130"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color w:val="000000"/>
                <w:sz w:val="24"/>
                <w:szCs w:val="24"/>
                <w:lang w:eastAsia="en-US"/>
              </w:rPr>
            </w:pPr>
            <w:r w:rsidRPr="00081313">
              <w:rPr>
                <w:rFonts w:ascii="Times New Roman" w:eastAsia="Times New Roman" w:hAnsi="Times New Roman" w:cs="Times New Roman"/>
                <w:iCs/>
                <w:color w:val="000000"/>
                <w:sz w:val="24"/>
                <w:szCs w:val="24"/>
              </w:rPr>
              <w:t>емкости для мед. отходов</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5</w:t>
            </w:r>
          </w:p>
        </w:tc>
      </w:tr>
      <w:tr w:rsidR="00081313" w:rsidRPr="00081313" w:rsidTr="00081313">
        <w:trPr>
          <w:trHeight w:val="168"/>
        </w:trPr>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9</w:t>
            </w:r>
          </w:p>
        </w:tc>
        <w:tc>
          <w:tcPr>
            <w:tcW w:w="3130"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color w:val="000000"/>
                <w:sz w:val="24"/>
                <w:szCs w:val="24"/>
              </w:rPr>
            </w:pPr>
            <w:r w:rsidRPr="00081313">
              <w:rPr>
                <w:rFonts w:ascii="Times New Roman" w:eastAsia="Times New Roman" w:hAnsi="Times New Roman" w:cs="Times New Roman"/>
                <w:iCs/>
                <w:color w:val="000000"/>
                <w:sz w:val="24"/>
                <w:szCs w:val="24"/>
              </w:rPr>
              <w:t>тумба для хранения инструментария</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5</w:t>
            </w:r>
          </w:p>
        </w:tc>
      </w:tr>
      <w:tr w:rsidR="00081313" w:rsidRPr="00081313" w:rsidTr="00081313">
        <w:trPr>
          <w:trHeight w:val="285"/>
        </w:trPr>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10</w:t>
            </w:r>
          </w:p>
        </w:tc>
        <w:tc>
          <w:tcPr>
            <w:tcW w:w="3130"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color w:val="000000"/>
                <w:sz w:val="24"/>
                <w:szCs w:val="24"/>
              </w:rPr>
            </w:pPr>
            <w:r w:rsidRPr="00081313">
              <w:rPr>
                <w:rFonts w:ascii="Times New Roman" w:eastAsia="Times New Roman" w:hAnsi="Times New Roman" w:cs="Times New Roman"/>
                <w:iCs/>
                <w:color w:val="000000"/>
                <w:sz w:val="24"/>
                <w:szCs w:val="24"/>
              </w:rPr>
              <w:t>сухожаровой стерилизационный шкаф</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r>
      <w:tr w:rsidR="00081313" w:rsidRPr="00081313" w:rsidTr="00081313">
        <w:trPr>
          <w:trHeight w:val="345"/>
        </w:trPr>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11</w:t>
            </w:r>
          </w:p>
        </w:tc>
        <w:tc>
          <w:tcPr>
            <w:tcW w:w="3130"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color w:val="000000"/>
                <w:sz w:val="24"/>
                <w:szCs w:val="24"/>
              </w:rPr>
            </w:pPr>
            <w:r w:rsidRPr="00081313">
              <w:rPr>
                <w:rFonts w:ascii="Times New Roman" w:eastAsia="Times New Roman" w:hAnsi="Times New Roman" w:cs="Times New Roman"/>
                <w:iCs/>
                <w:color w:val="000000"/>
                <w:sz w:val="24"/>
                <w:szCs w:val="24"/>
              </w:rPr>
              <w:t>рукомойники хирургические</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5</w:t>
            </w:r>
          </w:p>
        </w:tc>
      </w:tr>
      <w:tr w:rsidR="00081313" w:rsidRPr="00081313" w:rsidTr="00081313">
        <w:trPr>
          <w:trHeight w:val="270"/>
        </w:trPr>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12</w:t>
            </w:r>
          </w:p>
        </w:tc>
        <w:tc>
          <w:tcPr>
            <w:tcW w:w="3130"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color w:val="000000"/>
                <w:sz w:val="24"/>
                <w:szCs w:val="24"/>
              </w:rPr>
            </w:pPr>
            <w:r w:rsidRPr="00081313">
              <w:rPr>
                <w:rFonts w:ascii="Times New Roman" w:eastAsia="Times New Roman" w:hAnsi="Times New Roman" w:cs="Times New Roman"/>
                <w:iCs/>
                <w:color w:val="000000"/>
                <w:sz w:val="24"/>
                <w:szCs w:val="24"/>
              </w:rPr>
              <w:t>шкаф для одежды</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w:t>
            </w:r>
          </w:p>
        </w:tc>
      </w:tr>
      <w:tr w:rsidR="00081313" w:rsidRPr="00081313" w:rsidTr="00081313">
        <w:trPr>
          <w:trHeight w:val="270"/>
        </w:trPr>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13</w:t>
            </w:r>
          </w:p>
        </w:tc>
        <w:tc>
          <w:tcPr>
            <w:tcW w:w="3130"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color w:val="000000"/>
                <w:sz w:val="24"/>
                <w:szCs w:val="24"/>
              </w:rPr>
            </w:pPr>
            <w:r w:rsidRPr="00081313">
              <w:rPr>
                <w:rFonts w:ascii="Times New Roman" w:eastAsia="Times New Roman" w:hAnsi="Times New Roman" w:cs="Times New Roman"/>
                <w:iCs/>
                <w:color w:val="000000"/>
                <w:sz w:val="24"/>
                <w:szCs w:val="24"/>
              </w:rPr>
              <w:t>стенд хирургический инструментальный</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r>
      <w:tr w:rsidR="00081313" w:rsidRPr="00081313" w:rsidTr="00081313">
        <w:trPr>
          <w:trHeight w:val="330"/>
        </w:trPr>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14</w:t>
            </w:r>
          </w:p>
        </w:tc>
        <w:tc>
          <w:tcPr>
            <w:tcW w:w="3130"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color w:val="000000"/>
                <w:sz w:val="24"/>
                <w:szCs w:val="24"/>
              </w:rPr>
            </w:pPr>
            <w:r w:rsidRPr="00081313">
              <w:rPr>
                <w:rFonts w:ascii="Times New Roman" w:eastAsia="Times New Roman" w:hAnsi="Times New Roman" w:cs="Times New Roman"/>
                <w:iCs/>
                <w:color w:val="000000"/>
                <w:sz w:val="24"/>
                <w:szCs w:val="24"/>
              </w:rPr>
              <w:t>кварцевый облучатель</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r>
      <w:tr w:rsidR="00081313" w:rsidRPr="00081313" w:rsidTr="00081313">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b/>
                <w:bCs/>
                <w:iCs/>
                <w:sz w:val="24"/>
                <w:szCs w:val="28"/>
                <w:lang w:val="en-US" w:eastAsia="en-US"/>
              </w:rPr>
              <w:t xml:space="preserve">II </w:t>
            </w:r>
            <w:r w:rsidRPr="00081313">
              <w:rPr>
                <w:rFonts w:ascii="Times New Roman" w:eastAsia="Times New Roman" w:hAnsi="Times New Roman" w:cs="Times New Roman"/>
                <w:b/>
                <w:bCs/>
                <w:iCs/>
                <w:sz w:val="24"/>
                <w:szCs w:val="28"/>
                <w:lang w:eastAsia="en-US"/>
              </w:rPr>
              <w:t>Технические средства</w:t>
            </w:r>
          </w:p>
        </w:tc>
      </w:tr>
      <w:tr w:rsidR="00081313" w:rsidRPr="00081313" w:rsidTr="00081313">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b/>
                <w:bCs/>
                <w:iCs/>
                <w:sz w:val="24"/>
                <w:szCs w:val="28"/>
                <w:lang w:eastAsia="en-US"/>
              </w:rPr>
              <w:t>Основное оборудование</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sz w:val="24"/>
                <w:szCs w:val="24"/>
              </w:rPr>
            </w:pPr>
            <w:r w:rsidRPr="00081313">
              <w:rPr>
                <w:rFonts w:ascii="Times New Roman" w:eastAsia="Times New Roman" w:hAnsi="Times New Roman" w:cs="Times New Roman"/>
                <w:sz w:val="24"/>
                <w:szCs w:val="24"/>
              </w:rPr>
              <w:t>хирургический инструментарий по группам</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5</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sz w:val="24"/>
                <w:szCs w:val="24"/>
              </w:rPr>
            </w:pPr>
            <w:r w:rsidRPr="00081313">
              <w:rPr>
                <w:rFonts w:ascii="Times New Roman" w:eastAsia="Times New Roman" w:hAnsi="Times New Roman" w:cs="Times New Roman"/>
                <w:bCs/>
                <w:sz w:val="24"/>
                <w:szCs w:val="24"/>
              </w:rPr>
              <w:t>тонометры</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3</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sz w:val="24"/>
                <w:szCs w:val="24"/>
              </w:rPr>
            </w:pPr>
            <w:r w:rsidRPr="00081313">
              <w:rPr>
                <w:rFonts w:ascii="Times New Roman" w:eastAsia="Times New Roman" w:hAnsi="Times New Roman" w:cs="Times New Roman"/>
                <w:bCs/>
                <w:sz w:val="24"/>
                <w:szCs w:val="24"/>
              </w:rPr>
              <w:t>фонендоскопы</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4</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sz w:val="24"/>
                <w:szCs w:val="24"/>
              </w:rPr>
            </w:pPr>
            <w:r w:rsidRPr="00081313">
              <w:rPr>
                <w:rFonts w:ascii="Times New Roman" w:eastAsia="Times New Roman" w:hAnsi="Times New Roman" w:cs="Times New Roman"/>
                <w:sz w:val="24"/>
                <w:szCs w:val="24"/>
              </w:rPr>
              <w:t>хирургический инструментарий по операциям</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5</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5</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sz w:val="24"/>
                <w:szCs w:val="24"/>
              </w:rPr>
            </w:pPr>
            <w:r w:rsidRPr="00081313">
              <w:rPr>
                <w:rFonts w:ascii="Times New Roman" w:eastAsia="Times New Roman" w:hAnsi="Times New Roman" w:cs="Times New Roman"/>
                <w:sz w:val="24"/>
                <w:szCs w:val="24"/>
              </w:rPr>
              <w:t>хирургический инструментарий для оказания первой помощи</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6</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sz w:val="24"/>
                <w:szCs w:val="24"/>
              </w:rPr>
            </w:pPr>
            <w:r w:rsidRPr="00081313">
              <w:rPr>
                <w:rFonts w:ascii="Times New Roman" w:eastAsia="Times New Roman" w:hAnsi="Times New Roman" w:cs="Times New Roman"/>
                <w:sz w:val="24"/>
                <w:szCs w:val="24"/>
              </w:rPr>
              <w:t>хирургический инструментарий для черепно-мозговый операций</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7</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sz w:val="24"/>
                <w:szCs w:val="24"/>
              </w:rPr>
            </w:pPr>
            <w:r w:rsidRPr="00081313">
              <w:rPr>
                <w:rFonts w:ascii="Times New Roman" w:eastAsia="Times New Roman" w:hAnsi="Times New Roman" w:cs="Times New Roman"/>
                <w:sz w:val="24"/>
                <w:szCs w:val="24"/>
              </w:rPr>
              <w:t>лотки инструментальные</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5</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8</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
                <w:sz w:val="24"/>
                <w:szCs w:val="24"/>
              </w:rPr>
            </w:pPr>
            <w:r w:rsidRPr="00081313">
              <w:rPr>
                <w:rFonts w:ascii="Times New Roman" w:eastAsia="Times New Roman" w:hAnsi="Times New Roman" w:cs="Times New Roman"/>
                <w:sz w:val="24"/>
                <w:szCs w:val="24"/>
              </w:rPr>
              <w:t>стойки для внутривенных вливаний</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3</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9</w:t>
            </w:r>
          </w:p>
        </w:tc>
        <w:tc>
          <w:tcPr>
            <w:tcW w:w="3130"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4"/>
                <w:lang w:eastAsia="en-US"/>
              </w:rPr>
            </w:pPr>
            <w:r w:rsidRPr="00081313">
              <w:rPr>
                <w:rFonts w:ascii="Times New Roman" w:eastAsia="Times New Roman" w:hAnsi="Times New Roman" w:cs="Times New Roman"/>
                <w:iCs/>
                <w:sz w:val="24"/>
                <w:szCs w:val="24"/>
              </w:rPr>
              <w:t>набор для определения группы крови</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5</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10</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sz w:val="24"/>
                <w:szCs w:val="24"/>
              </w:rPr>
            </w:pPr>
            <w:r w:rsidRPr="00081313">
              <w:rPr>
                <w:rFonts w:ascii="Times New Roman" w:eastAsia="Times New Roman" w:hAnsi="Times New Roman" w:cs="Times New Roman"/>
                <w:bCs/>
                <w:sz w:val="24"/>
                <w:szCs w:val="24"/>
              </w:rPr>
              <w:t>индивидуальные перевязочные пакеты</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50</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11</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sz w:val="24"/>
                <w:szCs w:val="24"/>
              </w:rPr>
            </w:pPr>
            <w:r w:rsidRPr="00081313">
              <w:rPr>
                <w:rFonts w:ascii="Times New Roman" w:eastAsia="Times New Roman" w:hAnsi="Times New Roman" w:cs="Times New Roman"/>
                <w:bCs/>
                <w:sz w:val="24"/>
                <w:szCs w:val="24"/>
              </w:rPr>
              <w:t>турникеты</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20</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12</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sz w:val="24"/>
                <w:szCs w:val="24"/>
              </w:rPr>
            </w:pPr>
            <w:r w:rsidRPr="00081313">
              <w:rPr>
                <w:rFonts w:ascii="Times New Roman" w:eastAsia="Times New Roman" w:hAnsi="Times New Roman" w:cs="Times New Roman"/>
                <w:bCs/>
                <w:sz w:val="24"/>
                <w:szCs w:val="24"/>
              </w:rPr>
              <w:t>фантом с гастростомой</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13</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sz w:val="24"/>
                <w:szCs w:val="24"/>
              </w:rPr>
            </w:pPr>
            <w:r w:rsidRPr="00081313">
              <w:rPr>
                <w:rFonts w:ascii="Times New Roman" w:eastAsia="Times New Roman" w:hAnsi="Times New Roman" w:cs="Times New Roman"/>
                <w:bCs/>
                <w:sz w:val="24"/>
                <w:szCs w:val="24"/>
              </w:rPr>
              <w:t>фантом с кишечными стомами</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lastRenderedPageBreak/>
              <w:t>14</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sz w:val="24"/>
                <w:szCs w:val="24"/>
              </w:rPr>
            </w:pPr>
            <w:r w:rsidRPr="00081313">
              <w:rPr>
                <w:rFonts w:ascii="Times New Roman" w:eastAsia="Times New Roman" w:hAnsi="Times New Roman" w:cs="Times New Roman"/>
                <w:bCs/>
                <w:sz w:val="24"/>
                <w:szCs w:val="24"/>
              </w:rPr>
              <w:t>фантом стом универсальный</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15</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sz w:val="24"/>
                <w:szCs w:val="24"/>
              </w:rPr>
            </w:pPr>
            <w:r w:rsidRPr="00081313">
              <w:rPr>
                <w:rFonts w:ascii="Times New Roman" w:eastAsia="Times New Roman" w:hAnsi="Times New Roman" w:cs="Times New Roman"/>
                <w:bCs/>
                <w:sz w:val="24"/>
                <w:szCs w:val="24"/>
              </w:rPr>
              <w:t>фантом головы с пищеводом и желудком</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16</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sz w:val="24"/>
                <w:szCs w:val="24"/>
              </w:rPr>
            </w:pPr>
            <w:r w:rsidRPr="00081313">
              <w:rPr>
                <w:rFonts w:ascii="Times New Roman" w:eastAsia="Times New Roman" w:hAnsi="Times New Roman" w:cs="Times New Roman"/>
                <w:bCs/>
                <w:sz w:val="24"/>
                <w:szCs w:val="24"/>
              </w:rPr>
              <w:t>жгут Эсмарха</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20</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17</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sz w:val="24"/>
                <w:szCs w:val="24"/>
              </w:rPr>
            </w:pPr>
            <w:r w:rsidRPr="00081313">
              <w:rPr>
                <w:rFonts w:ascii="Times New Roman" w:eastAsia="Times New Roman" w:hAnsi="Times New Roman" w:cs="Times New Roman"/>
                <w:bCs/>
                <w:sz w:val="24"/>
                <w:szCs w:val="24"/>
              </w:rPr>
              <w:t>марлевые бинты</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20</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18</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sz w:val="24"/>
                <w:szCs w:val="24"/>
              </w:rPr>
            </w:pPr>
            <w:r w:rsidRPr="00081313">
              <w:rPr>
                <w:rFonts w:ascii="Times New Roman" w:eastAsia="Times New Roman" w:hAnsi="Times New Roman" w:cs="Times New Roman"/>
                <w:bCs/>
                <w:sz w:val="24"/>
                <w:szCs w:val="24"/>
              </w:rPr>
              <w:t>термометр</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19</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sz w:val="24"/>
                <w:szCs w:val="24"/>
              </w:rPr>
            </w:pPr>
            <w:r w:rsidRPr="00081313">
              <w:rPr>
                <w:rFonts w:ascii="Times New Roman" w:eastAsia="Times New Roman" w:hAnsi="Times New Roman" w:cs="Times New Roman"/>
                <w:bCs/>
                <w:sz w:val="24"/>
                <w:szCs w:val="24"/>
              </w:rPr>
              <w:t>системы одноразовые</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5</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20</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sz w:val="24"/>
                <w:szCs w:val="24"/>
              </w:rPr>
            </w:pPr>
            <w:r w:rsidRPr="00081313">
              <w:rPr>
                <w:rFonts w:ascii="Times New Roman" w:eastAsia="Times New Roman" w:hAnsi="Times New Roman" w:cs="Times New Roman"/>
                <w:sz w:val="24"/>
                <w:szCs w:val="24"/>
              </w:rPr>
              <w:t>наборы лабораторного инструментария и посуды для забора биологического материала</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21</w:t>
            </w:r>
          </w:p>
        </w:tc>
        <w:tc>
          <w:tcPr>
            <w:tcW w:w="3130"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4"/>
              </w:rPr>
            </w:pPr>
            <w:r w:rsidRPr="00081313">
              <w:rPr>
                <w:rFonts w:ascii="Times New Roman" w:eastAsia="Times New Roman" w:hAnsi="Times New Roman" w:cs="Times New Roman"/>
                <w:iCs/>
                <w:sz w:val="24"/>
                <w:szCs w:val="24"/>
              </w:rPr>
              <w:t xml:space="preserve">наборы вакуумных шин </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3</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22</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ножницы</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5</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23</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набор шин Крамера</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10</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24</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жгут внутривенный</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5</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25</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ёмкости для сбора биоматериала</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26</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 xml:space="preserve">шприцы одноразовые </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5</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27</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пробирки одноразовые для забора крови для ОАК, б/х, коагулограммы, гликированного гемоглобина</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10</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28</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лоток почкообразный</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10</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29</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бахилы</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50</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30</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пинцеты</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10</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31</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языкодержатель</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32</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корнцанг</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5</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33</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шпатель одноразовый и многоразовый</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5</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34</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роторасширитель</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35</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пузырь для льда</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36</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эластичные чулки</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37</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сантиметровая лента</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38</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бандаж универсальный</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39</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жидкое мыло</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5</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40</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маски медицинские</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5</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41</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 xml:space="preserve">пробирки многоразовые стеклянные </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20</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42</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набор инструментов для перевязки гнойных ран</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5</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43</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медицинские перчатки</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20</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44</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штатив для пробирок</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 xml:space="preserve">45 </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фантом нижней конечности</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46</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одноразовые халаты операционные</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5</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47</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многоразовые халаты операционные</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10</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48</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операционная одежда</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w:t>
            </w:r>
          </w:p>
        </w:tc>
      </w:tr>
      <w:tr w:rsidR="00081313" w:rsidRPr="00081313" w:rsidTr="00081313">
        <w:trPr>
          <w:trHeight w:val="330"/>
        </w:trPr>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49</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бикса для стерилизации</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8</w:t>
            </w:r>
          </w:p>
        </w:tc>
      </w:tr>
      <w:tr w:rsidR="00081313" w:rsidRPr="00081313" w:rsidTr="00081313">
        <w:trPr>
          <w:trHeight w:val="405"/>
        </w:trPr>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50</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пластиковые пакеты для стерилизации</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5</w:t>
            </w:r>
          </w:p>
        </w:tc>
      </w:tr>
      <w:tr w:rsidR="00081313" w:rsidRPr="00081313" w:rsidTr="00081313">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b/>
                <w:bCs/>
                <w:iCs/>
                <w:sz w:val="24"/>
                <w:szCs w:val="28"/>
                <w:lang w:eastAsia="en-US"/>
              </w:rPr>
              <w:t>Основное оборудование</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sz w:val="24"/>
                <w:szCs w:val="24"/>
              </w:rPr>
            </w:pPr>
            <w:r w:rsidRPr="00081313">
              <w:rPr>
                <w:rFonts w:ascii="Times New Roman" w:eastAsia="Times New Roman" w:hAnsi="Times New Roman" w:cs="Times New Roman"/>
                <w:sz w:val="24"/>
                <w:szCs w:val="24"/>
              </w:rPr>
              <w:t>хирургический инструментарий по группам</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5</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sz w:val="24"/>
                <w:szCs w:val="24"/>
              </w:rPr>
            </w:pPr>
            <w:r w:rsidRPr="00081313">
              <w:rPr>
                <w:rFonts w:ascii="Times New Roman" w:eastAsia="Times New Roman" w:hAnsi="Times New Roman" w:cs="Times New Roman"/>
                <w:sz w:val="24"/>
                <w:szCs w:val="24"/>
              </w:rPr>
              <w:t>лотки инструментальные</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5</w:t>
            </w:r>
          </w:p>
        </w:tc>
      </w:tr>
      <w:tr w:rsidR="00081313" w:rsidRPr="00081313" w:rsidTr="00081313">
        <w:trPr>
          <w:trHeight w:val="268"/>
        </w:trPr>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3</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бикса для стерилизации</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8</w:t>
            </w:r>
          </w:p>
        </w:tc>
      </w:tr>
      <w:tr w:rsidR="00081313" w:rsidRPr="00081313" w:rsidTr="00081313">
        <w:trPr>
          <w:trHeight w:val="273"/>
        </w:trPr>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4</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пластиковые пакеты для стерилизации</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5</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5</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операционная одежда</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6</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
              </w:rPr>
            </w:pPr>
            <w:r w:rsidRPr="00081313">
              <w:rPr>
                <w:rFonts w:ascii="Times New Roman" w:eastAsia="Times New Roman" w:hAnsi="Times New Roman" w:cs="Times New Roman"/>
              </w:rPr>
              <w:t>шпатели</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5</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7</w:t>
            </w:r>
          </w:p>
        </w:tc>
        <w:tc>
          <w:tcPr>
            <w:tcW w:w="3130"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rPr>
              <w:t>наборы хирургического инструментария</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8</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многоразовые халаты операционные</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10</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9</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одноразовые халаты операционные</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5</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10</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набор инструментов для перевязки гнойных ран</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5</w:t>
            </w:r>
          </w:p>
        </w:tc>
      </w:tr>
      <w:tr w:rsidR="00081313" w:rsidRPr="00081313" w:rsidTr="00081313">
        <w:trPr>
          <w:trHeight w:val="405"/>
        </w:trPr>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lastRenderedPageBreak/>
              <w:t>11</w:t>
            </w:r>
          </w:p>
        </w:tc>
        <w:tc>
          <w:tcPr>
            <w:tcW w:w="3130" w:type="pct"/>
            <w:shd w:val="clear" w:color="auto" w:fill="auto"/>
          </w:tcPr>
          <w:p w:rsidR="00081313" w:rsidRPr="00081313" w:rsidRDefault="00081313" w:rsidP="00081313">
            <w:pPr>
              <w:spacing w:after="160" w:line="259" w:lineRule="auto"/>
              <w:rPr>
                <w:rFonts w:ascii="Calibri" w:eastAsia="Calibri" w:hAnsi="Calibri" w:cs="Times New Roman"/>
                <w:lang w:eastAsia="en-US"/>
              </w:rPr>
            </w:pPr>
            <w:r w:rsidRPr="00081313">
              <w:rPr>
                <w:rFonts w:ascii="Times New Roman" w:eastAsia="Times New Roman" w:hAnsi="Times New Roman" w:cs="Times New Roman"/>
                <w:bCs/>
                <w:sz w:val="24"/>
                <w:szCs w:val="24"/>
              </w:rPr>
              <w:t>жгут Эсмарха</w:t>
            </w:r>
          </w:p>
        </w:tc>
        <w:tc>
          <w:tcPr>
            <w:tcW w:w="1588" w:type="pct"/>
            <w:shd w:val="clear" w:color="auto" w:fill="auto"/>
          </w:tcPr>
          <w:p w:rsidR="00081313" w:rsidRPr="00081313" w:rsidRDefault="00081313" w:rsidP="00081313">
            <w:pPr>
              <w:spacing w:after="160" w:line="259" w:lineRule="auto"/>
              <w:jc w:val="center"/>
              <w:rPr>
                <w:rFonts w:ascii="Calibri" w:eastAsia="Calibri" w:hAnsi="Calibri" w:cs="Times New Roman"/>
                <w:lang w:eastAsia="en-US"/>
              </w:rPr>
            </w:pPr>
            <w:r w:rsidRPr="00081313">
              <w:rPr>
                <w:rFonts w:ascii="Times New Roman" w:eastAsia="Times New Roman" w:hAnsi="Times New Roman" w:cs="Times New Roman"/>
                <w:bCs/>
                <w:sz w:val="24"/>
                <w:szCs w:val="24"/>
              </w:rPr>
              <w:t>жгут Эсмарха</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12</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антисептики</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10</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13</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бахилы</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20</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14</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sz w:val="24"/>
                <w:szCs w:val="24"/>
              </w:rPr>
            </w:pPr>
            <w:r w:rsidRPr="00081313">
              <w:rPr>
                <w:rFonts w:ascii="Times New Roman" w:eastAsia="Times New Roman" w:hAnsi="Times New Roman" w:cs="Times New Roman"/>
                <w:bCs/>
                <w:sz w:val="24"/>
                <w:szCs w:val="24"/>
              </w:rPr>
              <w:t>турникеты</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20</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15</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жидкое мыло</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5</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16</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маски медицинские</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5</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17</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rPr>
            </w:pPr>
            <w:r w:rsidRPr="00081313">
              <w:rPr>
                <w:rFonts w:ascii="Times New Roman" w:eastAsia="Times New Roman" w:hAnsi="Times New Roman" w:cs="Times New Roman"/>
              </w:rPr>
              <w:t>медицинские перчатки</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10</w:t>
            </w:r>
          </w:p>
        </w:tc>
      </w:tr>
      <w:tr w:rsidR="00081313" w:rsidRPr="00081313" w:rsidTr="00081313">
        <w:trPr>
          <w:trHeight w:val="217"/>
        </w:trPr>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18</w:t>
            </w:r>
          </w:p>
        </w:tc>
        <w:tc>
          <w:tcPr>
            <w:tcW w:w="3130" w:type="pct"/>
            <w:shd w:val="clear" w:color="auto" w:fill="auto"/>
          </w:tcPr>
          <w:p w:rsidR="00081313" w:rsidRPr="00081313" w:rsidRDefault="00081313" w:rsidP="00081313">
            <w:pPr>
              <w:spacing w:after="160" w:line="259" w:lineRule="auto"/>
              <w:rPr>
                <w:rFonts w:ascii="Calibri" w:eastAsia="Calibri" w:hAnsi="Calibri" w:cs="Times New Roman"/>
                <w:lang w:eastAsia="en-US"/>
              </w:rPr>
            </w:pPr>
            <w:r w:rsidRPr="00081313">
              <w:rPr>
                <w:rFonts w:ascii="Times New Roman" w:eastAsia="Times New Roman" w:hAnsi="Times New Roman" w:cs="Times New Roman"/>
                <w:bCs/>
                <w:sz w:val="24"/>
                <w:szCs w:val="24"/>
              </w:rPr>
              <w:t>фантом стом универсальный</w:t>
            </w:r>
          </w:p>
        </w:tc>
        <w:tc>
          <w:tcPr>
            <w:tcW w:w="1588" w:type="pct"/>
            <w:shd w:val="clear" w:color="auto" w:fill="auto"/>
          </w:tcPr>
          <w:p w:rsidR="00081313" w:rsidRPr="00081313" w:rsidRDefault="00081313" w:rsidP="00081313">
            <w:pPr>
              <w:spacing w:after="160" w:line="259" w:lineRule="auto"/>
              <w:jc w:val="center"/>
              <w:rPr>
                <w:rFonts w:ascii="Calibri" w:eastAsia="Calibri" w:hAnsi="Calibri" w:cs="Times New Roman"/>
                <w:lang w:eastAsia="en-US"/>
              </w:rPr>
            </w:pPr>
            <w:r w:rsidRPr="00081313">
              <w:rPr>
                <w:rFonts w:ascii="Times New Roman" w:eastAsia="Times New Roman" w:hAnsi="Times New Roman" w:cs="Times New Roman"/>
                <w:bCs/>
                <w:sz w:val="24"/>
                <w:szCs w:val="24"/>
              </w:rPr>
              <w:t>1</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19</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sz w:val="24"/>
                <w:szCs w:val="24"/>
              </w:rPr>
            </w:pPr>
            <w:r w:rsidRPr="00081313">
              <w:rPr>
                <w:rFonts w:ascii="Times New Roman" w:eastAsia="Times New Roman" w:hAnsi="Times New Roman" w:cs="Times New Roman"/>
                <w:bCs/>
                <w:sz w:val="24"/>
                <w:szCs w:val="24"/>
              </w:rPr>
              <w:t>марлевые бинты</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20</w:t>
            </w:r>
          </w:p>
        </w:tc>
      </w:tr>
      <w:tr w:rsidR="00081313" w:rsidRPr="00081313" w:rsidTr="00081313">
        <w:tc>
          <w:tcPr>
            <w:tcW w:w="5000" w:type="pct"/>
            <w:gridSpan w:val="3"/>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b/>
                <w:bCs/>
                <w:iCs/>
                <w:sz w:val="24"/>
                <w:szCs w:val="28"/>
                <w:lang w:val="en-US" w:eastAsia="en-US"/>
              </w:rPr>
              <w:t>III</w:t>
            </w:r>
            <w:r w:rsidRPr="00081313">
              <w:rPr>
                <w:rFonts w:ascii="Times New Roman" w:eastAsia="Times New Roman" w:hAnsi="Times New Roman" w:cs="Times New Roman"/>
                <w:b/>
                <w:bCs/>
                <w:iCs/>
                <w:sz w:val="24"/>
                <w:szCs w:val="28"/>
                <w:lang w:eastAsia="en-US"/>
              </w:rPr>
              <w:t xml:space="preserve"> Демонстрационные учебно-наглядные пособия</w:t>
            </w:r>
          </w:p>
        </w:tc>
      </w:tr>
      <w:tr w:rsidR="00081313" w:rsidRPr="00081313" w:rsidTr="00081313">
        <w:tc>
          <w:tcPr>
            <w:tcW w:w="5000" w:type="pct"/>
            <w:gridSpan w:val="3"/>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b/>
                <w:bCs/>
                <w:iCs/>
                <w:sz w:val="24"/>
                <w:szCs w:val="28"/>
                <w:lang w:eastAsia="en-US"/>
              </w:rPr>
              <w:t>Основное оборудование</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rPr>
            </w:pPr>
            <w:r w:rsidRPr="00081313">
              <w:rPr>
                <w:rFonts w:ascii="Times New Roman" w:eastAsia="Times New Roman" w:hAnsi="Times New Roman" w:cs="Times New Roman"/>
              </w:rPr>
              <w:t>информационный стенд «хирургический инструментарий»</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rPr>
            </w:pPr>
            <w:r w:rsidRPr="00081313">
              <w:rPr>
                <w:rFonts w:ascii="Times New Roman" w:eastAsia="Times New Roman" w:hAnsi="Times New Roman" w:cs="Times New Roman"/>
              </w:rPr>
              <w:t>плакат «виды стом»</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3</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rPr>
            </w:pPr>
            <w:r w:rsidRPr="00081313">
              <w:rPr>
                <w:rFonts w:ascii="Times New Roman" w:eastAsia="Times New Roman" w:hAnsi="Times New Roman" w:cs="Times New Roman"/>
              </w:rPr>
              <w:t>плакат «остановка кровотечений при помощи пальцевого прижатия артерии»</w:t>
            </w:r>
          </w:p>
        </w:tc>
        <w:tc>
          <w:tcPr>
            <w:tcW w:w="1588" w:type="pct"/>
            <w:shd w:val="clear" w:color="auto" w:fill="auto"/>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r>
    </w:tbl>
    <w:p w:rsidR="00081313" w:rsidRPr="00081313" w:rsidRDefault="00081313" w:rsidP="00081313">
      <w:pPr>
        <w:spacing w:after="0" w:line="240" w:lineRule="auto"/>
        <w:rPr>
          <w:rFonts w:ascii="Calibri" w:eastAsia="Times New Roman" w:hAnsi="Calibri" w:cs="Times New Roman"/>
          <w:b/>
          <w:bCs/>
        </w:rPr>
      </w:pPr>
    </w:p>
    <w:p w:rsidR="00081313" w:rsidRPr="00081313" w:rsidRDefault="00081313" w:rsidP="00081313">
      <w:pPr>
        <w:spacing w:after="0" w:line="240" w:lineRule="auto"/>
        <w:rPr>
          <w:rFonts w:ascii="Calibri" w:eastAsia="Times New Roman" w:hAnsi="Calibri" w:cs="Times New Roman"/>
          <w:b/>
        </w:rPr>
      </w:pPr>
    </w:p>
    <w:p w:rsidR="00081313" w:rsidRPr="00081313" w:rsidRDefault="00081313" w:rsidP="00081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081313">
        <w:rPr>
          <w:rFonts w:ascii="Times New Roman" w:eastAsia="Times New Roman" w:hAnsi="Times New Roman" w:cs="Times New Roman"/>
          <w:b/>
          <w:bCs/>
          <w:sz w:val="24"/>
          <w:szCs w:val="24"/>
        </w:rPr>
        <w:t>К</w:t>
      </w:r>
      <w:r w:rsidRPr="00081313">
        <w:rPr>
          <w:rFonts w:ascii="Times New Roman" w:eastAsia="Times New Roman" w:hAnsi="Times New Roman" w:cs="Times New Roman"/>
          <w:b/>
          <w:sz w:val="24"/>
          <w:szCs w:val="24"/>
        </w:rPr>
        <w:t>абинет педиатрии</w:t>
      </w:r>
    </w:p>
    <w:p w:rsidR="00081313" w:rsidRPr="00081313" w:rsidRDefault="00081313" w:rsidP="00081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tbl>
      <w:tblPr>
        <w:tblStyle w:val="211"/>
        <w:tblW w:w="0" w:type="auto"/>
        <w:tblInd w:w="392" w:type="dxa"/>
        <w:tblLook w:val="04A0" w:firstRow="1" w:lastRow="0" w:firstColumn="1" w:lastColumn="0" w:noHBand="0" w:noVBand="1"/>
      </w:tblPr>
      <w:tblGrid>
        <w:gridCol w:w="567"/>
        <w:gridCol w:w="6237"/>
        <w:gridCol w:w="3260"/>
      </w:tblGrid>
      <w:tr w:rsidR="00081313" w:rsidRPr="00081313" w:rsidTr="00081313">
        <w:tc>
          <w:tcPr>
            <w:tcW w:w="6804" w:type="dxa"/>
            <w:gridSpan w:val="2"/>
          </w:tcPr>
          <w:p w:rsidR="00081313" w:rsidRPr="00081313" w:rsidRDefault="00081313" w:rsidP="00081313">
            <w:pPr>
              <w:rPr>
                <w:rFonts w:ascii="Times New Roman" w:hAnsi="Times New Roman" w:cs="Times New Roman"/>
                <w:b/>
                <w:sz w:val="24"/>
                <w:szCs w:val="24"/>
              </w:rPr>
            </w:pPr>
            <w:r w:rsidRPr="00081313">
              <w:rPr>
                <w:rFonts w:ascii="Times New Roman" w:hAnsi="Times New Roman" w:cs="Times New Roman"/>
                <w:b/>
                <w:sz w:val="24"/>
                <w:szCs w:val="24"/>
              </w:rPr>
              <w:t>1. Специализированная мебель и системы хранения</w:t>
            </w:r>
          </w:p>
        </w:tc>
        <w:tc>
          <w:tcPr>
            <w:tcW w:w="3260" w:type="dxa"/>
          </w:tcPr>
          <w:p w:rsidR="00081313" w:rsidRPr="00081313" w:rsidRDefault="00081313" w:rsidP="00081313">
            <w:pPr>
              <w:rPr>
                <w:rFonts w:ascii="Times New Roman" w:hAnsi="Times New Roman" w:cs="Times New Roman"/>
                <w:b/>
                <w:sz w:val="24"/>
                <w:szCs w:val="24"/>
              </w:rPr>
            </w:pPr>
            <w:r w:rsidRPr="00081313">
              <w:rPr>
                <w:rFonts w:ascii="Times New Roman" w:hAnsi="Times New Roman" w:cs="Times New Roman"/>
                <w:b/>
                <w:sz w:val="24"/>
                <w:szCs w:val="24"/>
              </w:rPr>
              <w:t>Техническое описание</w:t>
            </w:r>
          </w:p>
        </w:tc>
      </w:tr>
      <w:tr w:rsidR="00081313" w:rsidRPr="00081313" w:rsidTr="00081313">
        <w:tc>
          <w:tcPr>
            <w:tcW w:w="6804" w:type="dxa"/>
            <w:gridSpan w:val="2"/>
          </w:tcPr>
          <w:p w:rsidR="00081313" w:rsidRPr="00081313" w:rsidRDefault="00081313" w:rsidP="00081313">
            <w:pPr>
              <w:rPr>
                <w:rFonts w:ascii="Times New Roman" w:hAnsi="Times New Roman" w:cs="Times New Roman"/>
                <w:b/>
                <w:sz w:val="24"/>
                <w:szCs w:val="24"/>
              </w:rPr>
            </w:pPr>
            <w:r w:rsidRPr="00081313">
              <w:rPr>
                <w:rFonts w:ascii="Times New Roman" w:hAnsi="Times New Roman" w:cs="Times New Roman"/>
                <w:b/>
                <w:sz w:val="24"/>
                <w:szCs w:val="24"/>
              </w:rPr>
              <w:t>Основное оборудование.</w:t>
            </w:r>
          </w:p>
        </w:tc>
        <w:tc>
          <w:tcPr>
            <w:tcW w:w="3260" w:type="dxa"/>
          </w:tcPr>
          <w:p w:rsidR="00081313" w:rsidRPr="00081313" w:rsidRDefault="00081313" w:rsidP="00081313">
            <w:pPr>
              <w:rPr>
                <w:rFonts w:ascii="Times New Roman" w:hAnsi="Times New Roman" w:cs="Times New Roman"/>
                <w:b/>
                <w:sz w:val="24"/>
                <w:szCs w:val="24"/>
              </w:rPr>
            </w:pP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1.</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Функциональная мебель для обеспечения посадочных мест по количеству обучающихся.</w:t>
            </w:r>
          </w:p>
        </w:tc>
        <w:tc>
          <w:tcPr>
            <w:tcW w:w="3260"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7 парт, 14 посадочных мест</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2.</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Функциональная мебель для оборудования рабочего места преподавателя</w:t>
            </w:r>
          </w:p>
        </w:tc>
        <w:tc>
          <w:tcPr>
            <w:tcW w:w="3260"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1 стол, 1 стул</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3.</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Столик манипуляционный</w:t>
            </w:r>
          </w:p>
        </w:tc>
        <w:tc>
          <w:tcPr>
            <w:tcW w:w="3260"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6</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4.</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Столик инструментальный</w:t>
            </w:r>
          </w:p>
        </w:tc>
        <w:tc>
          <w:tcPr>
            <w:tcW w:w="3260"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6</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5.</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Шкаф медицинский</w:t>
            </w:r>
          </w:p>
        </w:tc>
        <w:tc>
          <w:tcPr>
            <w:tcW w:w="3260"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2</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6.</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Кушетка</w:t>
            </w:r>
          </w:p>
        </w:tc>
        <w:tc>
          <w:tcPr>
            <w:tcW w:w="3260"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5</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7.</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Стол пеленальный</w:t>
            </w:r>
          </w:p>
        </w:tc>
        <w:tc>
          <w:tcPr>
            <w:tcW w:w="3260"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6</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8.</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Кроватка для новорожденных</w:t>
            </w:r>
          </w:p>
        </w:tc>
        <w:tc>
          <w:tcPr>
            <w:tcW w:w="3260"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5</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9.</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Инкубатор неонатальный интенсивной терапии</w:t>
            </w:r>
          </w:p>
        </w:tc>
        <w:tc>
          <w:tcPr>
            <w:tcW w:w="3260"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1</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10.</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Медицинская ширма</w:t>
            </w:r>
          </w:p>
        </w:tc>
        <w:tc>
          <w:tcPr>
            <w:tcW w:w="3260"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1</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11.</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Шкаф для хранения учебной документации</w:t>
            </w:r>
          </w:p>
        </w:tc>
        <w:tc>
          <w:tcPr>
            <w:tcW w:w="3260"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2</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12.</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Шкаф для учебно-наглядных пособий</w:t>
            </w:r>
          </w:p>
        </w:tc>
        <w:tc>
          <w:tcPr>
            <w:tcW w:w="3260"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2</w:t>
            </w:r>
          </w:p>
        </w:tc>
      </w:tr>
      <w:tr w:rsidR="00081313" w:rsidRPr="00081313" w:rsidTr="00081313">
        <w:tc>
          <w:tcPr>
            <w:tcW w:w="6804" w:type="dxa"/>
            <w:gridSpan w:val="2"/>
          </w:tcPr>
          <w:p w:rsidR="00081313" w:rsidRPr="00081313" w:rsidRDefault="00081313" w:rsidP="00081313">
            <w:pPr>
              <w:rPr>
                <w:rFonts w:ascii="Times New Roman" w:hAnsi="Times New Roman" w:cs="Times New Roman"/>
                <w:b/>
                <w:sz w:val="24"/>
                <w:szCs w:val="24"/>
              </w:rPr>
            </w:pPr>
            <w:r w:rsidRPr="00081313">
              <w:rPr>
                <w:rFonts w:ascii="Times New Roman" w:hAnsi="Times New Roman" w:cs="Times New Roman"/>
                <w:b/>
                <w:sz w:val="24"/>
                <w:szCs w:val="24"/>
                <w:lang w:val="en-US"/>
              </w:rPr>
              <w:t>II</w:t>
            </w:r>
            <w:r w:rsidRPr="00081313">
              <w:rPr>
                <w:rFonts w:ascii="Times New Roman" w:hAnsi="Times New Roman" w:cs="Times New Roman"/>
                <w:b/>
                <w:sz w:val="24"/>
                <w:szCs w:val="24"/>
              </w:rPr>
              <w:t>. Технические средства</w:t>
            </w:r>
          </w:p>
        </w:tc>
        <w:tc>
          <w:tcPr>
            <w:tcW w:w="3260" w:type="dxa"/>
          </w:tcPr>
          <w:p w:rsidR="00081313" w:rsidRPr="00081313" w:rsidRDefault="00081313" w:rsidP="00081313">
            <w:pPr>
              <w:rPr>
                <w:rFonts w:ascii="Times New Roman" w:hAnsi="Times New Roman" w:cs="Times New Roman"/>
                <w:b/>
                <w:sz w:val="24"/>
                <w:szCs w:val="24"/>
                <w:lang w:val="en-US"/>
              </w:rPr>
            </w:pPr>
          </w:p>
        </w:tc>
      </w:tr>
      <w:tr w:rsidR="00081313" w:rsidRPr="00081313" w:rsidTr="00081313">
        <w:tc>
          <w:tcPr>
            <w:tcW w:w="6804" w:type="dxa"/>
            <w:gridSpan w:val="2"/>
          </w:tcPr>
          <w:p w:rsidR="00081313" w:rsidRPr="00081313" w:rsidRDefault="00081313" w:rsidP="00081313">
            <w:pPr>
              <w:rPr>
                <w:rFonts w:ascii="Times New Roman" w:hAnsi="Times New Roman" w:cs="Times New Roman"/>
                <w:b/>
                <w:sz w:val="24"/>
                <w:szCs w:val="24"/>
              </w:rPr>
            </w:pPr>
            <w:r w:rsidRPr="00081313">
              <w:rPr>
                <w:rFonts w:ascii="Times New Roman" w:hAnsi="Times New Roman" w:cs="Times New Roman"/>
                <w:b/>
                <w:sz w:val="24"/>
                <w:szCs w:val="24"/>
              </w:rPr>
              <w:t>Основное оборудование</w:t>
            </w:r>
          </w:p>
        </w:tc>
        <w:tc>
          <w:tcPr>
            <w:tcW w:w="3260" w:type="dxa"/>
          </w:tcPr>
          <w:p w:rsidR="00081313" w:rsidRPr="00081313" w:rsidRDefault="00081313" w:rsidP="00081313">
            <w:pPr>
              <w:rPr>
                <w:rFonts w:ascii="Times New Roman" w:hAnsi="Times New Roman" w:cs="Times New Roman"/>
                <w:b/>
                <w:sz w:val="24"/>
                <w:szCs w:val="24"/>
              </w:rPr>
            </w:pP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1.</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Фонендоскоп</w:t>
            </w:r>
          </w:p>
        </w:tc>
        <w:tc>
          <w:tcPr>
            <w:tcW w:w="3260"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6</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2.</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Тонометр с наборов возрастных манжеток</w:t>
            </w:r>
          </w:p>
        </w:tc>
        <w:tc>
          <w:tcPr>
            <w:tcW w:w="3260"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2</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3.</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Пикфлоуметр</w:t>
            </w:r>
          </w:p>
        </w:tc>
        <w:tc>
          <w:tcPr>
            <w:tcW w:w="3260"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1</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4.</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Весы  детские ( механические, электронные)</w:t>
            </w:r>
          </w:p>
        </w:tc>
        <w:tc>
          <w:tcPr>
            <w:tcW w:w="3260"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2</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5.</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Ростомер горизонтальный</w:t>
            </w:r>
          </w:p>
        </w:tc>
        <w:tc>
          <w:tcPr>
            <w:tcW w:w="3260"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1</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6.</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Ростомер вертикальный</w:t>
            </w:r>
          </w:p>
        </w:tc>
        <w:tc>
          <w:tcPr>
            <w:tcW w:w="3260"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1</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7.</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Ванна для купания новорожденных</w:t>
            </w:r>
          </w:p>
        </w:tc>
        <w:tc>
          <w:tcPr>
            <w:tcW w:w="3260"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5</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8.</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Термометр водный</w:t>
            </w:r>
          </w:p>
        </w:tc>
        <w:tc>
          <w:tcPr>
            <w:tcW w:w="3260"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5</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9.</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Термометр медицинский (ртутный, электронный)</w:t>
            </w:r>
          </w:p>
        </w:tc>
        <w:tc>
          <w:tcPr>
            <w:tcW w:w="3260"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6</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10.</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Шпатели, пинцеты</w:t>
            </w:r>
          </w:p>
        </w:tc>
        <w:tc>
          <w:tcPr>
            <w:tcW w:w="3260"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В наличии</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11.</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Трубки газоотводные разные</w:t>
            </w:r>
          </w:p>
        </w:tc>
        <w:tc>
          <w:tcPr>
            <w:tcW w:w="3260" w:type="dxa"/>
          </w:tcPr>
          <w:p w:rsidR="00081313" w:rsidRPr="00081313" w:rsidRDefault="00081313" w:rsidP="00081313">
            <w:pPr>
              <w:rPr>
                <w:rFonts w:ascii="Calibri" w:hAnsi="Calibri" w:cs="Times New Roman"/>
              </w:rPr>
            </w:pPr>
            <w:r w:rsidRPr="00081313">
              <w:rPr>
                <w:rFonts w:ascii="Times New Roman" w:hAnsi="Times New Roman" w:cs="Times New Roman"/>
                <w:sz w:val="24"/>
                <w:szCs w:val="24"/>
              </w:rPr>
              <w:t>В наличии</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12.</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 xml:space="preserve">Грушевидные баллоны разные  </w:t>
            </w:r>
          </w:p>
        </w:tc>
        <w:tc>
          <w:tcPr>
            <w:tcW w:w="3260" w:type="dxa"/>
          </w:tcPr>
          <w:p w:rsidR="00081313" w:rsidRPr="00081313" w:rsidRDefault="00081313" w:rsidP="00081313">
            <w:pPr>
              <w:rPr>
                <w:rFonts w:ascii="Calibri" w:hAnsi="Calibri" w:cs="Times New Roman"/>
              </w:rPr>
            </w:pPr>
            <w:r w:rsidRPr="00081313">
              <w:rPr>
                <w:rFonts w:ascii="Times New Roman" w:hAnsi="Times New Roman" w:cs="Times New Roman"/>
                <w:sz w:val="24"/>
                <w:szCs w:val="24"/>
              </w:rPr>
              <w:t>В наличии</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13.</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Емкости для сбора лабораторных анализов</w:t>
            </w:r>
          </w:p>
        </w:tc>
        <w:tc>
          <w:tcPr>
            <w:tcW w:w="3260" w:type="dxa"/>
          </w:tcPr>
          <w:p w:rsidR="00081313" w:rsidRPr="00081313" w:rsidRDefault="00081313" w:rsidP="00081313">
            <w:pPr>
              <w:rPr>
                <w:rFonts w:ascii="Calibri" w:hAnsi="Calibri" w:cs="Times New Roman"/>
              </w:rPr>
            </w:pPr>
            <w:r w:rsidRPr="00081313">
              <w:rPr>
                <w:rFonts w:ascii="Times New Roman" w:hAnsi="Times New Roman" w:cs="Times New Roman"/>
                <w:sz w:val="24"/>
                <w:szCs w:val="24"/>
              </w:rPr>
              <w:t>В наличии</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lastRenderedPageBreak/>
              <w:t>14.</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Емкости для дезинфицирующих средств</w:t>
            </w:r>
          </w:p>
        </w:tc>
        <w:tc>
          <w:tcPr>
            <w:tcW w:w="3260" w:type="dxa"/>
          </w:tcPr>
          <w:p w:rsidR="00081313" w:rsidRPr="00081313" w:rsidRDefault="00081313" w:rsidP="00081313">
            <w:pPr>
              <w:rPr>
                <w:rFonts w:ascii="Calibri" w:hAnsi="Calibri" w:cs="Times New Roman"/>
              </w:rPr>
            </w:pPr>
            <w:r w:rsidRPr="00081313">
              <w:rPr>
                <w:rFonts w:ascii="Times New Roman" w:hAnsi="Times New Roman" w:cs="Times New Roman"/>
                <w:sz w:val="24"/>
                <w:szCs w:val="24"/>
              </w:rPr>
              <w:t>В наличии</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15.</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Лента сантиметровая</w:t>
            </w:r>
          </w:p>
        </w:tc>
        <w:tc>
          <w:tcPr>
            <w:tcW w:w="3260" w:type="dxa"/>
          </w:tcPr>
          <w:p w:rsidR="00081313" w:rsidRPr="00081313" w:rsidRDefault="00081313" w:rsidP="00081313">
            <w:pPr>
              <w:rPr>
                <w:rFonts w:ascii="Calibri" w:hAnsi="Calibri" w:cs="Times New Roman"/>
              </w:rPr>
            </w:pPr>
            <w:r w:rsidRPr="00081313">
              <w:rPr>
                <w:rFonts w:ascii="Times New Roman" w:hAnsi="Times New Roman" w:cs="Times New Roman"/>
                <w:sz w:val="24"/>
                <w:szCs w:val="24"/>
              </w:rPr>
              <w:t>В наличии</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16.</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Скобы Роговина</w:t>
            </w:r>
          </w:p>
        </w:tc>
        <w:tc>
          <w:tcPr>
            <w:tcW w:w="3260" w:type="dxa"/>
          </w:tcPr>
          <w:p w:rsidR="00081313" w:rsidRPr="00081313" w:rsidRDefault="00081313" w:rsidP="00081313">
            <w:pPr>
              <w:rPr>
                <w:rFonts w:ascii="Calibri" w:hAnsi="Calibri" w:cs="Times New Roman"/>
              </w:rPr>
            </w:pPr>
            <w:r w:rsidRPr="00081313">
              <w:rPr>
                <w:rFonts w:ascii="Times New Roman" w:hAnsi="Times New Roman" w:cs="Times New Roman"/>
                <w:sz w:val="24"/>
                <w:szCs w:val="24"/>
              </w:rPr>
              <w:t>В наличии</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17.</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Система для проведения внутривенного капельного вливания</w:t>
            </w:r>
          </w:p>
        </w:tc>
        <w:tc>
          <w:tcPr>
            <w:tcW w:w="3260" w:type="dxa"/>
          </w:tcPr>
          <w:p w:rsidR="00081313" w:rsidRPr="00081313" w:rsidRDefault="00081313" w:rsidP="00081313">
            <w:pPr>
              <w:rPr>
                <w:rFonts w:ascii="Calibri" w:hAnsi="Calibri" w:cs="Times New Roman"/>
              </w:rPr>
            </w:pPr>
            <w:r w:rsidRPr="00081313">
              <w:rPr>
                <w:rFonts w:ascii="Times New Roman" w:hAnsi="Times New Roman" w:cs="Times New Roman"/>
                <w:sz w:val="24"/>
                <w:szCs w:val="24"/>
              </w:rPr>
              <w:t>В наличии</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18.</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Пинцет хирургический общего назначения</w:t>
            </w:r>
          </w:p>
        </w:tc>
        <w:tc>
          <w:tcPr>
            <w:tcW w:w="3260" w:type="dxa"/>
          </w:tcPr>
          <w:p w:rsidR="00081313" w:rsidRPr="00081313" w:rsidRDefault="00081313" w:rsidP="00081313">
            <w:pPr>
              <w:rPr>
                <w:rFonts w:ascii="Calibri" w:hAnsi="Calibri" w:cs="Times New Roman"/>
              </w:rPr>
            </w:pPr>
            <w:r w:rsidRPr="00081313">
              <w:rPr>
                <w:rFonts w:ascii="Times New Roman" w:hAnsi="Times New Roman" w:cs="Times New Roman"/>
                <w:sz w:val="24"/>
                <w:szCs w:val="24"/>
              </w:rPr>
              <w:t>В наличии</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19.</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Контейнер для сбора острого инструментария</w:t>
            </w:r>
          </w:p>
        </w:tc>
        <w:tc>
          <w:tcPr>
            <w:tcW w:w="3260" w:type="dxa"/>
          </w:tcPr>
          <w:p w:rsidR="00081313" w:rsidRPr="00081313" w:rsidRDefault="00081313" w:rsidP="00081313">
            <w:pPr>
              <w:rPr>
                <w:rFonts w:ascii="Calibri" w:hAnsi="Calibri" w:cs="Times New Roman"/>
              </w:rPr>
            </w:pPr>
            <w:r w:rsidRPr="00081313">
              <w:rPr>
                <w:rFonts w:ascii="Times New Roman" w:hAnsi="Times New Roman" w:cs="Times New Roman"/>
                <w:sz w:val="24"/>
                <w:szCs w:val="24"/>
              </w:rPr>
              <w:t>В наличии</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20</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Лоток</w:t>
            </w:r>
          </w:p>
        </w:tc>
        <w:tc>
          <w:tcPr>
            <w:tcW w:w="3260" w:type="dxa"/>
          </w:tcPr>
          <w:p w:rsidR="00081313" w:rsidRPr="00081313" w:rsidRDefault="00081313" w:rsidP="00081313">
            <w:pPr>
              <w:rPr>
                <w:rFonts w:ascii="Calibri" w:hAnsi="Calibri" w:cs="Times New Roman"/>
              </w:rPr>
            </w:pPr>
            <w:r w:rsidRPr="00081313">
              <w:rPr>
                <w:rFonts w:ascii="Times New Roman" w:hAnsi="Times New Roman" w:cs="Times New Roman"/>
                <w:sz w:val="24"/>
                <w:szCs w:val="24"/>
              </w:rPr>
              <w:t>В наличии</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21.</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Пузырь для льда</w:t>
            </w:r>
          </w:p>
        </w:tc>
        <w:tc>
          <w:tcPr>
            <w:tcW w:w="3260" w:type="dxa"/>
          </w:tcPr>
          <w:p w:rsidR="00081313" w:rsidRPr="00081313" w:rsidRDefault="00081313" w:rsidP="00081313">
            <w:pPr>
              <w:rPr>
                <w:rFonts w:ascii="Calibri" w:hAnsi="Calibri" w:cs="Times New Roman"/>
              </w:rPr>
            </w:pPr>
            <w:r w:rsidRPr="00081313">
              <w:rPr>
                <w:rFonts w:ascii="Times New Roman" w:hAnsi="Times New Roman" w:cs="Times New Roman"/>
                <w:sz w:val="24"/>
                <w:szCs w:val="24"/>
              </w:rPr>
              <w:t>В наличии</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22.</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Кукла для педиатрии, отработки навыков обработки пуповины</w:t>
            </w:r>
          </w:p>
        </w:tc>
        <w:tc>
          <w:tcPr>
            <w:tcW w:w="3260"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6</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23.</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Фантомы – тренажеры – кукла-новорожденный для отработки навыков ухода</w:t>
            </w:r>
          </w:p>
        </w:tc>
        <w:tc>
          <w:tcPr>
            <w:tcW w:w="3260"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6</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24.</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Кукла-новорожденный для отработки навыков сердечно-легочной реанимации</w:t>
            </w:r>
          </w:p>
        </w:tc>
        <w:tc>
          <w:tcPr>
            <w:tcW w:w="3260"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1</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25.</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Манекен ребенка – аускультативный ( звуки сердца и легких)  - 1 год.</w:t>
            </w:r>
          </w:p>
        </w:tc>
        <w:tc>
          <w:tcPr>
            <w:tcW w:w="3260"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1</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26.</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Тренаже р для инъекции (1 год, 5 и 8 лет)</w:t>
            </w:r>
          </w:p>
        </w:tc>
        <w:tc>
          <w:tcPr>
            <w:tcW w:w="3260"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1</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27.</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Маски медицинские</w:t>
            </w:r>
          </w:p>
        </w:tc>
        <w:tc>
          <w:tcPr>
            <w:tcW w:w="3260" w:type="dxa"/>
          </w:tcPr>
          <w:p w:rsidR="00081313" w:rsidRPr="00081313" w:rsidRDefault="00081313" w:rsidP="00081313">
            <w:pPr>
              <w:rPr>
                <w:rFonts w:ascii="Calibri" w:hAnsi="Calibri" w:cs="Times New Roman"/>
              </w:rPr>
            </w:pPr>
            <w:r w:rsidRPr="00081313">
              <w:rPr>
                <w:rFonts w:ascii="Times New Roman" w:hAnsi="Times New Roman" w:cs="Times New Roman"/>
                <w:sz w:val="24"/>
                <w:szCs w:val="24"/>
              </w:rPr>
              <w:t>В наличии</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28.</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Медицинские перчатки</w:t>
            </w:r>
          </w:p>
        </w:tc>
        <w:tc>
          <w:tcPr>
            <w:tcW w:w="3260" w:type="dxa"/>
          </w:tcPr>
          <w:p w:rsidR="00081313" w:rsidRPr="00081313" w:rsidRDefault="00081313" w:rsidP="00081313">
            <w:pPr>
              <w:rPr>
                <w:rFonts w:ascii="Calibri" w:hAnsi="Calibri" w:cs="Times New Roman"/>
              </w:rPr>
            </w:pPr>
            <w:r w:rsidRPr="00081313">
              <w:rPr>
                <w:rFonts w:ascii="Times New Roman" w:hAnsi="Times New Roman" w:cs="Times New Roman"/>
                <w:sz w:val="24"/>
                <w:szCs w:val="24"/>
              </w:rPr>
              <w:t>В наличии</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29.</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Жидкое мыло, антисептики.</w:t>
            </w:r>
          </w:p>
        </w:tc>
        <w:tc>
          <w:tcPr>
            <w:tcW w:w="3260" w:type="dxa"/>
          </w:tcPr>
          <w:p w:rsidR="00081313" w:rsidRPr="00081313" w:rsidRDefault="00081313" w:rsidP="00081313">
            <w:pPr>
              <w:rPr>
                <w:rFonts w:ascii="Calibri" w:hAnsi="Calibri" w:cs="Times New Roman"/>
              </w:rPr>
            </w:pPr>
            <w:r w:rsidRPr="00081313">
              <w:rPr>
                <w:rFonts w:ascii="Times New Roman" w:hAnsi="Times New Roman" w:cs="Times New Roman"/>
                <w:sz w:val="24"/>
                <w:szCs w:val="24"/>
              </w:rPr>
              <w:t>В наличии</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30.</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Аптечка</w:t>
            </w:r>
          </w:p>
        </w:tc>
        <w:tc>
          <w:tcPr>
            <w:tcW w:w="3260"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В наличии</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31.</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Ноутбук</w:t>
            </w:r>
          </w:p>
        </w:tc>
        <w:tc>
          <w:tcPr>
            <w:tcW w:w="3260"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1</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32.</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Телевизор для отображения информации и ее коллективного просмотра</w:t>
            </w:r>
          </w:p>
        </w:tc>
        <w:tc>
          <w:tcPr>
            <w:tcW w:w="3260"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1</w:t>
            </w:r>
          </w:p>
        </w:tc>
      </w:tr>
      <w:tr w:rsidR="00081313" w:rsidRPr="00081313" w:rsidTr="00081313">
        <w:tc>
          <w:tcPr>
            <w:tcW w:w="6804" w:type="dxa"/>
            <w:gridSpan w:val="2"/>
          </w:tcPr>
          <w:p w:rsidR="00081313" w:rsidRPr="00081313" w:rsidRDefault="00081313" w:rsidP="00081313">
            <w:pPr>
              <w:rPr>
                <w:rFonts w:ascii="Times New Roman" w:hAnsi="Times New Roman" w:cs="Times New Roman"/>
                <w:b/>
                <w:sz w:val="24"/>
                <w:szCs w:val="24"/>
              </w:rPr>
            </w:pPr>
            <w:r w:rsidRPr="00081313">
              <w:rPr>
                <w:rFonts w:ascii="Times New Roman" w:hAnsi="Times New Roman" w:cs="Times New Roman"/>
                <w:b/>
                <w:sz w:val="24"/>
                <w:szCs w:val="24"/>
                <w:lang w:val="en-US"/>
              </w:rPr>
              <w:t>III</w:t>
            </w:r>
            <w:r w:rsidRPr="00081313">
              <w:rPr>
                <w:rFonts w:ascii="Times New Roman" w:hAnsi="Times New Roman" w:cs="Times New Roman"/>
                <w:b/>
                <w:sz w:val="24"/>
                <w:szCs w:val="24"/>
              </w:rPr>
              <w:t>. Демонстрационные учебно-наглядные пособия</w:t>
            </w:r>
          </w:p>
        </w:tc>
        <w:tc>
          <w:tcPr>
            <w:tcW w:w="3260" w:type="dxa"/>
          </w:tcPr>
          <w:p w:rsidR="00081313" w:rsidRPr="00081313" w:rsidRDefault="00081313" w:rsidP="00081313">
            <w:pPr>
              <w:rPr>
                <w:rFonts w:ascii="Times New Roman" w:hAnsi="Times New Roman" w:cs="Times New Roman"/>
                <w:b/>
                <w:sz w:val="24"/>
                <w:szCs w:val="24"/>
              </w:rPr>
            </w:pPr>
          </w:p>
        </w:tc>
      </w:tr>
      <w:tr w:rsidR="00081313" w:rsidRPr="00081313" w:rsidTr="00081313">
        <w:tc>
          <w:tcPr>
            <w:tcW w:w="6804" w:type="dxa"/>
            <w:gridSpan w:val="2"/>
          </w:tcPr>
          <w:p w:rsidR="00081313" w:rsidRPr="00081313" w:rsidRDefault="00081313" w:rsidP="00081313">
            <w:pPr>
              <w:rPr>
                <w:rFonts w:ascii="Times New Roman" w:hAnsi="Times New Roman" w:cs="Times New Roman"/>
                <w:b/>
                <w:sz w:val="24"/>
                <w:szCs w:val="24"/>
              </w:rPr>
            </w:pPr>
            <w:r w:rsidRPr="00081313">
              <w:rPr>
                <w:rFonts w:ascii="Times New Roman" w:hAnsi="Times New Roman" w:cs="Times New Roman"/>
                <w:b/>
                <w:sz w:val="24"/>
                <w:szCs w:val="24"/>
              </w:rPr>
              <w:t>Основное оборудование</w:t>
            </w:r>
          </w:p>
        </w:tc>
        <w:tc>
          <w:tcPr>
            <w:tcW w:w="3260" w:type="dxa"/>
          </w:tcPr>
          <w:p w:rsidR="00081313" w:rsidRPr="00081313" w:rsidRDefault="00081313" w:rsidP="00081313">
            <w:pPr>
              <w:rPr>
                <w:rFonts w:ascii="Times New Roman" w:hAnsi="Times New Roman" w:cs="Times New Roman"/>
                <w:b/>
                <w:sz w:val="24"/>
                <w:szCs w:val="24"/>
              </w:rPr>
            </w:pP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1.</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История развития новорожденного ( форма 097/у)</w:t>
            </w:r>
          </w:p>
        </w:tc>
        <w:tc>
          <w:tcPr>
            <w:tcW w:w="3260" w:type="dxa"/>
          </w:tcPr>
          <w:p w:rsidR="00081313" w:rsidRPr="00081313" w:rsidRDefault="00081313" w:rsidP="00081313">
            <w:pPr>
              <w:rPr>
                <w:rFonts w:ascii="Calibri" w:hAnsi="Calibri" w:cs="Times New Roman"/>
              </w:rPr>
            </w:pPr>
            <w:r w:rsidRPr="00081313">
              <w:rPr>
                <w:rFonts w:ascii="Times New Roman" w:hAnsi="Times New Roman" w:cs="Times New Roman"/>
                <w:sz w:val="24"/>
                <w:szCs w:val="24"/>
              </w:rPr>
              <w:t>В наличии</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2.</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История развития ребенка ( форма 112/у)</w:t>
            </w:r>
          </w:p>
        </w:tc>
        <w:tc>
          <w:tcPr>
            <w:tcW w:w="3260" w:type="dxa"/>
          </w:tcPr>
          <w:p w:rsidR="00081313" w:rsidRPr="00081313" w:rsidRDefault="00081313" w:rsidP="00081313">
            <w:pPr>
              <w:rPr>
                <w:rFonts w:ascii="Calibri" w:hAnsi="Calibri" w:cs="Times New Roman"/>
              </w:rPr>
            </w:pPr>
            <w:r w:rsidRPr="00081313">
              <w:rPr>
                <w:rFonts w:ascii="Times New Roman" w:hAnsi="Times New Roman" w:cs="Times New Roman"/>
                <w:sz w:val="24"/>
                <w:szCs w:val="24"/>
              </w:rPr>
              <w:t>В наличии</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3.</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Экстренное извещение об инфекционном заболевании, пищевом, остром профессиональном отравлении, необычной реакции на прививку.</w:t>
            </w:r>
          </w:p>
        </w:tc>
        <w:tc>
          <w:tcPr>
            <w:tcW w:w="3260" w:type="dxa"/>
          </w:tcPr>
          <w:p w:rsidR="00081313" w:rsidRPr="00081313" w:rsidRDefault="00081313" w:rsidP="00081313">
            <w:pPr>
              <w:rPr>
                <w:rFonts w:ascii="Calibri" w:hAnsi="Calibri" w:cs="Times New Roman"/>
              </w:rPr>
            </w:pPr>
            <w:r w:rsidRPr="00081313">
              <w:rPr>
                <w:rFonts w:ascii="Times New Roman" w:hAnsi="Times New Roman" w:cs="Times New Roman"/>
                <w:sz w:val="24"/>
                <w:szCs w:val="24"/>
              </w:rPr>
              <w:t>В наличии</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4.</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Рецепт ( взрослый, детский)</w:t>
            </w:r>
          </w:p>
        </w:tc>
        <w:tc>
          <w:tcPr>
            <w:tcW w:w="3260" w:type="dxa"/>
          </w:tcPr>
          <w:p w:rsidR="00081313" w:rsidRPr="00081313" w:rsidRDefault="00081313" w:rsidP="00081313">
            <w:pPr>
              <w:rPr>
                <w:rFonts w:ascii="Calibri" w:hAnsi="Calibri" w:cs="Times New Roman"/>
              </w:rPr>
            </w:pPr>
            <w:r w:rsidRPr="00081313">
              <w:rPr>
                <w:rFonts w:ascii="Times New Roman" w:hAnsi="Times New Roman" w:cs="Times New Roman"/>
                <w:sz w:val="24"/>
                <w:szCs w:val="24"/>
              </w:rPr>
              <w:t>В наличии</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5.</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Температурный лист</w:t>
            </w:r>
          </w:p>
        </w:tc>
        <w:tc>
          <w:tcPr>
            <w:tcW w:w="3260" w:type="dxa"/>
          </w:tcPr>
          <w:p w:rsidR="00081313" w:rsidRPr="00081313" w:rsidRDefault="00081313" w:rsidP="00081313">
            <w:pPr>
              <w:rPr>
                <w:rFonts w:ascii="Calibri" w:hAnsi="Calibri" w:cs="Times New Roman"/>
              </w:rPr>
            </w:pPr>
            <w:r w:rsidRPr="00081313">
              <w:rPr>
                <w:rFonts w:ascii="Times New Roman" w:hAnsi="Times New Roman" w:cs="Times New Roman"/>
                <w:sz w:val="24"/>
                <w:szCs w:val="24"/>
              </w:rPr>
              <w:t>В наличии</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6.</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Бланки направления на клиническое исследование</w:t>
            </w:r>
          </w:p>
        </w:tc>
        <w:tc>
          <w:tcPr>
            <w:tcW w:w="3260" w:type="dxa"/>
          </w:tcPr>
          <w:p w:rsidR="00081313" w:rsidRPr="00081313" w:rsidRDefault="00081313" w:rsidP="00081313">
            <w:pPr>
              <w:rPr>
                <w:rFonts w:ascii="Calibri" w:hAnsi="Calibri" w:cs="Times New Roman"/>
              </w:rPr>
            </w:pPr>
            <w:r w:rsidRPr="00081313">
              <w:rPr>
                <w:rFonts w:ascii="Times New Roman" w:hAnsi="Times New Roman" w:cs="Times New Roman"/>
                <w:sz w:val="24"/>
                <w:szCs w:val="24"/>
              </w:rPr>
              <w:t>В наличии</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7.</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Бланки направления на копрологический анализ</w:t>
            </w:r>
          </w:p>
        </w:tc>
        <w:tc>
          <w:tcPr>
            <w:tcW w:w="3260" w:type="dxa"/>
          </w:tcPr>
          <w:p w:rsidR="00081313" w:rsidRPr="00081313" w:rsidRDefault="00081313" w:rsidP="00081313">
            <w:pPr>
              <w:rPr>
                <w:rFonts w:ascii="Calibri" w:hAnsi="Calibri" w:cs="Times New Roman"/>
              </w:rPr>
            </w:pPr>
            <w:r w:rsidRPr="00081313">
              <w:rPr>
                <w:rFonts w:ascii="Times New Roman" w:hAnsi="Times New Roman" w:cs="Times New Roman"/>
                <w:sz w:val="24"/>
                <w:szCs w:val="24"/>
              </w:rPr>
              <w:t>В наличии</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8.</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Бланки направления на серологический анализ</w:t>
            </w:r>
          </w:p>
        </w:tc>
        <w:tc>
          <w:tcPr>
            <w:tcW w:w="3260" w:type="dxa"/>
          </w:tcPr>
          <w:p w:rsidR="00081313" w:rsidRPr="00081313" w:rsidRDefault="00081313" w:rsidP="00081313">
            <w:pPr>
              <w:rPr>
                <w:rFonts w:ascii="Calibri" w:hAnsi="Calibri" w:cs="Times New Roman"/>
              </w:rPr>
            </w:pPr>
            <w:r w:rsidRPr="00081313">
              <w:rPr>
                <w:rFonts w:ascii="Times New Roman" w:hAnsi="Times New Roman" w:cs="Times New Roman"/>
                <w:sz w:val="24"/>
                <w:szCs w:val="24"/>
              </w:rPr>
              <w:t>В наличии</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Бланки лабораторных анализов:</w:t>
            </w:r>
          </w:p>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анализ мочи ( форма 210/у)</w:t>
            </w:r>
          </w:p>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анализ крови ( форма 224/у)</w:t>
            </w:r>
          </w:p>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анализ кала ( форма 219/у)</w:t>
            </w:r>
          </w:p>
        </w:tc>
        <w:tc>
          <w:tcPr>
            <w:tcW w:w="3260" w:type="dxa"/>
          </w:tcPr>
          <w:p w:rsidR="00081313" w:rsidRPr="00081313" w:rsidRDefault="00081313" w:rsidP="00081313">
            <w:pPr>
              <w:rPr>
                <w:rFonts w:ascii="Calibri" w:hAnsi="Calibri" w:cs="Times New Roman"/>
              </w:rPr>
            </w:pPr>
            <w:r w:rsidRPr="00081313">
              <w:rPr>
                <w:rFonts w:ascii="Times New Roman" w:hAnsi="Times New Roman" w:cs="Times New Roman"/>
                <w:sz w:val="24"/>
                <w:szCs w:val="24"/>
              </w:rPr>
              <w:t>В наличии</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9.</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Стенды: Схема введения прикорма детям раннего возраста</w:t>
            </w:r>
          </w:p>
        </w:tc>
        <w:tc>
          <w:tcPr>
            <w:tcW w:w="3260" w:type="dxa"/>
          </w:tcPr>
          <w:p w:rsidR="00081313" w:rsidRPr="00081313" w:rsidRDefault="00081313" w:rsidP="00081313">
            <w:pPr>
              <w:rPr>
                <w:rFonts w:ascii="Calibri" w:hAnsi="Calibri" w:cs="Times New Roman"/>
              </w:rPr>
            </w:pPr>
            <w:r w:rsidRPr="00081313">
              <w:rPr>
                <w:rFonts w:ascii="Times New Roman" w:hAnsi="Times New Roman" w:cs="Times New Roman"/>
                <w:sz w:val="24"/>
                <w:szCs w:val="24"/>
              </w:rPr>
              <w:t>В наличии</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10.</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Календарь развития ребенка по месяцам</w:t>
            </w:r>
          </w:p>
        </w:tc>
        <w:tc>
          <w:tcPr>
            <w:tcW w:w="3260" w:type="dxa"/>
          </w:tcPr>
          <w:p w:rsidR="00081313" w:rsidRPr="00081313" w:rsidRDefault="00081313" w:rsidP="00081313">
            <w:pPr>
              <w:rPr>
                <w:rFonts w:ascii="Calibri" w:hAnsi="Calibri" w:cs="Times New Roman"/>
              </w:rPr>
            </w:pPr>
            <w:r w:rsidRPr="00081313">
              <w:rPr>
                <w:rFonts w:ascii="Times New Roman" w:hAnsi="Times New Roman" w:cs="Times New Roman"/>
                <w:sz w:val="24"/>
                <w:szCs w:val="24"/>
              </w:rPr>
              <w:t>В наличии</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11.</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Комплексы  массажа и гимнастики детям раннего возраста</w:t>
            </w:r>
          </w:p>
        </w:tc>
        <w:tc>
          <w:tcPr>
            <w:tcW w:w="3260" w:type="dxa"/>
          </w:tcPr>
          <w:p w:rsidR="00081313" w:rsidRPr="00081313" w:rsidRDefault="00081313" w:rsidP="00081313">
            <w:pPr>
              <w:rPr>
                <w:rFonts w:ascii="Calibri" w:hAnsi="Calibri" w:cs="Times New Roman"/>
              </w:rPr>
            </w:pPr>
            <w:r w:rsidRPr="00081313">
              <w:rPr>
                <w:rFonts w:ascii="Times New Roman" w:hAnsi="Times New Roman" w:cs="Times New Roman"/>
                <w:sz w:val="24"/>
                <w:szCs w:val="24"/>
              </w:rPr>
              <w:t>В наличии</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12.</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Режим дня ребенка раннего возраста</w:t>
            </w:r>
          </w:p>
        </w:tc>
        <w:tc>
          <w:tcPr>
            <w:tcW w:w="3260" w:type="dxa"/>
          </w:tcPr>
          <w:p w:rsidR="00081313" w:rsidRPr="00081313" w:rsidRDefault="00081313" w:rsidP="00081313">
            <w:pPr>
              <w:rPr>
                <w:rFonts w:ascii="Calibri" w:hAnsi="Calibri" w:cs="Times New Roman"/>
              </w:rPr>
            </w:pPr>
            <w:r w:rsidRPr="00081313">
              <w:rPr>
                <w:rFonts w:ascii="Times New Roman" w:hAnsi="Times New Roman" w:cs="Times New Roman"/>
                <w:sz w:val="24"/>
                <w:szCs w:val="24"/>
              </w:rPr>
              <w:t>В наличии</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13.</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Техника пеленания грудного ребенка</w:t>
            </w:r>
          </w:p>
        </w:tc>
        <w:tc>
          <w:tcPr>
            <w:tcW w:w="3260" w:type="dxa"/>
          </w:tcPr>
          <w:p w:rsidR="00081313" w:rsidRPr="00081313" w:rsidRDefault="00081313" w:rsidP="00081313">
            <w:pPr>
              <w:rPr>
                <w:rFonts w:ascii="Calibri" w:hAnsi="Calibri" w:cs="Times New Roman"/>
              </w:rPr>
            </w:pPr>
            <w:r w:rsidRPr="00081313">
              <w:rPr>
                <w:rFonts w:ascii="Times New Roman" w:hAnsi="Times New Roman" w:cs="Times New Roman"/>
                <w:sz w:val="24"/>
                <w:szCs w:val="24"/>
              </w:rPr>
              <w:t>В наличии</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14.</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Техника купания ребенка грудного возраста</w:t>
            </w:r>
          </w:p>
        </w:tc>
        <w:tc>
          <w:tcPr>
            <w:tcW w:w="3260" w:type="dxa"/>
          </w:tcPr>
          <w:p w:rsidR="00081313" w:rsidRPr="00081313" w:rsidRDefault="00081313" w:rsidP="00081313">
            <w:pPr>
              <w:rPr>
                <w:rFonts w:ascii="Calibri" w:hAnsi="Calibri" w:cs="Times New Roman"/>
              </w:rPr>
            </w:pPr>
            <w:r w:rsidRPr="00081313">
              <w:rPr>
                <w:rFonts w:ascii="Times New Roman" w:hAnsi="Times New Roman" w:cs="Times New Roman"/>
                <w:sz w:val="24"/>
                <w:szCs w:val="24"/>
              </w:rPr>
              <w:t>В наличии</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15.</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 xml:space="preserve">Утренний туалет новорожденного.  </w:t>
            </w:r>
          </w:p>
        </w:tc>
        <w:tc>
          <w:tcPr>
            <w:tcW w:w="3260" w:type="dxa"/>
          </w:tcPr>
          <w:p w:rsidR="00081313" w:rsidRPr="00081313" w:rsidRDefault="00081313" w:rsidP="00081313">
            <w:pPr>
              <w:rPr>
                <w:rFonts w:ascii="Calibri" w:hAnsi="Calibri" w:cs="Times New Roman"/>
              </w:rPr>
            </w:pPr>
            <w:r w:rsidRPr="00081313">
              <w:rPr>
                <w:rFonts w:ascii="Times New Roman" w:hAnsi="Times New Roman" w:cs="Times New Roman"/>
                <w:sz w:val="24"/>
                <w:szCs w:val="24"/>
              </w:rPr>
              <w:t>В наличии</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16.</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Техника кормления ребенка через зонд</w:t>
            </w:r>
          </w:p>
        </w:tc>
        <w:tc>
          <w:tcPr>
            <w:tcW w:w="3260" w:type="dxa"/>
          </w:tcPr>
          <w:p w:rsidR="00081313" w:rsidRPr="00081313" w:rsidRDefault="00081313" w:rsidP="00081313">
            <w:pPr>
              <w:rPr>
                <w:rFonts w:ascii="Calibri" w:hAnsi="Calibri" w:cs="Times New Roman"/>
              </w:rPr>
            </w:pPr>
            <w:r w:rsidRPr="00081313">
              <w:rPr>
                <w:rFonts w:ascii="Times New Roman" w:hAnsi="Times New Roman" w:cs="Times New Roman"/>
                <w:sz w:val="24"/>
                <w:szCs w:val="24"/>
              </w:rPr>
              <w:t>В наличии</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lastRenderedPageBreak/>
              <w:t>17.</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Этапе первичной  реанимации недоношенного ребенка в род зале.</w:t>
            </w:r>
          </w:p>
        </w:tc>
        <w:tc>
          <w:tcPr>
            <w:tcW w:w="3260" w:type="dxa"/>
          </w:tcPr>
          <w:p w:rsidR="00081313" w:rsidRPr="00081313" w:rsidRDefault="00081313" w:rsidP="00081313">
            <w:pPr>
              <w:rPr>
                <w:rFonts w:ascii="Calibri" w:hAnsi="Calibri" w:cs="Times New Roman"/>
              </w:rPr>
            </w:pPr>
            <w:r w:rsidRPr="00081313">
              <w:rPr>
                <w:rFonts w:ascii="Times New Roman" w:hAnsi="Times New Roman" w:cs="Times New Roman"/>
                <w:sz w:val="24"/>
                <w:szCs w:val="24"/>
              </w:rPr>
              <w:t>В наличии</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18.</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Схема составления примерного меню детям раннего возраста при естественном и искусственном вскармливании</w:t>
            </w:r>
          </w:p>
        </w:tc>
        <w:tc>
          <w:tcPr>
            <w:tcW w:w="3260" w:type="dxa"/>
          </w:tcPr>
          <w:p w:rsidR="00081313" w:rsidRPr="00081313" w:rsidRDefault="00081313" w:rsidP="00081313">
            <w:pPr>
              <w:rPr>
                <w:rFonts w:ascii="Calibri" w:hAnsi="Calibri" w:cs="Times New Roman"/>
              </w:rPr>
            </w:pPr>
            <w:r w:rsidRPr="00081313">
              <w:rPr>
                <w:rFonts w:ascii="Times New Roman" w:hAnsi="Times New Roman" w:cs="Times New Roman"/>
                <w:sz w:val="24"/>
                <w:szCs w:val="24"/>
              </w:rPr>
              <w:t>В наличии</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19.</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Национальный календарь профилактических прививок.</w:t>
            </w:r>
          </w:p>
        </w:tc>
        <w:tc>
          <w:tcPr>
            <w:tcW w:w="3260" w:type="dxa"/>
          </w:tcPr>
          <w:p w:rsidR="00081313" w:rsidRPr="00081313" w:rsidRDefault="00081313" w:rsidP="00081313">
            <w:pPr>
              <w:rPr>
                <w:rFonts w:ascii="Calibri" w:hAnsi="Calibri" w:cs="Times New Roman"/>
              </w:rPr>
            </w:pPr>
            <w:r w:rsidRPr="00081313">
              <w:rPr>
                <w:rFonts w:ascii="Times New Roman" w:hAnsi="Times New Roman" w:cs="Times New Roman"/>
                <w:sz w:val="24"/>
                <w:szCs w:val="24"/>
              </w:rPr>
              <w:t>В наличии</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20.</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Учебно-методические комплексы по темам теоретических и практических занятий для преподавателя и обучающихся.</w:t>
            </w:r>
          </w:p>
        </w:tc>
        <w:tc>
          <w:tcPr>
            <w:tcW w:w="3260" w:type="dxa"/>
          </w:tcPr>
          <w:p w:rsidR="00081313" w:rsidRPr="00081313" w:rsidRDefault="00081313" w:rsidP="00081313">
            <w:pPr>
              <w:rPr>
                <w:rFonts w:ascii="Calibri" w:hAnsi="Calibri" w:cs="Times New Roman"/>
              </w:rPr>
            </w:pPr>
            <w:r w:rsidRPr="00081313">
              <w:rPr>
                <w:rFonts w:ascii="Times New Roman" w:hAnsi="Times New Roman" w:cs="Times New Roman"/>
                <w:sz w:val="24"/>
                <w:szCs w:val="24"/>
              </w:rPr>
              <w:t>В наличии</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 xml:space="preserve">21. </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Документация по технике безопасности</w:t>
            </w:r>
          </w:p>
        </w:tc>
        <w:tc>
          <w:tcPr>
            <w:tcW w:w="3260" w:type="dxa"/>
          </w:tcPr>
          <w:p w:rsidR="00081313" w:rsidRPr="00081313" w:rsidRDefault="00081313" w:rsidP="00081313">
            <w:pPr>
              <w:rPr>
                <w:rFonts w:ascii="Calibri" w:hAnsi="Calibri" w:cs="Times New Roman"/>
              </w:rPr>
            </w:pPr>
            <w:r w:rsidRPr="00081313">
              <w:rPr>
                <w:rFonts w:ascii="Times New Roman" w:hAnsi="Times New Roman" w:cs="Times New Roman"/>
                <w:sz w:val="24"/>
                <w:szCs w:val="24"/>
              </w:rPr>
              <w:t>В наличии</w:t>
            </w:r>
          </w:p>
        </w:tc>
      </w:tr>
      <w:tr w:rsidR="00081313" w:rsidRPr="00081313" w:rsidTr="00081313">
        <w:tc>
          <w:tcPr>
            <w:tcW w:w="56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22.</w:t>
            </w:r>
          </w:p>
        </w:tc>
        <w:tc>
          <w:tcPr>
            <w:tcW w:w="6237" w:type="dxa"/>
          </w:tcPr>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Методические пособия оказания первой помощи детям при:</w:t>
            </w:r>
          </w:p>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-гипертермии,</w:t>
            </w:r>
          </w:p>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 носовом кровотечении,</w:t>
            </w:r>
          </w:p>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 судорогах,</w:t>
            </w:r>
          </w:p>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 рвоте,</w:t>
            </w:r>
          </w:p>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 аспирации при кормлении,</w:t>
            </w:r>
          </w:p>
          <w:p w:rsidR="00081313" w:rsidRPr="00081313" w:rsidRDefault="00081313" w:rsidP="00081313">
            <w:pPr>
              <w:rPr>
                <w:rFonts w:ascii="Times New Roman" w:hAnsi="Times New Roman" w:cs="Times New Roman"/>
                <w:sz w:val="24"/>
                <w:szCs w:val="24"/>
              </w:rPr>
            </w:pPr>
            <w:r w:rsidRPr="00081313">
              <w:rPr>
                <w:rFonts w:ascii="Times New Roman" w:hAnsi="Times New Roman" w:cs="Times New Roman"/>
                <w:sz w:val="24"/>
                <w:szCs w:val="24"/>
              </w:rPr>
              <w:t>- токсикозе и эксикозе.</w:t>
            </w:r>
          </w:p>
        </w:tc>
        <w:tc>
          <w:tcPr>
            <w:tcW w:w="3260" w:type="dxa"/>
          </w:tcPr>
          <w:p w:rsidR="00081313" w:rsidRPr="00081313" w:rsidRDefault="00081313" w:rsidP="00081313">
            <w:pPr>
              <w:rPr>
                <w:rFonts w:ascii="Calibri" w:hAnsi="Calibri" w:cs="Times New Roman"/>
              </w:rPr>
            </w:pPr>
            <w:r w:rsidRPr="00081313">
              <w:rPr>
                <w:rFonts w:ascii="Times New Roman" w:hAnsi="Times New Roman" w:cs="Times New Roman"/>
                <w:sz w:val="24"/>
                <w:szCs w:val="24"/>
              </w:rPr>
              <w:t>В наличии</w:t>
            </w:r>
          </w:p>
        </w:tc>
      </w:tr>
    </w:tbl>
    <w:p w:rsidR="00081313" w:rsidRPr="00081313" w:rsidRDefault="00081313" w:rsidP="00081313">
      <w:pPr>
        <w:spacing w:after="0" w:line="240" w:lineRule="auto"/>
        <w:rPr>
          <w:rFonts w:ascii="Calibri" w:eastAsia="Times New Roman" w:hAnsi="Calibri" w:cs="Times New Roman"/>
          <w:b/>
          <w:bCs/>
        </w:rPr>
      </w:pPr>
    </w:p>
    <w:p w:rsidR="00081313" w:rsidRPr="00081313" w:rsidRDefault="00081313" w:rsidP="00081313">
      <w:pPr>
        <w:spacing w:after="0" w:line="240" w:lineRule="auto"/>
        <w:rPr>
          <w:rFonts w:ascii="Times New Roman" w:eastAsia="Times New Roman" w:hAnsi="Times New Roman" w:cs="Times New Roman"/>
          <w:b/>
          <w:bCs/>
        </w:rPr>
      </w:pPr>
    </w:p>
    <w:p w:rsidR="00081313" w:rsidRPr="00081313" w:rsidRDefault="00081313" w:rsidP="00081313">
      <w:pPr>
        <w:spacing w:after="0" w:line="240" w:lineRule="auto"/>
        <w:rPr>
          <w:rFonts w:ascii="Times New Roman" w:eastAsia="Times New Roman" w:hAnsi="Times New Roman" w:cs="Times New Roman"/>
          <w:b/>
        </w:rPr>
      </w:pPr>
      <w:r w:rsidRPr="00081313">
        <w:rPr>
          <w:rFonts w:ascii="Times New Roman" w:eastAsia="Times New Roman" w:hAnsi="Times New Roman" w:cs="Times New Roman"/>
          <w:b/>
          <w:bCs/>
        </w:rPr>
        <w:t>Кабинет</w:t>
      </w:r>
      <w:r w:rsidRPr="00081313">
        <w:rPr>
          <w:rFonts w:ascii="Times New Roman" w:eastAsia="Times New Roman" w:hAnsi="Times New Roman" w:cs="Times New Roman"/>
          <w:b/>
        </w:rPr>
        <w:t xml:space="preserve"> акушерства и гинекологии</w:t>
      </w:r>
    </w:p>
    <w:p w:rsidR="00081313" w:rsidRPr="00081313" w:rsidRDefault="00081313" w:rsidP="00081313">
      <w:pPr>
        <w:spacing w:after="0" w:line="240" w:lineRule="auto"/>
        <w:rPr>
          <w:rFonts w:ascii="Times New Roman" w:eastAsia="Times New Roman" w:hAnsi="Times New Roman" w:cs="Times New Roman"/>
          <w:b/>
        </w:rPr>
      </w:pPr>
    </w:p>
    <w:tbl>
      <w:tblPr>
        <w:tblW w:w="476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294"/>
        <w:gridCol w:w="3193"/>
      </w:tblGrid>
      <w:tr w:rsidR="00081313" w:rsidRPr="00081313" w:rsidTr="00081313">
        <w:tc>
          <w:tcPr>
            <w:tcW w:w="282" w:type="pct"/>
            <w:shd w:val="clear" w:color="auto" w:fill="auto"/>
            <w:vAlign w:val="center"/>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w:t>
            </w:r>
          </w:p>
        </w:tc>
        <w:tc>
          <w:tcPr>
            <w:tcW w:w="3130" w:type="pct"/>
            <w:shd w:val="clear" w:color="auto" w:fill="auto"/>
            <w:vAlign w:val="center"/>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Наименование оборудования</w:t>
            </w:r>
          </w:p>
        </w:tc>
        <w:tc>
          <w:tcPr>
            <w:tcW w:w="1588" w:type="pct"/>
            <w:shd w:val="clear" w:color="auto" w:fill="auto"/>
            <w:vAlign w:val="center"/>
          </w:tcPr>
          <w:p w:rsidR="00081313" w:rsidRPr="00081313" w:rsidRDefault="00081313" w:rsidP="00081313">
            <w:pPr>
              <w:snapToGrid w:val="0"/>
              <w:spacing w:after="0" w:line="240" w:lineRule="auto"/>
              <w:jc w:val="center"/>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Техническое описание</w:t>
            </w:r>
          </w:p>
        </w:tc>
      </w:tr>
      <w:tr w:rsidR="00081313" w:rsidRPr="00081313" w:rsidTr="00081313">
        <w:trPr>
          <w:trHeight w:val="278"/>
        </w:trPr>
        <w:tc>
          <w:tcPr>
            <w:tcW w:w="5000" w:type="pct"/>
            <w:gridSpan w:val="3"/>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b/>
                <w:bCs/>
                <w:iCs/>
                <w:sz w:val="24"/>
                <w:szCs w:val="28"/>
                <w:lang w:eastAsia="en-US"/>
              </w:rPr>
            </w:pPr>
            <w:r w:rsidRPr="00081313">
              <w:rPr>
                <w:rFonts w:ascii="Times New Roman" w:eastAsia="Times New Roman" w:hAnsi="Times New Roman" w:cs="Times New Roman"/>
                <w:b/>
                <w:bCs/>
                <w:iCs/>
                <w:sz w:val="24"/>
                <w:szCs w:val="28"/>
                <w:lang w:val="en-US" w:eastAsia="en-US"/>
              </w:rPr>
              <w:t>I</w:t>
            </w:r>
            <w:r w:rsidRPr="00081313">
              <w:rPr>
                <w:rFonts w:ascii="Times New Roman" w:eastAsia="Times New Roman" w:hAnsi="Times New Roman" w:cs="Times New Roman"/>
                <w:b/>
                <w:bCs/>
                <w:iCs/>
                <w:sz w:val="24"/>
                <w:szCs w:val="28"/>
                <w:lang w:eastAsia="en-US"/>
              </w:rPr>
              <w:t xml:space="preserve"> Специализированная мебель и системы хранения</w:t>
            </w:r>
          </w:p>
        </w:tc>
      </w:tr>
      <w:tr w:rsidR="00081313" w:rsidRPr="00081313" w:rsidTr="00081313">
        <w:trPr>
          <w:trHeight w:val="277"/>
        </w:trPr>
        <w:tc>
          <w:tcPr>
            <w:tcW w:w="5000" w:type="pct"/>
            <w:gridSpan w:val="3"/>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b/>
                <w:bCs/>
                <w:iCs/>
                <w:sz w:val="24"/>
                <w:szCs w:val="28"/>
                <w:lang w:eastAsia="en-US"/>
              </w:rPr>
            </w:pPr>
            <w:r w:rsidRPr="00081313">
              <w:rPr>
                <w:rFonts w:ascii="Times New Roman" w:eastAsia="Times New Roman" w:hAnsi="Times New Roman" w:cs="Times New Roman"/>
                <w:b/>
                <w:bCs/>
                <w:iCs/>
                <w:sz w:val="24"/>
                <w:szCs w:val="28"/>
                <w:lang w:eastAsia="en-US"/>
              </w:rPr>
              <w:t>Основное оборудование</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функциональная мебель для обеспечения посадочных мест по количеству обучающихся</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 xml:space="preserve">14 парт, посадочных мест на 3 человека </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w:t>
            </w:r>
          </w:p>
        </w:tc>
        <w:tc>
          <w:tcPr>
            <w:tcW w:w="3130" w:type="pct"/>
            <w:shd w:val="clear" w:color="auto" w:fill="auto"/>
          </w:tcPr>
          <w:p w:rsidR="00081313" w:rsidRPr="00081313" w:rsidRDefault="00081313" w:rsidP="00081313">
            <w:pPr>
              <w:spacing w:after="0" w:line="240" w:lineRule="auto"/>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функциональная мебель для оборудования рабочего места преподавателя</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Стол, стул, трибуна для лекций, доска</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3</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
              </w:rPr>
            </w:pPr>
            <w:r w:rsidRPr="00081313">
              <w:rPr>
                <w:rFonts w:ascii="Times New Roman" w:eastAsia="Times New Roman" w:hAnsi="Times New Roman" w:cs="Times New Roman"/>
              </w:rPr>
              <w:t>кушетка</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4</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
              </w:rPr>
            </w:pPr>
            <w:r w:rsidRPr="00081313">
              <w:rPr>
                <w:rFonts w:ascii="Times New Roman" w:eastAsia="Times New Roman" w:hAnsi="Times New Roman" w:cs="Times New Roman"/>
              </w:rPr>
              <w:t>медицинская ширма</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6</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5</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
              </w:rPr>
            </w:pPr>
            <w:r w:rsidRPr="00081313">
              <w:rPr>
                <w:rFonts w:ascii="Times New Roman" w:eastAsia="Times New Roman" w:hAnsi="Times New Roman" w:cs="Times New Roman"/>
              </w:rPr>
              <w:t>столик инструментальный</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6</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6</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
              </w:rPr>
            </w:pPr>
            <w:r w:rsidRPr="00081313">
              <w:rPr>
                <w:rFonts w:ascii="Times New Roman" w:eastAsia="Times New Roman" w:hAnsi="Times New Roman" w:cs="Times New Roman"/>
              </w:rPr>
              <w:t>шкаф медицинский</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7</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
              </w:rPr>
            </w:pPr>
            <w:r w:rsidRPr="00081313">
              <w:rPr>
                <w:rFonts w:ascii="Times New Roman" w:eastAsia="Times New Roman" w:hAnsi="Times New Roman" w:cs="Times New Roman"/>
              </w:rPr>
              <w:t>кушетка</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8</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
                <w:color w:val="000000"/>
              </w:rPr>
            </w:pPr>
            <w:r w:rsidRPr="00081313">
              <w:rPr>
                <w:rFonts w:ascii="Times New Roman" w:eastAsia="Times New Roman" w:hAnsi="Times New Roman" w:cs="Times New Roman"/>
                <w:color w:val="000000"/>
              </w:rPr>
              <w:t>емкости для дезинфекции</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9</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
                <w:color w:val="000000"/>
              </w:rPr>
            </w:pPr>
            <w:r w:rsidRPr="00081313">
              <w:rPr>
                <w:rFonts w:ascii="Times New Roman" w:eastAsia="Times New Roman" w:hAnsi="Times New Roman" w:cs="Times New Roman"/>
                <w:color w:val="000000"/>
              </w:rPr>
              <w:t>емкости для мед. отходов</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b/>
                <w:bCs/>
                <w:iCs/>
                <w:sz w:val="24"/>
                <w:szCs w:val="28"/>
                <w:lang w:val="en-US" w:eastAsia="en-US"/>
              </w:rPr>
              <w:t xml:space="preserve">II </w:t>
            </w:r>
            <w:r w:rsidRPr="00081313">
              <w:rPr>
                <w:rFonts w:ascii="Times New Roman" w:eastAsia="Times New Roman" w:hAnsi="Times New Roman" w:cs="Times New Roman"/>
                <w:b/>
                <w:bCs/>
                <w:iCs/>
                <w:sz w:val="24"/>
                <w:szCs w:val="28"/>
                <w:lang w:eastAsia="en-US"/>
              </w:rPr>
              <w:t>Технические средства</w:t>
            </w:r>
          </w:p>
        </w:tc>
      </w:tr>
      <w:tr w:rsidR="00081313" w:rsidRPr="00081313" w:rsidTr="00081313">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b/>
                <w:bCs/>
                <w:iCs/>
                <w:sz w:val="24"/>
                <w:szCs w:val="28"/>
                <w:lang w:eastAsia="en-US"/>
              </w:rPr>
              <w:t>Основное оборудование</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
              </w:rPr>
            </w:pPr>
            <w:r w:rsidRPr="00081313">
              <w:rPr>
                <w:rFonts w:ascii="Times New Roman" w:eastAsia="Times New Roman" w:hAnsi="Times New Roman" w:cs="Times New Roman"/>
              </w:rPr>
              <w:t>фонендоскоп</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
              </w:rPr>
            </w:pPr>
            <w:r w:rsidRPr="00081313">
              <w:rPr>
                <w:rFonts w:ascii="Times New Roman" w:eastAsia="Times New Roman" w:hAnsi="Times New Roman" w:cs="Times New Roman"/>
              </w:rPr>
              <w:t>стетоскоп</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6</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3</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
              </w:rPr>
            </w:pPr>
            <w:r w:rsidRPr="00081313">
              <w:rPr>
                <w:rFonts w:ascii="Times New Roman" w:eastAsia="Times New Roman" w:hAnsi="Times New Roman" w:cs="Times New Roman"/>
              </w:rPr>
              <w:t>тонометр</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4</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4</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rPr>
            </w:pPr>
            <w:r w:rsidRPr="00081313">
              <w:rPr>
                <w:rFonts w:ascii="Times New Roman" w:eastAsia="Times New Roman" w:hAnsi="Times New Roman" w:cs="Times New Roman"/>
                <w:color w:val="000000"/>
              </w:rPr>
              <w:t>Манекены (или фантомы или тренажеры) для отработки практических манипуляций</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12</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5</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shd w:val="clear" w:color="auto" w:fill="FFFFFF"/>
              </w:rPr>
              <w:t>набор для экстренного приема родов</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6</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bCs/>
              </w:rPr>
              <w:t>катетер резиновый для выведения мочи</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7</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bCs/>
              </w:rPr>
              <w:t>набор акушерского инструментария</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8</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bCs/>
              </w:rPr>
              <w:t>набор гинекологического инструментария</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9</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bCs/>
              </w:rPr>
              <w:t>грелка резиновая</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6</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10</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bCs/>
              </w:rPr>
              <w:t>пузырь для льда</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6</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11</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bCs/>
              </w:rPr>
              <w:t>лента сантиметровая измерительная</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12</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12</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bCs/>
              </w:rPr>
              <w:t>перчатки резиновые</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rPr>
          <w:trHeight w:val="58"/>
        </w:trPr>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lastRenderedPageBreak/>
              <w:t>13</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bCs/>
              </w:rPr>
              <w:t>пипетки глазные</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14</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bCs/>
              </w:rPr>
              <w:t>термометр медицинский</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15</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bCs/>
              </w:rPr>
              <w:t>антисептики</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16</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bCs/>
              </w:rPr>
              <w:t>бахилы</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17</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bCs/>
              </w:rPr>
              <w:t>детская присыпка</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18</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bCs/>
              </w:rPr>
              <w:t>жидкое мыло</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19</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bCs/>
              </w:rPr>
              <w:t>маски медицинские</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20</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bCs/>
              </w:rPr>
              <w:t>медицинские перчатки</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21</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bCs/>
              </w:rPr>
              <w:t>компьютер (ноутбук) с лицензионным программным обеспечением;</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Компьютер, ноутбук,</w:t>
            </w:r>
          </w:p>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Флеш-карта с видеофильмами, наглядными пособиями, задачами, тестами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22</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bCs/>
              </w:rPr>
              <w:t>оборудование для отображения графической информации и ее коллективного просмотра</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 xml:space="preserve">Таблицы 6 шт, </w:t>
            </w:r>
          </w:p>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 xml:space="preserve">Телевизор </w:t>
            </w:r>
          </w:p>
        </w:tc>
      </w:tr>
      <w:tr w:rsidR="00081313" w:rsidRPr="00081313" w:rsidTr="00081313">
        <w:tc>
          <w:tcPr>
            <w:tcW w:w="5000" w:type="pct"/>
            <w:gridSpan w:val="3"/>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b/>
                <w:bCs/>
                <w:iCs/>
                <w:sz w:val="24"/>
                <w:szCs w:val="28"/>
                <w:lang w:val="en-US" w:eastAsia="en-US"/>
              </w:rPr>
              <w:t>III</w:t>
            </w:r>
            <w:r w:rsidRPr="00081313">
              <w:rPr>
                <w:rFonts w:ascii="Times New Roman" w:eastAsia="Times New Roman" w:hAnsi="Times New Roman" w:cs="Times New Roman"/>
                <w:b/>
                <w:bCs/>
                <w:iCs/>
                <w:sz w:val="24"/>
                <w:szCs w:val="28"/>
                <w:lang w:eastAsia="en-US"/>
              </w:rPr>
              <w:t xml:space="preserve"> Демонстрационные учебно-наглядные пособия</w:t>
            </w:r>
          </w:p>
        </w:tc>
      </w:tr>
      <w:tr w:rsidR="00081313" w:rsidRPr="00081313" w:rsidTr="00081313">
        <w:tc>
          <w:tcPr>
            <w:tcW w:w="5000" w:type="pct"/>
            <w:gridSpan w:val="3"/>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b/>
                <w:bCs/>
                <w:iCs/>
                <w:sz w:val="24"/>
                <w:szCs w:val="28"/>
                <w:lang w:eastAsia="en-US"/>
              </w:rPr>
              <w:t>Основное оборудование</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bCs/>
              </w:rPr>
              <w:t>Бланки направления на серологический анализ</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2</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bCs/>
              </w:rPr>
              <w:t>Бланки направления на копрологический анализ</w:t>
            </w:r>
          </w:p>
        </w:tc>
        <w:tc>
          <w:tcPr>
            <w:tcW w:w="1588" w:type="pct"/>
            <w:shd w:val="clear" w:color="auto" w:fill="auto"/>
          </w:tcPr>
          <w:p w:rsidR="00081313" w:rsidRPr="00081313" w:rsidRDefault="00081313" w:rsidP="00081313">
            <w:pPr>
              <w:spacing w:after="160" w:line="259" w:lineRule="auto"/>
              <w:rPr>
                <w:rFonts w:ascii="Calibri" w:eastAsia="Calibri" w:hAnsi="Calibri" w:cs="Times New Roman"/>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3</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bCs/>
              </w:rPr>
              <w:t>Бланки направления на клиническое исследование</w:t>
            </w:r>
          </w:p>
        </w:tc>
        <w:tc>
          <w:tcPr>
            <w:tcW w:w="1588" w:type="pct"/>
            <w:shd w:val="clear" w:color="auto" w:fill="auto"/>
          </w:tcPr>
          <w:p w:rsidR="00081313" w:rsidRPr="00081313" w:rsidRDefault="00081313" w:rsidP="00081313">
            <w:pPr>
              <w:spacing w:after="160" w:line="259" w:lineRule="auto"/>
              <w:rPr>
                <w:rFonts w:ascii="Calibri" w:eastAsia="Calibri" w:hAnsi="Calibri" w:cs="Times New Roman"/>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4</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bCs/>
              </w:rPr>
              <w:t>Бланки экстренного извещения</w:t>
            </w:r>
          </w:p>
        </w:tc>
        <w:tc>
          <w:tcPr>
            <w:tcW w:w="1588" w:type="pct"/>
            <w:shd w:val="clear" w:color="auto" w:fill="auto"/>
          </w:tcPr>
          <w:p w:rsidR="00081313" w:rsidRPr="00081313" w:rsidRDefault="00081313" w:rsidP="00081313">
            <w:pPr>
              <w:spacing w:after="160" w:line="259" w:lineRule="auto"/>
              <w:rPr>
                <w:rFonts w:ascii="Calibri" w:eastAsia="Calibri" w:hAnsi="Calibri" w:cs="Times New Roman"/>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5</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bCs/>
              </w:rPr>
              <w:t>Температурные листы</w:t>
            </w:r>
          </w:p>
        </w:tc>
        <w:tc>
          <w:tcPr>
            <w:tcW w:w="1588" w:type="pct"/>
            <w:shd w:val="clear" w:color="auto" w:fill="auto"/>
          </w:tcPr>
          <w:p w:rsidR="00081313" w:rsidRPr="00081313" w:rsidRDefault="00081313" w:rsidP="00081313">
            <w:pPr>
              <w:spacing w:after="160" w:line="259" w:lineRule="auto"/>
              <w:rPr>
                <w:rFonts w:ascii="Calibri" w:eastAsia="Calibri" w:hAnsi="Calibri" w:cs="Times New Roman"/>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6</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bCs/>
              </w:rPr>
              <w:t>Бланки лабораторных анализов</w:t>
            </w:r>
          </w:p>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bCs/>
              </w:rPr>
              <w:t>Анализ мочи (форм 210/у)</w:t>
            </w:r>
          </w:p>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bCs/>
              </w:rPr>
              <w:t>Анализ крови (форма 224 /у)</w:t>
            </w:r>
          </w:p>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bCs/>
              </w:rPr>
              <w:t>Анализ кала (форма 219 / у)</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7</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bCs/>
              </w:rPr>
              <w:t>История развития новорожденного (форма 097 /у)</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8</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bCs/>
              </w:rPr>
              <w:t xml:space="preserve">Рецепт (взрослый и детский) (форма 107 /у) </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9</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bCs/>
              </w:rPr>
              <w:t>Температурный лист (форма 004 /у)</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10</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bCs/>
              </w:rPr>
              <w:t>Экстренное извещение об инфекционном заболевании, пищевом, остром профессиональном отравлении, необычной реакцией на прививку.</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11</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bCs/>
              </w:rPr>
              <w:t>Информированное добровольное согласие гражданина на медицинское вмешательство – нет учетной формы.</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12</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bCs/>
              </w:rPr>
              <w:t>Отказ от осмотра – нет учетной формы.</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13</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bCs/>
              </w:rPr>
              <w:t>Отказ от медицинского вмешательства – нет учетной формы.</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r w:rsidR="00081313" w:rsidRPr="00081313" w:rsidTr="00081313">
        <w:tc>
          <w:tcPr>
            <w:tcW w:w="282"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14</w:t>
            </w:r>
          </w:p>
        </w:tc>
        <w:tc>
          <w:tcPr>
            <w:tcW w:w="3130" w:type="pct"/>
            <w:shd w:val="clear" w:color="auto" w:fill="auto"/>
          </w:tcPr>
          <w:p w:rsidR="00081313" w:rsidRPr="00081313" w:rsidRDefault="00081313" w:rsidP="00081313">
            <w:pPr>
              <w:spacing w:after="0" w:line="240" w:lineRule="auto"/>
              <w:rPr>
                <w:rFonts w:ascii="Times New Roman" w:eastAsia="Times New Roman" w:hAnsi="Times New Roman" w:cs="Times New Roman"/>
                <w:bCs/>
              </w:rPr>
            </w:pPr>
            <w:r w:rsidRPr="00081313">
              <w:rPr>
                <w:rFonts w:ascii="Times New Roman" w:eastAsia="Times New Roman" w:hAnsi="Times New Roman" w:cs="Times New Roman"/>
                <w:bCs/>
              </w:rPr>
              <w:t>Отказ от госпитализации – нет учетной формы.</w:t>
            </w:r>
          </w:p>
        </w:tc>
        <w:tc>
          <w:tcPr>
            <w:tcW w:w="1588" w:type="pct"/>
            <w:shd w:val="clear" w:color="auto" w:fill="auto"/>
          </w:tcPr>
          <w:p w:rsidR="00081313" w:rsidRPr="00081313" w:rsidRDefault="00081313" w:rsidP="00081313">
            <w:pPr>
              <w:snapToGrid w:val="0"/>
              <w:spacing w:after="0" w:line="240" w:lineRule="auto"/>
              <w:rPr>
                <w:rFonts w:ascii="Times New Roman" w:eastAsia="Times New Roman" w:hAnsi="Times New Roman" w:cs="Times New Roman"/>
                <w:iCs/>
                <w:sz w:val="24"/>
                <w:szCs w:val="28"/>
                <w:lang w:eastAsia="en-US"/>
              </w:rPr>
            </w:pPr>
            <w:r w:rsidRPr="00081313">
              <w:rPr>
                <w:rFonts w:ascii="Times New Roman" w:eastAsia="Times New Roman" w:hAnsi="Times New Roman" w:cs="Times New Roman"/>
                <w:iCs/>
                <w:sz w:val="24"/>
                <w:szCs w:val="28"/>
                <w:lang w:eastAsia="en-US"/>
              </w:rPr>
              <w:t>В наличии</w:t>
            </w:r>
          </w:p>
        </w:tc>
      </w:tr>
    </w:tbl>
    <w:p w:rsidR="00081313" w:rsidRDefault="00081313" w:rsidP="00081313">
      <w:pPr>
        <w:spacing w:after="0" w:line="240" w:lineRule="auto"/>
        <w:rPr>
          <w:rFonts w:ascii="Calibri" w:eastAsia="Times New Roman" w:hAnsi="Calibri" w:cs="Times New Roman"/>
          <w:b/>
        </w:rPr>
      </w:pPr>
    </w:p>
    <w:p w:rsidR="00081313" w:rsidRPr="007F5DC8" w:rsidRDefault="00081313" w:rsidP="00081313">
      <w:pPr>
        <w:suppressAutoHyphens/>
        <w:spacing w:line="240" w:lineRule="auto"/>
        <w:ind w:left="720"/>
        <w:jc w:val="both"/>
        <w:rPr>
          <w:rFonts w:ascii="Times New Roman" w:hAnsi="Times New Roman"/>
          <w:bCs/>
          <w:i/>
          <w:sz w:val="24"/>
          <w:szCs w:val="24"/>
        </w:rPr>
      </w:pPr>
      <w:r w:rsidRPr="007F5DC8">
        <w:rPr>
          <w:rFonts w:ascii="Times New Roman" w:hAnsi="Times New Roman"/>
          <w:bCs/>
          <w:sz w:val="24"/>
          <w:szCs w:val="24"/>
        </w:rPr>
        <w:t>Лаборатории не предусмотрены.</w:t>
      </w:r>
    </w:p>
    <w:p w:rsidR="00081313" w:rsidRPr="00081313" w:rsidRDefault="00081313" w:rsidP="00081313">
      <w:pPr>
        <w:suppressAutoHyphens/>
        <w:spacing w:line="240" w:lineRule="auto"/>
        <w:ind w:left="720"/>
        <w:jc w:val="both"/>
        <w:rPr>
          <w:rFonts w:ascii="Times New Roman" w:hAnsi="Times New Roman"/>
          <w:bCs/>
          <w:i/>
          <w:sz w:val="24"/>
          <w:szCs w:val="24"/>
        </w:rPr>
      </w:pPr>
      <w:r w:rsidRPr="007F5DC8">
        <w:rPr>
          <w:rFonts w:ascii="Times New Roman" w:hAnsi="Times New Roman"/>
          <w:bCs/>
          <w:sz w:val="24"/>
          <w:szCs w:val="24"/>
        </w:rPr>
        <w:t>Мастерские не предусмотрены.</w:t>
      </w:r>
    </w:p>
    <w:p w:rsidR="00081313" w:rsidRPr="00081313" w:rsidRDefault="00081313" w:rsidP="00081313">
      <w:pPr>
        <w:spacing w:after="0"/>
        <w:ind w:firstLine="709"/>
        <w:rPr>
          <w:rFonts w:ascii="Times New Roman" w:eastAsia="Times New Roman" w:hAnsi="Times New Roman" w:cs="Times New Roman"/>
          <w:b/>
          <w:bCs/>
          <w:sz w:val="24"/>
          <w:szCs w:val="24"/>
        </w:rPr>
      </w:pPr>
      <w:r w:rsidRPr="00081313">
        <w:rPr>
          <w:rFonts w:ascii="Times New Roman" w:eastAsia="Times New Roman" w:hAnsi="Times New Roman" w:cs="Times New Roman"/>
          <w:b/>
          <w:bCs/>
          <w:sz w:val="24"/>
          <w:szCs w:val="24"/>
        </w:rPr>
        <w:t>3.2. Информационное обеспечение реализации программы</w:t>
      </w:r>
    </w:p>
    <w:p w:rsidR="00081313" w:rsidRPr="00081313" w:rsidRDefault="00081313" w:rsidP="00081313">
      <w:pPr>
        <w:suppressAutoHyphens/>
        <w:spacing w:after="0"/>
        <w:ind w:firstLine="709"/>
        <w:jc w:val="both"/>
        <w:rPr>
          <w:rFonts w:ascii="Times New Roman" w:eastAsia="Times New Roman" w:hAnsi="Times New Roman" w:cs="Times New Roman"/>
          <w:sz w:val="24"/>
          <w:szCs w:val="24"/>
        </w:rPr>
      </w:pPr>
      <w:r w:rsidRPr="00081313">
        <w:rPr>
          <w:rFonts w:ascii="Times New Roman" w:eastAsia="Times New Roman" w:hAnsi="Times New Roman" w:cs="Times New Roman"/>
          <w:bCs/>
          <w:sz w:val="24"/>
          <w:szCs w:val="24"/>
        </w:rPr>
        <w:t>Для реализации программы библиотечный фонд образовательной организации должен иметь п</w:t>
      </w:r>
      <w:r w:rsidRPr="00081313">
        <w:rPr>
          <w:rFonts w:ascii="Times New Roman" w:eastAsia="Times New Roman"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081313">
        <w:rPr>
          <w:rFonts w:ascii="Times New Roman" w:eastAsia="Times New Roman"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081313" w:rsidRPr="00081313" w:rsidRDefault="00081313" w:rsidP="00081313">
      <w:pPr>
        <w:numPr>
          <w:ilvl w:val="2"/>
          <w:numId w:val="22"/>
        </w:numPr>
        <w:spacing w:before="120" w:after="0" w:line="240" w:lineRule="auto"/>
        <w:contextualSpacing/>
        <w:rPr>
          <w:rFonts w:ascii="Times New Roman" w:eastAsia="Times New Roman" w:hAnsi="Times New Roman" w:cs="Times New Roman"/>
          <w:b/>
          <w:sz w:val="24"/>
          <w:szCs w:val="24"/>
        </w:rPr>
      </w:pPr>
      <w:r w:rsidRPr="00081313">
        <w:rPr>
          <w:rFonts w:ascii="Times New Roman" w:eastAsia="Times New Roman" w:hAnsi="Times New Roman" w:cs="Times New Roman"/>
          <w:b/>
          <w:sz w:val="24"/>
          <w:szCs w:val="24"/>
        </w:rPr>
        <w:lastRenderedPageBreak/>
        <w:t>Основные печатные издания</w:t>
      </w:r>
    </w:p>
    <w:p w:rsidR="00081313" w:rsidRPr="00081313" w:rsidRDefault="00081313" w:rsidP="00081313">
      <w:pPr>
        <w:spacing w:after="0" w:line="240" w:lineRule="auto"/>
        <w:ind w:left="1428"/>
        <w:contextualSpacing/>
        <w:rPr>
          <w:rFonts w:ascii="Times New Roman" w:eastAsia="Times New Roman" w:hAnsi="Times New Roman" w:cs="Times New Roman"/>
          <w:b/>
          <w:sz w:val="24"/>
          <w:szCs w:val="24"/>
        </w:rPr>
      </w:pPr>
    </w:p>
    <w:p w:rsidR="00081313" w:rsidRPr="00081313" w:rsidRDefault="00081313" w:rsidP="00081313">
      <w:pPr>
        <w:numPr>
          <w:ilvl w:val="0"/>
          <w:numId w:val="7"/>
        </w:numPr>
        <w:shd w:val="clear" w:color="auto" w:fill="FFFFFF"/>
        <w:spacing w:before="120"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Акушерство: учебник / под ред. В.Е. Радзинского. - Москва: ГЭОТАР-Медиа, 20</w:t>
      </w:r>
      <w:r w:rsidR="006C3CA8">
        <w:rPr>
          <w:rFonts w:ascii="Times New Roman" w:eastAsia="Times New Roman" w:hAnsi="Times New Roman" w:cs="Times New Roman"/>
          <w:sz w:val="24"/>
          <w:szCs w:val="24"/>
        </w:rPr>
        <w:t>22</w:t>
      </w:r>
      <w:r w:rsidRPr="00081313">
        <w:rPr>
          <w:rFonts w:ascii="Times New Roman" w:eastAsia="Times New Roman" w:hAnsi="Times New Roman" w:cs="Times New Roman"/>
          <w:sz w:val="24"/>
          <w:szCs w:val="24"/>
        </w:rPr>
        <w:t>. - 912 с. - ISBN 978-5-9704-5156-4. - Текст: непосредственный.</w:t>
      </w:r>
    </w:p>
    <w:p w:rsidR="00081313" w:rsidRPr="00081313" w:rsidRDefault="00081313" w:rsidP="00081313">
      <w:pPr>
        <w:numPr>
          <w:ilvl w:val="0"/>
          <w:numId w:val="7"/>
        </w:numPr>
        <w:shd w:val="clear" w:color="auto" w:fill="FFFFFF"/>
        <w:spacing w:before="120"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Болезни зубов и полости рта: учебник / И.М. Макеева, Т. С. Сохов, М.Я. Алимова [и др.</w:t>
      </w:r>
      <w:r w:rsidR="006C3CA8">
        <w:rPr>
          <w:rFonts w:ascii="Times New Roman" w:eastAsia="Times New Roman" w:hAnsi="Times New Roman" w:cs="Times New Roman"/>
          <w:sz w:val="24"/>
          <w:szCs w:val="24"/>
        </w:rPr>
        <w:t>]. - Москва: ГЭОТАР - Медиа, 2023</w:t>
      </w:r>
      <w:r w:rsidRPr="00081313">
        <w:rPr>
          <w:rFonts w:ascii="Times New Roman" w:eastAsia="Times New Roman" w:hAnsi="Times New Roman" w:cs="Times New Roman"/>
          <w:sz w:val="24"/>
          <w:szCs w:val="24"/>
        </w:rPr>
        <w:t xml:space="preserve"> - 256 с.: ил. - ISBN 978-5-9704-5675-0. - Текст: непосредственный.</w:t>
      </w:r>
    </w:p>
    <w:p w:rsidR="00081313" w:rsidRPr="00081313" w:rsidRDefault="00081313" w:rsidP="00081313">
      <w:pPr>
        <w:numPr>
          <w:ilvl w:val="0"/>
          <w:numId w:val="7"/>
        </w:numPr>
        <w:shd w:val="clear" w:color="auto" w:fill="FFFFFF"/>
        <w:spacing w:before="120"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Акушерство и гинекология / учебник И. К. Славянова. – Ростов-на-Дону: среднее мед.образование, издание 2, 20</w:t>
      </w:r>
      <w:r w:rsidR="006C3CA8">
        <w:rPr>
          <w:rFonts w:ascii="Times New Roman" w:eastAsia="Times New Roman" w:hAnsi="Times New Roman" w:cs="Times New Roman"/>
          <w:sz w:val="24"/>
          <w:szCs w:val="24"/>
        </w:rPr>
        <w:t>22</w:t>
      </w:r>
      <w:r w:rsidRPr="00081313">
        <w:rPr>
          <w:rFonts w:ascii="Times New Roman" w:eastAsia="Times New Roman" w:hAnsi="Times New Roman" w:cs="Times New Roman"/>
          <w:sz w:val="24"/>
          <w:szCs w:val="24"/>
        </w:rPr>
        <w:t xml:space="preserve">. - 257 с.  </w:t>
      </w:r>
    </w:p>
    <w:p w:rsidR="00081313" w:rsidRPr="00081313" w:rsidRDefault="00081313" w:rsidP="00081313">
      <w:pPr>
        <w:numPr>
          <w:ilvl w:val="0"/>
          <w:numId w:val="7"/>
        </w:numPr>
        <w:shd w:val="clear" w:color="auto" w:fill="FFFFFF"/>
        <w:spacing w:before="120"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Григорьев, К.И. Диагностика и лечение пациентов детского возраста: учебник / К.И. Григорьев. - Москва: ГЭОТАР-Медиа, 202</w:t>
      </w:r>
      <w:r w:rsidR="006C3CA8">
        <w:rPr>
          <w:rFonts w:ascii="Times New Roman" w:eastAsia="Times New Roman" w:hAnsi="Times New Roman" w:cs="Times New Roman"/>
          <w:sz w:val="24"/>
          <w:szCs w:val="24"/>
        </w:rPr>
        <w:t>2</w:t>
      </w:r>
      <w:r w:rsidRPr="00081313">
        <w:rPr>
          <w:rFonts w:ascii="Times New Roman" w:eastAsia="Times New Roman" w:hAnsi="Times New Roman" w:cs="Times New Roman"/>
          <w:sz w:val="24"/>
          <w:szCs w:val="24"/>
        </w:rPr>
        <w:t>. - 560 с.: ил. - ISBN 978-5-9704-5630-9. - Текст: непосредственный.</w:t>
      </w:r>
    </w:p>
    <w:p w:rsidR="00081313" w:rsidRPr="00081313" w:rsidRDefault="00081313" w:rsidP="00081313">
      <w:pPr>
        <w:numPr>
          <w:ilvl w:val="0"/>
          <w:numId w:val="7"/>
        </w:numPr>
        <w:shd w:val="clear" w:color="auto" w:fill="FFFFFF"/>
        <w:spacing w:before="120"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Диагностика и лечение пациентов офтальмологического профиля: учебник / Е.А. Егоров, А.А. Рябцева, Л.Н. Харченко, Л.М. Епифанова. - Москва: ГЭОТАР-Медиа, 202</w:t>
      </w:r>
      <w:r w:rsidR="006C3CA8">
        <w:rPr>
          <w:rFonts w:ascii="Times New Roman" w:eastAsia="Times New Roman" w:hAnsi="Times New Roman" w:cs="Times New Roman"/>
          <w:sz w:val="24"/>
          <w:szCs w:val="24"/>
        </w:rPr>
        <w:t>2</w:t>
      </w:r>
      <w:r w:rsidRPr="00081313">
        <w:rPr>
          <w:rFonts w:ascii="Times New Roman" w:eastAsia="Times New Roman" w:hAnsi="Times New Roman" w:cs="Times New Roman"/>
          <w:sz w:val="24"/>
          <w:szCs w:val="24"/>
        </w:rPr>
        <w:t>. - 160 с. - ISBN 978-5-9704-5053-6. - Текст: непосредственный.</w:t>
      </w:r>
    </w:p>
    <w:p w:rsidR="00081313" w:rsidRPr="00081313" w:rsidRDefault="00081313" w:rsidP="00081313">
      <w:pPr>
        <w:numPr>
          <w:ilvl w:val="0"/>
          <w:numId w:val="7"/>
        </w:numPr>
        <w:shd w:val="clear" w:color="auto" w:fill="FFFFFF"/>
        <w:spacing w:before="120"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Диагностика и лечение пациентов стоматологического профиля: учебник / Макеева И.М. [и др.]. - Москва: ГЭОТАР-Медиа, 20</w:t>
      </w:r>
      <w:r w:rsidR="006C3CA8">
        <w:rPr>
          <w:rFonts w:ascii="Times New Roman" w:eastAsia="Times New Roman" w:hAnsi="Times New Roman" w:cs="Times New Roman"/>
          <w:sz w:val="24"/>
          <w:szCs w:val="24"/>
        </w:rPr>
        <w:t>23</w:t>
      </w:r>
      <w:r w:rsidRPr="00081313">
        <w:rPr>
          <w:rFonts w:ascii="Times New Roman" w:eastAsia="Times New Roman" w:hAnsi="Times New Roman" w:cs="Times New Roman"/>
          <w:sz w:val="24"/>
          <w:szCs w:val="24"/>
        </w:rPr>
        <w:t>. - 256 с. - ISBN 978-5-9704-4854-0. - Текст: непосредственный.</w:t>
      </w:r>
    </w:p>
    <w:p w:rsidR="00081313" w:rsidRPr="00081313" w:rsidRDefault="00081313" w:rsidP="00081313">
      <w:pPr>
        <w:numPr>
          <w:ilvl w:val="0"/>
          <w:numId w:val="7"/>
        </w:numPr>
        <w:shd w:val="clear" w:color="auto" w:fill="FFFFFF"/>
        <w:spacing w:before="120"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Диагностика терапевтических заболеваний: учебник / В.М. Нечаев, И. И. Кулешова, Л.С. Фролькис. - Москва: ГЭОТАР-Медиа, 202</w:t>
      </w:r>
      <w:r w:rsidR="006C3CA8">
        <w:rPr>
          <w:rFonts w:ascii="Times New Roman" w:eastAsia="Times New Roman" w:hAnsi="Times New Roman" w:cs="Times New Roman"/>
          <w:sz w:val="24"/>
          <w:szCs w:val="24"/>
        </w:rPr>
        <w:t>2</w:t>
      </w:r>
      <w:r w:rsidRPr="00081313">
        <w:rPr>
          <w:rFonts w:ascii="Times New Roman" w:eastAsia="Times New Roman" w:hAnsi="Times New Roman" w:cs="Times New Roman"/>
          <w:sz w:val="24"/>
          <w:szCs w:val="24"/>
        </w:rPr>
        <w:t>. - 608 с.: ил. - ISBN 978-5-9704-5677-4. - Текст: непосредственный.</w:t>
      </w:r>
    </w:p>
    <w:p w:rsidR="00081313" w:rsidRPr="00081313" w:rsidRDefault="00081313" w:rsidP="00081313">
      <w:pPr>
        <w:numPr>
          <w:ilvl w:val="0"/>
          <w:numId w:val="7"/>
        </w:numPr>
        <w:shd w:val="clear" w:color="auto" w:fill="FFFFFF"/>
        <w:spacing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Электрокардиография: Учебн. пособие / В.В. Мурашко, А.В. Струтынский. -8-е изд.- М.: МЕДресс-информ,</w:t>
      </w:r>
      <w:r w:rsidR="006C3CA8">
        <w:rPr>
          <w:rFonts w:ascii="Times New Roman" w:eastAsia="Times New Roman" w:hAnsi="Times New Roman" w:cs="Times New Roman"/>
          <w:sz w:val="24"/>
          <w:szCs w:val="24"/>
        </w:rPr>
        <w:t xml:space="preserve"> </w:t>
      </w:r>
      <w:r w:rsidRPr="00081313">
        <w:rPr>
          <w:rFonts w:ascii="Times New Roman" w:eastAsia="Times New Roman" w:hAnsi="Times New Roman" w:cs="Times New Roman"/>
          <w:sz w:val="24"/>
          <w:szCs w:val="24"/>
        </w:rPr>
        <w:t>20</w:t>
      </w:r>
      <w:r w:rsidR="006C3CA8">
        <w:rPr>
          <w:rFonts w:ascii="Times New Roman" w:eastAsia="Times New Roman" w:hAnsi="Times New Roman" w:cs="Times New Roman"/>
          <w:sz w:val="24"/>
          <w:szCs w:val="24"/>
        </w:rPr>
        <w:t>1</w:t>
      </w:r>
      <w:r w:rsidRPr="00081313">
        <w:rPr>
          <w:rFonts w:ascii="Times New Roman" w:eastAsia="Times New Roman" w:hAnsi="Times New Roman" w:cs="Times New Roman"/>
          <w:sz w:val="24"/>
          <w:szCs w:val="24"/>
        </w:rPr>
        <w:t>7.-320с.</w:t>
      </w:r>
    </w:p>
    <w:p w:rsidR="00081313" w:rsidRPr="00081313" w:rsidRDefault="00081313" w:rsidP="00081313">
      <w:pPr>
        <w:numPr>
          <w:ilvl w:val="0"/>
          <w:numId w:val="7"/>
        </w:numPr>
        <w:shd w:val="clear" w:color="auto" w:fill="FFFFFF"/>
        <w:spacing w:before="120"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Егоров, Е.А. Глазные болезни: учебник / Е.А. Егоров, Л.М. Епифанова. - Москва: ГЭОТАР-Медиа, 20</w:t>
      </w:r>
      <w:r w:rsidR="006C3CA8">
        <w:rPr>
          <w:rFonts w:ascii="Times New Roman" w:eastAsia="Times New Roman" w:hAnsi="Times New Roman" w:cs="Times New Roman"/>
          <w:sz w:val="24"/>
          <w:szCs w:val="24"/>
        </w:rPr>
        <w:t>22</w:t>
      </w:r>
      <w:r w:rsidRPr="00081313">
        <w:rPr>
          <w:rFonts w:ascii="Times New Roman" w:eastAsia="Times New Roman" w:hAnsi="Times New Roman" w:cs="Times New Roman"/>
          <w:sz w:val="24"/>
          <w:szCs w:val="24"/>
        </w:rPr>
        <w:t>. - 160 с.: ил. - ISBN 978-5-9704-4867-0. - Текст: непосредственный.</w:t>
      </w:r>
    </w:p>
    <w:p w:rsidR="00081313" w:rsidRPr="00081313" w:rsidRDefault="00081313" w:rsidP="00081313">
      <w:pPr>
        <w:numPr>
          <w:ilvl w:val="0"/>
          <w:numId w:val="7"/>
        </w:numPr>
        <w:shd w:val="clear" w:color="auto" w:fill="FFFFFF"/>
        <w:spacing w:before="120"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Запруднов, А.М. Педиатрия с детскими инфекциями: учебник / А.М. Запруднов, К.И. Григорьев. - Москва: ГЭОТАР-Медиа, 20</w:t>
      </w:r>
      <w:r w:rsidR="006C3CA8">
        <w:rPr>
          <w:rFonts w:ascii="Times New Roman" w:eastAsia="Times New Roman" w:hAnsi="Times New Roman" w:cs="Times New Roman"/>
          <w:sz w:val="24"/>
          <w:szCs w:val="24"/>
        </w:rPr>
        <w:t>23</w:t>
      </w:r>
      <w:r w:rsidRPr="00081313">
        <w:rPr>
          <w:rFonts w:ascii="Times New Roman" w:eastAsia="Times New Roman" w:hAnsi="Times New Roman" w:cs="Times New Roman"/>
          <w:sz w:val="24"/>
          <w:szCs w:val="24"/>
        </w:rPr>
        <w:t>. - 560 с. - ISBN 978-5-9704-5132-8. - Текст: непосредственный.</w:t>
      </w:r>
    </w:p>
    <w:p w:rsidR="00081313" w:rsidRPr="00081313" w:rsidRDefault="00081313" w:rsidP="00081313">
      <w:pPr>
        <w:numPr>
          <w:ilvl w:val="0"/>
          <w:numId w:val="7"/>
        </w:numPr>
        <w:shd w:val="clear" w:color="auto" w:fill="FFFFFF"/>
        <w:spacing w:before="120"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Кочергин, Н.Г. Кожные и венерические болезни: диагностика, лечение и профилактика: учебник / Н.Г. Кочергин. - Москва: ГЭОТАР-Медиа, 20</w:t>
      </w:r>
      <w:r w:rsidR="006C3CA8">
        <w:rPr>
          <w:rFonts w:ascii="Times New Roman" w:eastAsia="Times New Roman" w:hAnsi="Times New Roman" w:cs="Times New Roman"/>
          <w:sz w:val="24"/>
          <w:szCs w:val="24"/>
        </w:rPr>
        <w:t>23</w:t>
      </w:r>
      <w:r w:rsidRPr="00081313">
        <w:rPr>
          <w:rFonts w:ascii="Times New Roman" w:eastAsia="Times New Roman" w:hAnsi="Times New Roman" w:cs="Times New Roman"/>
          <w:sz w:val="24"/>
          <w:szCs w:val="24"/>
        </w:rPr>
        <w:t>. - 288 с.: ил. - ISBN 978-5-9704-5464-0. - Текст: непосредственный.</w:t>
      </w:r>
    </w:p>
    <w:p w:rsidR="00081313" w:rsidRPr="00081313" w:rsidRDefault="00081313" w:rsidP="00081313">
      <w:pPr>
        <w:numPr>
          <w:ilvl w:val="0"/>
          <w:numId w:val="7"/>
        </w:numPr>
        <w:shd w:val="clear" w:color="auto" w:fill="FFFFFF"/>
        <w:spacing w:before="120"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Лечение пациентов терапевтического профиля: учебник / В.М. Нечаев, Л.С. Фролькис, Л.Ю. Игнатюк [и др.]. - Москва: ГЭОТАР-Медиа, 202</w:t>
      </w:r>
      <w:r w:rsidR="006C3CA8">
        <w:rPr>
          <w:rFonts w:ascii="Times New Roman" w:eastAsia="Times New Roman" w:hAnsi="Times New Roman" w:cs="Times New Roman"/>
          <w:sz w:val="24"/>
          <w:szCs w:val="24"/>
        </w:rPr>
        <w:t>3</w:t>
      </w:r>
      <w:r w:rsidRPr="00081313">
        <w:rPr>
          <w:rFonts w:ascii="Times New Roman" w:eastAsia="Times New Roman" w:hAnsi="Times New Roman" w:cs="Times New Roman"/>
          <w:sz w:val="24"/>
          <w:szCs w:val="24"/>
        </w:rPr>
        <w:t>. - 880 с.: ил. - ISBN 978-5-9704-5471-8. - Текст: непосредственный.</w:t>
      </w:r>
    </w:p>
    <w:p w:rsidR="00081313" w:rsidRPr="00081313" w:rsidRDefault="00081313" w:rsidP="00081313">
      <w:pPr>
        <w:numPr>
          <w:ilvl w:val="0"/>
          <w:numId w:val="7"/>
        </w:numPr>
        <w:shd w:val="clear" w:color="auto" w:fill="FFFFFF"/>
        <w:spacing w:before="120"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Нервные болезни: учебник/под ред. А.М. Спринца, В.А. Михайлова. - СецЛит, 20</w:t>
      </w:r>
      <w:r w:rsidR="006C3CA8">
        <w:rPr>
          <w:rFonts w:ascii="Times New Roman" w:eastAsia="Times New Roman" w:hAnsi="Times New Roman" w:cs="Times New Roman"/>
          <w:sz w:val="24"/>
          <w:szCs w:val="24"/>
        </w:rPr>
        <w:t>23</w:t>
      </w:r>
      <w:r w:rsidRPr="00081313">
        <w:rPr>
          <w:rFonts w:ascii="Times New Roman" w:eastAsia="Times New Roman" w:hAnsi="Times New Roman" w:cs="Times New Roman"/>
          <w:sz w:val="24"/>
          <w:szCs w:val="24"/>
        </w:rPr>
        <w:t>. – 407 с. - ISBN 978-5-299-00773-2. - Текст: непосредственный.</w:t>
      </w:r>
    </w:p>
    <w:p w:rsidR="00081313" w:rsidRPr="00081313" w:rsidRDefault="00081313" w:rsidP="00081313">
      <w:pPr>
        <w:numPr>
          <w:ilvl w:val="0"/>
          <w:numId w:val="7"/>
        </w:numPr>
        <w:shd w:val="clear" w:color="auto" w:fill="FFFFFF"/>
        <w:spacing w:before="120"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Пальчун, В.Т. Болезни уха, горла и носа: учебник / В.Т. Пальчун, А. В. Гуров. - 3-е изд., испр. и д</w:t>
      </w:r>
      <w:r w:rsidR="006C3CA8">
        <w:rPr>
          <w:rFonts w:ascii="Times New Roman" w:eastAsia="Times New Roman" w:hAnsi="Times New Roman" w:cs="Times New Roman"/>
          <w:sz w:val="24"/>
          <w:szCs w:val="24"/>
        </w:rPr>
        <w:t>ПОП. - Москва: ГЭОТАР-Медиа, 2022</w:t>
      </w:r>
      <w:r w:rsidRPr="00081313">
        <w:rPr>
          <w:rFonts w:ascii="Times New Roman" w:eastAsia="Times New Roman" w:hAnsi="Times New Roman" w:cs="Times New Roman"/>
          <w:sz w:val="24"/>
          <w:szCs w:val="24"/>
        </w:rPr>
        <w:t>. - 336 с.: ил. - 336 с. - ISBN 978-5-9704-5480-0. - Текст: непосредственный.</w:t>
      </w:r>
    </w:p>
    <w:p w:rsidR="00081313" w:rsidRPr="00081313" w:rsidRDefault="00081313" w:rsidP="00081313">
      <w:pPr>
        <w:numPr>
          <w:ilvl w:val="0"/>
          <w:numId w:val="7"/>
        </w:numPr>
        <w:shd w:val="clear" w:color="auto" w:fill="FFFFFF"/>
        <w:spacing w:before="120"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Пропедевтика клинических дисциплин: учебник / В. М. Нечаев, Т.Э. Макурина, Л.С. Фролькис [и др.]. - 2-е изд., перераб. и дПОП. - Москва: ГЭОТАР-Медиа, 202</w:t>
      </w:r>
      <w:r w:rsidR="006C3CA8">
        <w:rPr>
          <w:rFonts w:ascii="Times New Roman" w:eastAsia="Times New Roman" w:hAnsi="Times New Roman" w:cs="Times New Roman"/>
          <w:sz w:val="24"/>
          <w:szCs w:val="24"/>
        </w:rPr>
        <w:t>2</w:t>
      </w:r>
      <w:r w:rsidRPr="00081313">
        <w:rPr>
          <w:rFonts w:ascii="Times New Roman" w:eastAsia="Times New Roman" w:hAnsi="Times New Roman" w:cs="Times New Roman"/>
          <w:sz w:val="24"/>
          <w:szCs w:val="24"/>
        </w:rPr>
        <w:t>. - 808 с.: ил. - ISBN 978-5-9704-5751-1. - Текст: непосредственный.</w:t>
      </w:r>
    </w:p>
    <w:p w:rsidR="00081313" w:rsidRPr="00081313" w:rsidRDefault="00081313" w:rsidP="00081313">
      <w:pPr>
        <w:numPr>
          <w:ilvl w:val="0"/>
          <w:numId w:val="7"/>
        </w:numPr>
        <w:shd w:val="clear" w:color="auto" w:fill="FFFFFF"/>
        <w:spacing w:before="120"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Пряхин, В.Ф. Диагностика болезней хирургического профиля: учебник / В.Ф. Пряхин; под ред. В.С. Грошилина. - Москва: ГЭОТАР-Медиа, 202</w:t>
      </w:r>
      <w:r w:rsidR="006C3CA8">
        <w:rPr>
          <w:rFonts w:ascii="Times New Roman" w:eastAsia="Times New Roman" w:hAnsi="Times New Roman" w:cs="Times New Roman"/>
          <w:sz w:val="24"/>
          <w:szCs w:val="24"/>
        </w:rPr>
        <w:t>3</w:t>
      </w:r>
      <w:r w:rsidRPr="00081313">
        <w:rPr>
          <w:rFonts w:ascii="Times New Roman" w:eastAsia="Times New Roman" w:hAnsi="Times New Roman" w:cs="Times New Roman"/>
          <w:sz w:val="24"/>
          <w:szCs w:val="24"/>
        </w:rPr>
        <w:t>. - 592 с.: ил. - ISBN 978-5-9704-5483-1. - Текст: непосредственный.</w:t>
      </w:r>
    </w:p>
    <w:p w:rsidR="00081313" w:rsidRPr="00081313" w:rsidRDefault="00081313" w:rsidP="00081313">
      <w:pPr>
        <w:numPr>
          <w:ilvl w:val="0"/>
          <w:numId w:val="7"/>
        </w:numPr>
        <w:shd w:val="clear" w:color="auto" w:fill="FFFFFF"/>
        <w:spacing w:before="120"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Пряхин, В.Ф. Лечение пациентов хирургического профиля: учебник / В.Ф. Пряхин, В.С. Грошилин. - Москва: ГЭОТАР-Медиа, 202</w:t>
      </w:r>
      <w:r w:rsidR="006C3CA8">
        <w:rPr>
          <w:rFonts w:ascii="Times New Roman" w:eastAsia="Times New Roman" w:hAnsi="Times New Roman" w:cs="Times New Roman"/>
          <w:sz w:val="24"/>
          <w:szCs w:val="24"/>
        </w:rPr>
        <w:t>3</w:t>
      </w:r>
      <w:r w:rsidRPr="00081313">
        <w:rPr>
          <w:rFonts w:ascii="Times New Roman" w:eastAsia="Times New Roman" w:hAnsi="Times New Roman" w:cs="Times New Roman"/>
          <w:sz w:val="24"/>
          <w:szCs w:val="24"/>
        </w:rPr>
        <w:t xml:space="preserve">. - 608 с. - ISBN 978-5-9704-5283-7. - Текст: непосредственный. </w:t>
      </w:r>
    </w:p>
    <w:p w:rsidR="00081313" w:rsidRPr="00081313" w:rsidRDefault="00081313" w:rsidP="00081313">
      <w:pPr>
        <w:numPr>
          <w:ilvl w:val="0"/>
          <w:numId w:val="7"/>
        </w:numPr>
        <w:shd w:val="clear" w:color="auto" w:fill="FFFFFF"/>
        <w:spacing w:before="120"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Шишкин А.Н. Лечение пациентов гериатрического профиля: учебное пособие /А.Н. Шишкин. - Москва: ГЭОТАР-Медиа, 20</w:t>
      </w:r>
      <w:r w:rsidR="006C3CA8">
        <w:rPr>
          <w:rFonts w:ascii="Times New Roman" w:eastAsia="Times New Roman" w:hAnsi="Times New Roman" w:cs="Times New Roman"/>
          <w:sz w:val="24"/>
          <w:szCs w:val="24"/>
        </w:rPr>
        <w:t>23</w:t>
      </w:r>
      <w:r w:rsidRPr="00081313">
        <w:rPr>
          <w:rFonts w:ascii="Times New Roman" w:eastAsia="Times New Roman" w:hAnsi="Times New Roman" w:cs="Times New Roman"/>
          <w:sz w:val="24"/>
          <w:szCs w:val="24"/>
        </w:rPr>
        <w:t>. - 272 с. - ISBN 978-5-9704-5085-7. - Текст: непосредственный.</w:t>
      </w:r>
    </w:p>
    <w:p w:rsidR="00081313" w:rsidRPr="00081313" w:rsidRDefault="00081313" w:rsidP="00081313">
      <w:pPr>
        <w:numPr>
          <w:ilvl w:val="0"/>
          <w:numId w:val="7"/>
        </w:numPr>
        <w:shd w:val="clear" w:color="auto" w:fill="FFFFFF"/>
        <w:spacing w:before="120"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Тюльпин, Ю.Г. Психические болезни с курсом наркологии: учебник / Ю.Г. Тюльпин. - Москва: ГЭОТАР Медиа, 20</w:t>
      </w:r>
      <w:r w:rsidR="006C3CA8">
        <w:rPr>
          <w:rFonts w:ascii="Times New Roman" w:eastAsia="Times New Roman" w:hAnsi="Times New Roman" w:cs="Times New Roman"/>
          <w:sz w:val="24"/>
          <w:szCs w:val="24"/>
        </w:rPr>
        <w:t>23</w:t>
      </w:r>
      <w:r w:rsidRPr="00081313">
        <w:rPr>
          <w:rFonts w:ascii="Times New Roman" w:eastAsia="Times New Roman" w:hAnsi="Times New Roman" w:cs="Times New Roman"/>
          <w:sz w:val="24"/>
          <w:szCs w:val="24"/>
        </w:rPr>
        <w:t xml:space="preserve">. - 496 с.: ил.- ISBN 978-5-9704-5460-2. - Текст: непосредственный. </w:t>
      </w:r>
    </w:p>
    <w:p w:rsidR="00081313" w:rsidRPr="00081313" w:rsidRDefault="00081313" w:rsidP="00081313">
      <w:pPr>
        <w:numPr>
          <w:ilvl w:val="0"/>
          <w:numId w:val="7"/>
        </w:numPr>
        <w:shd w:val="clear" w:color="auto" w:fill="FFFFFF"/>
        <w:spacing w:before="120"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lastRenderedPageBreak/>
        <w:t>Ющук, Н.Д. Инфекционные болезни: учебник / Н.Д. Ющук, Г.Н. Кареткина, Л. И. Мельникова. - 5-е изд., испр. - Москва: ГЭОТАР-Медиа, 20</w:t>
      </w:r>
      <w:r w:rsidR="006C3CA8">
        <w:rPr>
          <w:rFonts w:ascii="Times New Roman" w:eastAsia="Times New Roman" w:hAnsi="Times New Roman" w:cs="Times New Roman"/>
          <w:sz w:val="24"/>
          <w:szCs w:val="24"/>
        </w:rPr>
        <w:t>24</w:t>
      </w:r>
      <w:r w:rsidRPr="00081313">
        <w:rPr>
          <w:rFonts w:ascii="Times New Roman" w:eastAsia="Times New Roman" w:hAnsi="Times New Roman" w:cs="Times New Roman"/>
          <w:sz w:val="24"/>
          <w:szCs w:val="24"/>
        </w:rPr>
        <w:t>. - 512 с. - ISBN 978-5-9704-5209-7. - Текст: непосредственный.</w:t>
      </w:r>
    </w:p>
    <w:p w:rsidR="00081313" w:rsidRPr="00081313" w:rsidRDefault="00081313" w:rsidP="00081313">
      <w:pPr>
        <w:shd w:val="clear" w:color="auto" w:fill="FFFFFF"/>
        <w:spacing w:before="120" w:after="0" w:line="240" w:lineRule="auto"/>
        <w:ind w:left="709"/>
        <w:jc w:val="both"/>
        <w:rPr>
          <w:rFonts w:ascii="Times New Roman" w:eastAsia="Times New Roman" w:hAnsi="Times New Roman" w:cs="Times New Roman"/>
          <w:sz w:val="24"/>
          <w:szCs w:val="24"/>
        </w:rPr>
      </w:pPr>
    </w:p>
    <w:p w:rsidR="00081313" w:rsidRPr="00081313" w:rsidRDefault="00081313" w:rsidP="00081313">
      <w:pPr>
        <w:spacing w:after="0"/>
        <w:ind w:firstLine="709"/>
        <w:contextualSpacing/>
        <w:rPr>
          <w:rFonts w:ascii="Times New Roman" w:eastAsia="Times New Roman" w:hAnsi="Times New Roman" w:cs="Times New Roman"/>
          <w:b/>
          <w:sz w:val="24"/>
          <w:szCs w:val="24"/>
        </w:rPr>
      </w:pPr>
      <w:r w:rsidRPr="00081313">
        <w:rPr>
          <w:rFonts w:ascii="Times New Roman" w:eastAsia="Times New Roman" w:hAnsi="Times New Roman" w:cs="Times New Roman"/>
          <w:b/>
          <w:sz w:val="24"/>
          <w:szCs w:val="24"/>
        </w:rPr>
        <w:t>3.2.2. Основные электронные издания</w:t>
      </w:r>
    </w:p>
    <w:p w:rsidR="00081313" w:rsidRPr="00081313" w:rsidRDefault="00081313" w:rsidP="00081313">
      <w:pPr>
        <w:shd w:val="clear" w:color="auto" w:fill="FFFFFF"/>
        <w:spacing w:after="0" w:line="240" w:lineRule="auto"/>
        <w:jc w:val="both"/>
        <w:rPr>
          <w:rFonts w:ascii="Calibri" w:eastAsia="Times New Roman" w:hAnsi="Calibri" w:cs="Times New Roman"/>
          <w:sz w:val="24"/>
          <w:szCs w:val="24"/>
        </w:rPr>
      </w:pPr>
    </w:p>
    <w:p w:rsidR="00081313" w:rsidRPr="00081313" w:rsidRDefault="00081313" w:rsidP="00081313">
      <w:pPr>
        <w:numPr>
          <w:ilvl w:val="0"/>
          <w:numId w:val="9"/>
        </w:numPr>
        <w:shd w:val="clear" w:color="auto" w:fill="FFFFFF"/>
        <w:spacing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Акушерство: учебник / под ред. В.Е. Радзинского. - Москва: ГЭОТАР-Медиа, 20</w:t>
      </w:r>
      <w:r w:rsidR="006C3CA8">
        <w:rPr>
          <w:rFonts w:ascii="Times New Roman" w:eastAsia="Times New Roman" w:hAnsi="Times New Roman" w:cs="Times New Roman"/>
          <w:sz w:val="24"/>
          <w:szCs w:val="24"/>
        </w:rPr>
        <w:t>23</w:t>
      </w:r>
      <w:r w:rsidRPr="00081313">
        <w:rPr>
          <w:rFonts w:ascii="Times New Roman" w:eastAsia="Times New Roman" w:hAnsi="Times New Roman" w:cs="Times New Roman"/>
          <w:sz w:val="24"/>
          <w:szCs w:val="24"/>
        </w:rPr>
        <w:t>. - 912 с. - ISBN 978-5-9704-5156-4. - Текст: электронный // Электронно-библиотечная система Консультант студента. - URL: http://www.medcollegelib.ru/book/ISBN9785970451564.html (дата обращения: 10.01.2022). - Режим доступа: для зарегистр. пользователей.</w:t>
      </w:r>
    </w:p>
    <w:p w:rsidR="00081313" w:rsidRPr="00081313" w:rsidRDefault="00081313" w:rsidP="00081313">
      <w:pPr>
        <w:numPr>
          <w:ilvl w:val="0"/>
          <w:numId w:val="9"/>
        </w:numPr>
        <w:shd w:val="clear" w:color="auto" w:fill="FFFFFF"/>
        <w:spacing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Болезни зубов и полости рта: учебник / И.М. Макеева, Т.С. Сохов, М.Я. Алимова [и др. ]. - Москва: ГЭОТАР - Медиа, 202</w:t>
      </w:r>
      <w:r w:rsidR="006C3CA8">
        <w:rPr>
          <w:rFonts w:ascii="Times New Roman" w:eastAsia="Times New Roman" w:hAnsi="Times New Roman" w:cs="Times New Roman"/>
          <w:sz w:val="24"/>
          <w:szCs w:val="24"/>
        </w:rPr>
        <w:t>2</w:t>
      </w:r>
      <w:r w:rsidRPr="00081313">
        <w:rPr>
          <w:rFonts w:ascii="Times New Roman" w:eastAsia="Times New Roman" w:hAnsi="Times New Roman" w:cs="Times New Roman"/>
          <w:sz w:val="24"/>
          <w:szCs w:val="24"/>
        </w:rPr>
        <w:t>. - 256 с.: ил. - ISBN 978-5-9704-5675-0. - Текст: электронный // Электронно-библиотечная система Консультант студента. - URL: http://www.medcollegelib.ru/book/ISBN9785970456750.html (дата обращения: 10.01.2022). - Режим доступа: для зарегистр. пользователей.</w:t>
      </w:r>
    </w:p>
    <w:p w:rsidR="00081313" w:rsidRPr="00081313" w:rsidRDefault="00081313" w:rsidP="00081313">
      <w:pPr>
        <w:numPr>
          <w:ilvl w:val="0"/>
          <w:numId w:val="9"/>
        </w:numPr>
        <w:shd w:val="clear" w:color="auto" w:fill="FFFFFF"/>
        <w:spacing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Сахарный диабет: учебник / Е.С. Лаптева, Т.В. Беликова. -Москва: ГЭОТАР-Медиа, 202</w:t>
      </w:r>
      <w:r w:rsidR="006C3CA8">
        <w:rPr>
          <w:rFonts w:ascii="Times New Roman" w:eastAsia="Times New Roman" w:hAnsi="Times New Roman" w:cs="Times New Roman"/>
          <w:sz w:val="24"/>
          <w:szCs w:val="24"/>
        </w:rPr>
        <w:t>2</w:t>
      </w:r>
      <w:r w:rsidRPr="00081313">
        <w:rPr>
          <w:rFonts w:ascii="Times New Roman" w:eastAsia="Times New Roman" w:hAnsi="Times New Roman" w:cs="Times New Roman"/>
          <w:sz w:val="24"/>
          <w:szCs w:val="24"/>
        </w:rPr>
        <w:t>. -76 с.</w:t>
      </w:r>
    </w:p>
    <w:p w:rsidR="00081313" w:rsidRPr="00081313" w:rsidRDefault="00081313" w:rsidP="00081313">
      <w:pPr>
        <w:numPr>
          <w:ilvl w:val="0"/>
          <w:numId w:val="9"/>
        </w:numPr>
        <w:shd w:val="clear" w:color="auto" w:fill="FFFFFF"/>
        <w:spacing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Григорьев, К.И. Диагностика и лечение пациентов детского возраста: учебник / К.И. Григорьев. - Москва: ГЭОТАР-Медиа, 202</w:t>
      </w:r>
      <w:r w:rsidR="006C3CA8">
        <w:rPr>
          <w:rFonts w:ascii="Times New Roman" w:eastAsia="Times New Roman" w:hAnsi="Times New Roman" w:cs="Times New Roman"/>
          <w:sz w:val="24"/>
          <w:szCs w:val="24"/>
        </w:rPr>
        <w:t>3</w:t>
      </w:r>
      <w:r w:rsidRPr="00081313">
        <w:rPr>
          <w:rFonts w:ascii="Times New Roman" w:eastAsia="Times New Roman" w:hAnsi="Times New Roman" w:cs="Times New Roman"/>
          <w:sz w:val="24"/>
          <w:szCs w:val="24"/>
        </w:rPr>
        <w:t>. - 560 с.: ил. - ISBN 978-5-9704-5630-9. - Текст: электронный // Электронно-библиотечная система Консультант студента. - URL: http://www.medcollegelib.ru/book/ISBN9785970456309.html (дата обращения: 10.01.2022). - Режим доступа: для зарегистр. пользователей.</w:t>
      </w:r>
    </w:p>
    <w:p w:rsidR="00081313" w:rsidRPr="00081313" w:rsidRDefault="00081313" w:rsidP="00081313">
      <w:pPr>
        <w:numPr>
          <w:ilvl w:val="0"/>
          <w:numId w:val="9"/>
        </w:numPr>
        <w:shd w:val="clear" w:color="auto" w:fill="FFFFFF"/>
        <w:spacing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Диагностика и лечение пациентов офтальмологического профиля: учебник / Е.А. Егоров, А.А. Рябцева, Л.Н. Харченко, Л.М. Епифанова. - Москва: ГЭОТАР-Медиа, 202</w:t>
      </w:r>
      <w:r w:rsidR="006C3CA8">
        <w:rPr>
          <w:rFonts w:ascii="Times New Roman" w:eastAsia="Times New Roman" w:hAnsi="Times New Roman" w:cs="Times New Roman"/>
          <w:sz w:val="24"/>
          <w:szCs w:val="24"/>
        </w:rPr>
        <w:t>3</w:t>
      </w:r>
      <w:r w:rsidRPr="00081313">
        <w:rPr>
          <w:rFonts w:ascii="Times New Roman" w:eastAsia="Times New Roman" w:hAnsi="Times New Roman" w:cs="Times New Roman"/>
          <w:sz w:val="24"/>
          <w:szCs w:val="24"/>
        </w:rPr>
        <w:t>. - 160 с. - ISBN 978-5-9704-5053-6. - Текст: электронный // Электронно-библиотечная система Консультант студента.- URL: http://www.medcollegelib.ru/book/ISBN9785970450536.html (дата обращения: 10.01.2022). - Режим доступа: для зарегистр. пользователей.</w:t>
      </w:r>
    </w:p>
    <w:p w:rsidR="00081313" w:rsidRPr="00081313" w:rsidRDefault="00081313" w:rsidP="00081313">
      <w:pPr>
        <w:numPr>
          <w:ilvl w:val="0"/>
          <w:numId w:val="9"/>
        </w:numPr>
        <w:shd w:val="clear" w:color="auto" w:fill="FFFFFF"/>
        <w:spacing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Диагностика терапевтических заболеваний: учебник / В.М. Нечаев, И. И. Кулешова, Л.С. Фролькис. - Москва: ГЭОТАР-Медиа, 202</w:t>
      </w:r>
      <w:r w:rsidR="006C3CA8">
        <w:rPr>
          <w:rFonts w:ascii="Times New Roman" w:eastAsia="Times New Roman" w:hAnsi="Times New Roman" w:cs="Times New Roman"/>
          <w:sz w:val="24"/>
          <w:szCs w:val="24"/>
        </w:rPr>
        <w:t>3</w:t>
      </w:r>
      <w:r w:rsidRPr="00081313">
        <w:rPr>
          <w:rFonts w:ascii="Times New Roman" w:eastAsia="Times New Roman" w:hAnsi="Times New Roman" w:cs="Times New Roman"/>
          <w:sz w:val="24"/>
          <w:szCs w:val="24"/>
        </w:rPr>
        <w:t xml:space="preserve">. - 608 с. - ISBN 978-5-9704-5677-4. - Текст: электронный // Электронно-библиотечная система Консультант студента. - URL: http://www.medcollegelib.ru/book/ISBN9785970456774.html (дата обращения: 10.01.2022). - Режим доступа: для зарегистр. пользователей. </w:t>
      </w:r>
    </w:p>
    <w:p w:rsidR="00081313" w:rsidRPr="00081313" w:rsidRDefault="00081313" w:rsidP="00081313">
      <w:pPr>
        <w:numPr>
          <w:ilvl w:val="0"/>
          <w:numId w:val="9"/>
        </w:numPr>
        <w:shd w:val="clear" w:color="auto" w:fill="FFFFFF"/>
        <w:spacing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Анемии хронических заболеваний: учебник / И.В. Барабаш, М.Е. Евсевьева, О.В. Сергеева. - Москва: ГЭОТАР-Медиа, 202</w:t>
      </w:r>
      <w:r w:rsidR="006C3CA8">
        <w:rPr>
          <w:rFonts w:ascii="Times New Roman" w:eastAsia="Times New Roman" w:hAnsi="Times New Roman" w:cs="Times New Roman"/>
          <w:sz w:val="24"/>
          <w:szCs w:val="24"/>
        </w:rPr>
        <w:t>2</w:t>
      </w:r>
      <w:r w:rsidRPr="00081313">
        <w:rPr>
          <w:rFonts w:ascii="Times New Roman" w:eastAsia="Times New Roman" w:hAnsi="Times New Roman" w:cs="Times New Roman"/>
          <w:sz w:val="24"/>
          <w:szCs w:val="24"/>
        </w:rPr>
        <w:t>- 104с.</w:t>
      </w:r>
    </w:p>
    <w:p w:rsidR="00081313" w:rsidRPr="00081313" w:rsidRDefault="00081313" w:rsidP="00081313">
      <w:pPr>
        <w:numPr>
          <w:ilvl w:val="0"/>
          <w:numId w:val="9"/>
        </w:numPr>
        <w:shd w:val="clear" w:color="auto" w:fill="FFFFFF"/>
        <w:spacing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Диагностика и лечение пациентов стоматологического профиля: учебник / Макеева И.М. [и др</w:t>
      </w:r>
      <w:r w:rsidR="006C3CA8">
        <w:rPr>
          <w:rFonts w:ascii="Times New Roman" w:eastAsia="Times New Roman" w:hAnsi="Times New Roman" w:cs="Times New Roman"/>
          <w:sz w:val="24"/>
          <w:szCs w:val="24"/>
        </w:rPr>
        <w:t>.]. - Москва: ГЭОТАР-Медиа, 2022</w:t>
      </w:r>
      <w:r w:rsidRPr="00081313">
        <w:rPr>
          <w:rFonts w:ascii="Times New Roman" w:eastAsia="Times New Roman" w:hAnsi="Times New Roman" w:cs="Times New Roman"/>
          <w:sz w:val="24"/>
          <w:szCs w:val="24"/>
        </w:rPr>
        <w:t>. - 256 с. - ISBN 978-5-9704-4854-0. - Текст: электронный // Электронно-библиотечная система Консультант студента. - URL: http://www.medcollegelib.ru/book/ISBN9785970448540.html (дата обращения: 10.01.2022). - Режим доступа: для зарегистр. пользователей.</w:t>
      </w:r>
    </w:p>
    <w:p w:rsidR="00081313" w:rsidRPr="00081313" w:rsidRDefault="00081313" w:rsidP="00081313">
      <w:pPr>
        <w:numPr>
          <w:ilvl w:val="0"/>
          <w:numId w:val="9"/>
        </w:numPr>
        <w:shd w:val="clear" w:color="auto" w:fill="FFFFFF"/>
        <w:spacing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Егоров, Е.А. Глазные болезни: учебник / Е.А. Егоров, Л.М. Епифанова. - Москва: ГЭОТАР-Медиа, 20</w:t>
      </w:r>
      <w:r w:rsidR="006C3CA8">
        <w:rPr>
          <w:rFonts w:ascii="Times New Roman" w:eastAsia="Times New Roman" w:hAnsi="Times New Roman" w:cs="Times New Roman"/>
          <w:sz w:val="24"/>
          <w:szCs w:val="24"/>
        </w:rPr>
        <w:t>21</w:t>
      </w:r>
      <w:r w:rsidRPr="00081313">
        <w:rPr>
          <w:rFonts w:ascii="Times New Roman" w:eastAsia="Times New Roman" w:hAnsi="Times New Roman" w:cs="Times New Roman"/>
          <w:sz w:val="24"/>
          <w:szCs w:val="24"/>
        </w:rPr>
        <w:t>. - 160 с.: ил. - ISBN 978-5-9704-4867-0. - Текст: электронный // Электронно-библиотечная система Консультант студента. -  URL: http://www.medcollegelib.ru/book/ISBN9785970448670.html (дата обращения: 10.01.2022). - Режим доступа: для зарегистр. пользователей.</w:t>
      </w:r>
    </w:p>
    <w:p w:rsidR="00081313" w:rsidRPr="00081313" w:rsidRDefault="00081313" w:rsidP="00081313">
      <w:pPr>
        <w:numPr>
          <w:ilvl w:val="0"/>
          <w:numId w:val="9"/>
        </w:numPr>
        <w:shd w:val="clear" w:color="auto" w:fill="FFFFFF"/>
        <w:spacing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Запруднов, К.И. Григорьев. - Москва: ГЭОТАР-Медиа, 2019. - 560 с. - ISBN 978-5-9704-5132-8. - Текст: электронный // Электронно-библиотечная система Консультант студента. - URL: http://www.medcollegelib.ru/book/ISBN9785970451328.html (дата обращения: 10.01.2022). - Режим доступа: для зарегистр. пользователей.</w:t>
      </w:r>
    </w:p>
    <w:p w:rsidR="00081313" w:rsidRPr="00081313" w:rsidRDefault="00081313" w:rsidP="00081313">
      <w:pPr>
        <w:numPr>
          <w:ilvl w:val="0"/>
          <w:numId w:val="9"/>
        </w:numPr>
        <w:shd w:val="clear" w:color="auto" w:fill="FFFFFF"/>
        <w:spacing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Кочергин, Н.Г. Кожные и венерические болезни: диагностика, лечение и профилактика: учебник / Н. Г. Кочергин. - Москва: ГЭОТАР-Медиа, 20</w:t>
      </w:r>
      <w:r w:rsidR="006C3CA8">
        <w:rPr>
          <w:rFonts w:ascii="Times New Roman" w:eastAsia="Times New Roman" w:hAnsi="Times New Roman" w:cs="Times New Roman"/>
          <w:sz w:val="24"/>
          <w:szCs w:val="24"/>
        </w:rPr>
        <w:t>23</w:t>
      </w:r>
      <w:r w:rsidRPr="00081313">
        <w:rPr>
          <w:rFonts w:ascii="Times New Roman" w:eastAsia="Times New Roman" w:hAnsi="Times New Roman" w:cs="Times New Roman"/>
          <w:sz w:val="24"/>
          <w:szCs w:val="24"/>
        </w:rPr>
        <w:t>. - 288 с.: ил. - ISBN 978-5-9704-5464-0. - Текст: электронный // Электронно-библиотечная система Консультант студента. - URL: http://www.medcollegelib.ru/book/ISBN9785970454640.html (дата обращения: 10.01.2022). - Режим доступа: для зарегистр. пользователей.</w:t>
      </w:r>
    </w:p>
    <w:p w:rsidR="00081313" w:rsidRPr="00081313" w:rsidRDefault="00081313" w:rsidP="00081313">
      <w:pPr>
        <w:numPr>
          <w:ilvl w:val="0"/>
          <w:numId w:val="9"/>
        </w:numPr>
        <w:shd w:val="clear" w:color="auto" w:fill="FFFFFF"/>
        <w:spacing w:after="0" w:line="240" w:lineRule="auto"/>
        <w:contextualSpacing/>
        <w:jc w:val="both"/>
        <w:rPr>
          <w:rFonts w:ascii="Times New Roman" w:eastAsia="Times New Roman" w:hAnsi="Times New Roman" w:cs="Times New Roman"/>
          <w:b/>
          <w:sz w:val="24"/>
          <w:szCs w:val="24"/>
        </w:rPr>
      </w:pPr>
      <w:r w:rsidRPr="00081313">
        <w:rPr>
          <w:rFonts w:ascii="Times New Roman" w:eastAsia="Times New Roman" w:hAnsi="Times New Roman" w:cs="Times New Roman"/>
          <w:sz w:val="24"/>
          <w:szCs w:val="24"/>
        </w:rPr>
        <w:lastRenderedPageBreak/>
        <w:t>Лечение пациентов терапевтического профиля: учебник / В.М. Нечаев, Л.С. Фролькис, Л.Ю. Игнатюк [и др.]. - Москва: ГЭОТАР-Медиа, 202</w:t>
      </w:r>
      <w:r w:rsidR="006C3CA8">
        <w:rPr>
          <w:rFonts w:ascii="Times New Roman" w:eastAsia="Times New Roman" w:hAnsi="Times New Roman" w:cs="Times New Roman"/>
          <w:sz w:val="24"/>
          <w:szCs w:val="24"/>
        </w:rPr>
        <w:t>3</w:t>
      </w:r>
      <w:r w:rsidRPr="00081313">
        <w:rPr>
          <w:rFonts w:ascii="Times New Roman" w:eastAsia="Times New Roman" w:hAnsi="Times New Roman" w:cs="Times New Roman"/>
          <w:sz w:val="24"/>
          <w:szCs w:val="24"/>
        </w:rPr>
        <w:t>. - 880 с.: ил. - ISBN 978-5-9704-5471-8. - Текст: электронный // Электронно-библиотечная система Консультант студента. - URL: http://www.medcollegelib.ru/book/ISBN9785970454718.html (дата обращения: 10.01.2022). - Режим доступа: для зарегистр. пользователей.</w:t>
      </w:r>
    </w:p>
    <w:p w:rsidR="00081313" w:rsidRPr="00081313" w:rsidRDefault="00081313" w:rsidP="00081313">
      <w:pPr>
        <w:numPr>
          <w:ilvl w:val="0"/>
          <w:numId w:val="9"/>
        </w:numPr>
        <w:shd w:val="clear" w:color="auto" w:fill="FFFFFF"/>
        <w:spacing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Пальчун, В.Т. Болезни уха, горла и носа: учебник / В.Т. Пальчун, А.В. Гуров. - 3-е изд., испр. и дПОП. - Москва: ГЭОТАР-Медиа, 20</w:t>
      </w:r>
      <w:r w:rsidR="006C3CA8">
        <w:rPr>
          <w:rFonts w:ascii="Times New Roman" w:eastAsia="Times New Roman" w:hAnsi="Times New Roman" w:cs="Times New Roman"/>
          <w:sz w:val="24"/>
          <w:szCs w:val="24"/>
        </w:rPr>
        <w:t>23</w:t>
      </w:r>
      <w:r w:rsidRPr="00081313">
        <w:rPr>
          <w:rFonts w:ascii="Times New Roman" w:eastAsia="Times New Roman" w:hAnsi="Times New Roman" w:cs="Times New Roman"/>
          <w:sz w:val="24"/>
          <w:szCs w:val="24"/>
        </w:rPr>
        <w:t>. - 336 с.: ил. - ISBN 978-5-9704-5480-0. - Текст: электронный // Электронно-библиотечная система Консультант студента. - URL: http://www.medcollegelib.ru/book/ISBN9785970454800.html (дата обращения: 11.01.2022). - Режим доступа: для зарегистр. пользователей.</w:t>
      </w:r>
    </w:p>
    <w:p w:rsidR="00081313" w:rsidRPr="00081313" w:rsidRDefault="00081313" w:rsidP="00081313">
      <w:pPr>
        <w:numPr>
          <w:ilvl w:val="0"/>
          <w:numId w:val="9"/>
        </w:numPr>
        <w:shd w:val="clear" w:color="auto" w:fill="FFFFFF"/>
        <w:spacing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Пропедевтика клинических дисциплин: учебник / В.М. Нечаев, Т.Э. Макурина, Л.С. Фролькис [и др.]. - 2-е изд., перераб. и дПОП. - Москва: ГЭОТАР-Медиа, 202</w:t>
      </w:r>
      <w:r w:rsidR="006C3CA8">
        <w:rPr>
          <w:rFonts w:ascii="Times New Roman" w:eastAsia="Times New Roman" w:hAnsi="Times New Roman" w:cs="Times New Roman"/>
          <w:sz w:val="24"/>
          <w:szCs w:val="24"/>
        </w:rPr>
        <w:t>2</w:t>
      </w:r>
      <w:r w:rsidRPr="00081313">
        <w:rPr>
          <w:rFonts w:ascii="Times New Roman" w:eastAsia="Times New Roman" w:hAnsi="Times New Roman" w:cs="Times New Roman"/>
          <w:sz w:val="24"/>
          <w:szCs w:val="24"/>
        </w:rPr>
        <w:t>. - 808 с.: ил. - ISBN 978-5-9704-5751-1. - Текст: электронный // Электронно-библиотечная система Консультант студента. - URL: http://www.medcollegelib.ru/book/ISBN9785970457511.html (дата обращения: 10.01.2022). - Режим доступа: для зарегистр. пользователей.</w:t>
      </w:r>
    </w:p>
    <w:p w:rsidR="00081313" w:rsidRPr="00081313" w:rsidRDefault="00081313" w:rsidP="00081313">
      <w:pPr>
        <w:numPr>
          <w:ilvl w:val="0"/>
          <w:numId w:val="9"/>
        </w:numPr>
        <w:shd w:val="clear" w:color="auto" w:fill="FFFFFF"/>
        <w:spacing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Пряхин, В.Ф. Диагностика болезней хирургического профиля: учебник / В.Ф. Пряхин; под ред. В. С. Грошилина. - Москва: ГЭОТАР-Медиа, 202</w:t>
      </w:r>
      <w:r w:rsidR="006C3CA8">
        <w:rPr>
          <w:rFonts w:ascii="Times New Roman" w:eastAsia="Times New Roman" w:hAnsi="Times New Roman" w:cs="Times New Roman"/>
          <w:sz w:val="24"/>
          <w:szCs w:val="24"/>
        </w:rPr>
        <w:t>3</w:t>
      </w:r>
      <w:r w:rsidRPr="00081313">
        <w:rPr>
          <w:rFonts w:ascii="Times New Roman" w:eastAsia="Times New Roman" w:hAnsi="Times New Roman" w:cs="Times New Roman"/>
          <w:sz w:val="24"/>
          <w:szCs w:val="24"/>
        </w:rPr>
        <w:t>. - 592 с.: ил. - ISBN 978-5-9704-5483-1. - Текст: электронный // Электронно-библиотечная система Консультант студента. - URL: http://www.medcollegelib.ru/book/ISBN9785970454831.html (дата обращения: 10.01.2022). - Режим доступа: для зарегистр. пользователей.</w:t>
      </w:r>
    </w:p>
    <w:p w:rsidR="00081313" w:rsidRPr="00081313" w:rsidRDefault="00081313" w:rsidP="00081313">
      <w:pPr>
        <w:numPr>
          <w:ilvl w:val="0"/>
          <w:numId w:val="9"/>
        </w:numPr>
        <w:shd w:val="clear" w:color="auto" w:fill="FFFFFF"/>
        <w:spacing w:after="0" w:line="240" w:lineRule="auto"/>
        <w:contextualSpacing/>
        <w:jc w:val="both"/>
        <w:rPr>
          <w:rFonts w:ascii="Times New Roman" w:eastAsia="Times New Roman" w:hAnsi="Times New Roman" w:cs="Times New Roman"/>
          <w:b/>
          <w:sz w:val="24"/>
          <w:szCs w:val="24"/>
        </w:rPr>
      </w:pPr>
      <w:r w:rsidRPr="00081313">
        <w:rPr>
          <w:rFonts w:ascii="Times New Roman" w:eastAsia="Times New Roman" w:hAnsi="Times New Roman" w:cs="Times New Roman"/>
          <w:sz w:val="24"/>
          <w:szCs w:val="24"/>
        </w:rPr>
        <w:t>Пряхин, В.Ф. Лечение пациентов хирургического профиля: учебник / В.Ф. Пряхин В.С. Грошилин. - Москва: ГЭОТАР-Медиа, 202</w:t>
      </w:r>
      <w:r w:rsidR="006C3CA8">
        <w:rPr>
          <w:rFonts w:ascii="Times New Roman" w:eastAsia="Times New Roman" w:hAnsi="Times New Roman" w:cs="Times New Roman"/>
          <w:sz w:val="24"/>
          <w:szCs w:val="24"/>
        </w:rPr>
        <w:t>3</w:t>
      </w:r>
      <w:r w:rsidRPr="00081313">
        <w:rPr>
          <w:rFonts w:ascii="Times New Roman" w:eastAsia="Times New Roman" w:hAnsi="Times New Roman" w:cs="Times New Roman"/>
          <w:sz w:val="24"/>
          <w:szCs w:val="24"/>
        </w:rPr>
        <w:t>. - 608 с. - ISBN 978-5-9704-5283-7. - Текст: электронный // Электронно-библиотечная система Консультант студента. - URL: http://www.medcollegelib.ru/book/ISBN9785970452837.html (дата обращения: 10.01.2022). - Режим доступа: для зарегистр. пользователей.</w:t>
      </w:r>
    </w:p>
    <w:p w:rsidR="00081313" w:rsidRPr="00081313" w:rsidRDefault="00081313" w:rsidP="00081313">
      <w:pPr>
        <w:numPr>
          <w:ilvl w:val="0"/>
          <w:numId w:val="9"/>
        </w:numPr>
        <w:shd w:val="clear" w:color="auto" w:fill="FFFFFF"/>
        <w:spacing w:after="0" w:line="240" w:lineRule="auto"/>
        <w:contextualSpacing/>
        <w:jc w:val="both"/>
        <w:rPr>
          <w:rFonts w:ascii="Times New Roman" w:eastAsia="Times New Roman" w:hAnsi="Times New Roman" w:cs="Times New Roman"/>
          <w:b/>
          <w:sz w:val="24"/>
          <w:szCs w:val="24"/>
        </w:rPr>
      </w:pPr>
      <w:r w:rsidRPr="00081313">
        <w:rPr>
          <w:rFonts w:ascii="Times New Roman" w:eastAsia="Times New Roman" w:hAnsi="Times New Roman" w:cs="Times New Roman"/>
          <w:sz w:val="24"/>
          <w:szCs w:val="24"/>
        </w:rPr>
        <w:t>Тюльпин, Ю.Г. Психические болезни с курсом наркологии: учебник / Ю.Г. Тюльпин. - Москва: ГЭОТАР Медиа, 20</w:t>
      </w:r>
      <w:r w:rsidR="006C3CA8">
        <w:rPr>
          <w:rFonts w:ascii="Times New Roman" w:eastAsia="Times New Roman" w:hAnsi="Times New Roman" w:cs="Times New Roman"/>
          <w:sz w:val="24"/>
          <w:szCs w:val="24"/>
        </w:rPr>
        <w:t>23</w:t>
      </w:r>
      <w:r w:rsidRPr="00081313">
        <w:rPr>
          <w:rFonts w:ascii="Times New Roman" w:eastAsia="Times New Roman" w:hAnsi="Times New Roman" w:cs="Times New Roman"/>
          <w:sz w:val="24"/>
          <w:szCs w:val="24"/>
        </w:rPr>
        <w:t>. - 496 с.: ил.- ISBN 978-5-9704-5460-2. - Текст: электронный // Электронно-библиотечная система Консультант студента. - URL: http://www.medcollegelib.ru/book/ISBN9785970454602.html (дата обращения: 13.01.2022). - Режим доступа: для зарегистр. пользователей.</w:t>
      </w:r>
    </w:p>
    <w:p w:rsidR="00081313" w:rsidRPr="00081313" w:rsidRDefault="00081313" w:rsidP="00081313">
      <w:pPr>
        <w:numPr>
          <w:ilvl w:val="0"/>
          <w:numId w:val="9"/>
        </w:numPr>
        <w:shd w:val="clear" w:color="auto" w:fill="FFFFFF"/>
        <w:spacing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Шишкин, А.Н. Лечение пациентов гериатрического профиля: учебное пособие /А.Н. Шишкин. - Москва: ГЭОТАР-Медиа, 20</w:t>
      </w:r>
      <w:r w:rsidR="006C3CA8">
        <w:rPr>
          <w:rFonts w:ascii="Times New Roman" w:eastAsia="Times New Roman" w:hAnsi="Times New Roman" w:cs="Times New Roman"/>
          <w:sz w:val="24"/>
          <w:szCs w:val="24"/>
        </w:rPr>
        <w:t>22</w:t>
      </w:r>
      <w:r w:rsidRPr="00081313">
        <w:rPr>
          <w:rFonts w:ascii="Times New Roman" w:eastAsia="Times New Roman" w:hAnsi="Times New Roman" w:cs="Times New Roman"/>
          <w:sz w:val="24"/>
          <w:szCs w:val="24"/>
        </w:rPr>
        <w:t>. - 272 с. - ISBN 978-5-9704-5085-7. - Текст: электронный // Электронно-библиотечная система Консультант студента. - URL: http://www.medcollegelib.ru/book/ISBN9785970450857.html (дата обращения: 10.01.2022). - Режим доступа: для зарегистр. пользователей.</w:t>
      </w:r>
    </w:p>
    <w:p w:rsidR="00081313" w:rsidRPr="00081313" w:rsidRDefault="00081313" w:rsidP="00081313">
      <w:pPr>
        <w:numPr>
          <w:ilvl w:val="0"/>
          <w:numId w:val="9"/>
        </w:numPr>
        <w:shd w:val="clear" w:color="auto" w:fill="FFFFFF"/>
        <w:spacing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Ющук, Н.Д. Инфекционные болезни: учебник / Н.Д. Ющук, Г.Н. Кареткина, Л.И. Мельникова. - 5-е изд., испр. - Москва: ГЭОТАР-Медиа, 20</w:t>
      </w:r>
      <w:r w:rsidR="006C3CA8">
        <w:rPr>
          <w:rFonts w:ascii="Times New Roman" w:eastAsia="Times New Roman" w:hAnsi="Times New Roman" w:cs="Times New Roman"/>
          <w:sz w:val="24"/>
          <w:szCs w:val="24"/>
        </w:rPr>
        <w:t>22</w:t>
      </w:r>
      <w:r w:rsidRPr="00081313">
        <w:rPr>
          <w:rFonts w:ascii="Times New Roman" w:eastAsia="Times New Roman" w:hAnsi="Times New Roman" w:cs="Times New Roman"/>
          <w:sz w:val="24"/>
          <w:szCs w:val="24"/>
        </w:rPr>
        <w:t>. - 512 с. - ISBN 978-5-9704-5209-7. - Текст: электронный // URL: http://www.medcollegelib.ru/book/ISBN9785970452097.html (дата обращения: 10.01.2022). - Режим доступа: для зарегистр. пользователей.</w:t>
      </w:r>
    </w:p>
    <w:p w:rsidR="00081313" w:rsidRPr="00081313" w:rsidRDefault="00081313" w:rsidP="00081313">
      <w:pPr>
        <w:spacing w:line="240" w:lineRule="auto"/>
        <w:jc w:val="both"/>
        <w:rPr>
          <w:rFonts w:ascii="Calibri" w:eastAsia="Times New Roman" w:hAnsi="Calibri" w:cs="Times New Roman"/>
          <w:sz w:val="24"/>
          <w:szCs w:val="24"/>
        </w:rPr>
      </w:pPr>
    </w:p>
    <w:p w:rsidR="00081313" w:rsidRPr="00081313" w:rsidRDefault="00081313" w:rsidP="00081313">
      <w:pPr>
        <w:ind w:left="426"/>
        <w:rPr>
          <w:rFonts w:ascii="Times New Roman" w:eastAsia="Times New Roman" w:hAnsi="Times New Roman" w:cs="Times New Roman"/>
          <w:b/>
          <w:sz w:val="24"/>
          <w:szCs w:val="24"/>
        </w:rPr>
      </w:pPr>
      <w:r w:rsidRPr="00081313">
        <w:rPr>
          <w:rFonts w:ascii="Times New Roman" w:eastAsia="Times New Roman" w:hAnsi="Times New Roman" w:cs="Times New Roman"/>
          <w:b/>
          <w:sz w:val="24"/>
          <w:szCs w:val="24"/>
        </w:rPr>
        <w:t>3.2.3. Дополнительные источники:</w:t>
      </w:r>
    </w:p>
    <w:p w:rsidR="00081313" w:rsidRPr="00081313" w:rsidRDefault="00081313" w:rsidP="00081313">
      <w:pPr>
        <w:numPr>
          <w:ilvl w:val="0"/>
          <w:numId w:val="8"/>
        </w:numPr>
        <w:shd w:val="clear" w:color="auto" w:fill="FFFFFF"/>
        <w:spacing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 xml:space="preserve">Акушерство: национальное руководство/под ред. Г.М. Савельевой, Г.Т. Сухих, В.Н. Серова, В.Е. Радзинского. - Москва: ГЭОТАР-Медиа, 2022. - 1080с. - </w:t>
      </w:r>
      <w:r w:rsidRPr="00081313">
        <w:rPr>
          <w:rFonts w:ascii="Times New Roman" w:eastAsia="Times New Roman" w:hAnsi="Times New Roman" w:cs="Times New Roman"/>
          <w:sz w:val="24"/>
          <w:szCs w:val="24"/>
          <w:lang w:val="en-US"/>
        </w:rPr>
        <w:t>ISBN</w:t>
      </w:r>
      <w:r w:rsidRPr="00081313">
        <w:rPr>
          <w:rFonts w:ascii="Times New Roman" w:eastAsia="Times New Roman" w:hAnsi="Times New Roman" w:cs="Times New Roman"/>
          <w:sz w:val="24"/>
          <w:szCs w:val="24"/>
        </w:rPr>
        <w:t xml:space="preserve"> 978-5-9704-66-32-2. - Текст: непосредственный.</w:t>
      </w:r>
    </w:p>
    <w:p w:rsidR="00081313" w:rsidRPr="00081313" w:rsidRDefault="00081313" w:rsidP="00081313">
      <w:pPr>
        <w:numPr>
          <w:ilvl w:val="0"/>
          <w:numId w:val="8"/>
        </w:numPr>
        <w:shd w:val="clear" w:color="auto" w:fill="FFFFFF"/>
        <w:spacing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Болезни уха, горла, носа в детском возрасте: национальное руководство/под ред. М.Р. Богомильского. - 2-е изд., перераб. и дПОП.- Москва: ГЭОТАР-Медиа, 20</w:t>
      </w:r>
      <w:r w:rsidR="006C3CA8">
        <w:rPr>
          <w:rFonts w:ascii="Times New Roman" w:eastAsia="Times New Roman" w:hAnsi="Times New Roman" w:cs="Times New Roman"/>
          <w:sz w:val="24"/>
          <w:szCs w:val="24"/>
        </w:rPr>
        <w:t>2</w:t>
      </w:r>
      <w:r w:rsidRPr="00081313">
        <w:rPr>
          <w:rFonts w:ascii="Times New Roman" w:eastAsia="Times New Roman" w:hAnsi="Times New Roman" w:cs="Times New Roman"/>
          <w:sz w:val="24"/>
          <w:szCs w:val="24"/>
        </w:rPr>
        <w:t xml:space="preserve">2. - 1040с. - </w:t>
      </w:r>
      <w:r w:rsidRPr="00081313">
        <w:rPr>
          <w:rFonts w:ascii="Times New Roman" w:eastAsia="Times New Roman" w:hAnsi="Times New Roman" w:cs="Times New Roman"/>
          <w:sz w:val="24"/>
          <w:szCs w:val="24"/>
          <w:lang w:val="en-US"/>
        </w:rPr>
        <w:t>ISBN</w:t>
      </w:r>
      <w:r w:rsidRPr="00081313">
        <w:rPr>
          <w:rFonts w:ascii="Times New Roman" w:eastAsia="Times New Roman" w:hAnsi="Times New Roman" w:cs="Times New Roman"/>
          <w:sz w:val="24"/>
          <w:szCs w:val="24"/>
        </w:rPr>
        <w:t xml:space="preserve"> 978-5-9704-6140-2. Текст: непосредственный.</w:t>
      </w:r>
    </w:p>
    <w:p w:rsidR="00081313" w:rsidRPr="00081313" w:rsidRDefault="00081313" w:rsidP="00081313">
      <w:pPr>
        <w:numPr>
          <w:ilvl w:val="0"/>
          <w:numId w:val="8"/>
        </w:numPr>
        <w:shd w:val="clear" w:color="auto" w:fill="FFFFFF"/>
        <w:spacing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Инфекционные болезни: национальное руководство/под ред. Н.Д. Ющук, Ю.Л. Венгерова. - 3-изд. перераб. и дПОП. - Москва: ГЭОТАР-Медиа, 202</w:t>
      </w:r>
      <w:r w:rsidR="006C3CA8">
        <w:rPr>
          <w:rFonts w:ascii="Times New Roman" w:eastAsia="Times New Roman" w:hAnsi="Times New Roman" w:cs="Times New Roman"/>
          <w:sz w:val="24"/>
          <w:szCs w:val="24"/>
        </w:rPr>
        <w:t>4</w:t>
      </w:r>
      <w:r w:rsidRPr="00081313">
        <w:rPr>
          <w:rFonts w:ascii="Times New Roman" w:eastAsia="Times New Roman" w:hAnsi="Times New Roman" w:cs="Times New Roman"/>
          <w:sz w:val="24"/>
          <w:szCs w:val="24"/>
        </w:rPr>
        <w:t xml:space="preserve">. - 1104с. - </w:t>
      </w:r>
      <w:r w:rsidRPr="00081313">
        <w:rPr>
          <w:rFonts w:ascii="Times New Roman" w:eastAsia="Times New Roman" w:hAnsi="Times New Roman" w:cs="Times New Roman"/>
          <w:sz w:val="24"/>
          <w:szCs w:val="24"/>
          <w:lang w:val="en-US"/>
        </w:rPr>
        <w:t>ISBN</w:t>
      </w:r>
      <w:r w:rsidRPr="00081313">
        <w:rPr>
          <w:rFonts w:ascii="Times New Roman" w:eastAsia="Times New Roman" w:hAnsi="Times New Roman" w:cs="Times New Roman"/>
          <w:sz w:val="24"/>
          <w:szCs w:val="24"/>
        </w:rPr>
        <w:t xml:space="preserve"> 978-5-9704-6122-8. -  Текст: непосредственный.</w:t>
      </w:r>
    </w:p>
    <w:p w:rsidR="00081313" w:rsidRPr="00081313" w:rsidRDefault="00081313" w:rsidP="00081313">
      <w:pPr>
        <w:numPr>
          <w:ilvl w:val="0"/>
          <w:numId w:val="8"/>
        </w:numPr>
        <w:shd w:val="clear" w:color="auto" w:fill="FFFFFF"/>
        <w:spacing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lastRenderedPageBreak/>
        <w:t>Кардиология: национальное руководство/под ред. Е.В. Шляхто. -2-е изд., перераб. и дПОП. - Москва: ГЭОТАР-Медиа, 202</w:t>
      </w:r>
      <w:r w:rsidR="006C3CA8">
        <w:rPr>
          <w:rFonts w:ascii="Times New Roman" w:eastAsia="Times New Roman" w:hAnsi="Times New Roman" w:cs="Times New Roman"/>
          <w:sz w:val="24"/>
          <w:szCs w:val="24"/>
        </w:rPr>
        <w:t>3</w:t>
      </w:r>
      <w:r w:rsidRPr="00081313">
        <w:rPr>
          <w:rFonts w:ascii="Times New Roman" w:eastAsia="Times New Roman" w:hAnsi="Times New Roman" w:cs="Times New Roman"/>
          <w:sz w:val="24"/>
          <w:szCs w:val="24"/>
        </w:rPr>
        <w:t xml:space="preserve">. - 800с. - </w:t>
      </w:r>
      <w:r w:rsidRPr="00081313">
        <w:rPr>
          <w:rFonts w:ascii="Times New Roman" w:eastAsia="Times New Roman" w:hAnsi="Times New Roman" w:cs="Times New Roman"/>
          <w:sz w:val="24"/>
          <w:szCs w:val="24"/>
          <w:lang w:val="en-US"/>
        </w:rPr>
        <w:t>ISBN</w:t>
      </w:r>
      <w:r w:rsidRPr="00081313">
        <w:rPr>
          <w:rFonts w:ascii="Times New Roman" w:eastAsia="Times New Roman" w:hAnsi="Times New Roman" w:cs="Times New Roman"/>
          <w:sz w:val="24"/>
          <w:szCs w:val="24"/>
        </w:rPr>
        <w:t xml:space="preserve"> 978-5-9704-6092-4. - Текст: непосредственный.</w:t>
      </w:r>
    </w:p>
    <w:p w:rsidR="00081313" w:rsidRPr="00081313" w:rsidRDefault="00081313" w:rsidP="00081313">
      <w:pPr>
        <w:numPr>
          <w:ilvl w:val="0"/>
          <w:numId w:val="8"/>
        </w:numPr>
        <w:shd w:val="clear" w:color="auto" w:fill="FFFFFF"/>
        <w:spacing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Женская консультация: руководство / под ред. В.Е. Радзинского. - Москва: ГЭОТАР-Медиа, 2021. - 576 с. - ISBN 978-5-9704-6002-3. - Текст: непосредственный.</w:t>
      </w:r>
    </w:p>
    <w:p w:rsidR="00081313" w:rsidRPr="00081313" w:rsidRDefault="00081313" w:rsidP="00081313">
      <w:pPr>
        <w:numPr>
          <w:ilvl w:val="0"/>
          <w:numId w:val="8"/>
        </w:numPr>
        <w:shd w:val="clear" w:color="auto" w:fill="FFFFFF"/>
        <w:spacing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Кильдиярова, Р.Р. Детские болезни: учебник / под ред. Р.Р. Кильдияровой. - Москва: ГЭОТАР-Медиа, 202</w:t>
      </w:r>
      <w:r w:rsidR="006C3CA8">
        <w:rPr>
          <w:rFonts w:ascii="Times New Roman" w:eastAsia="Times New Roman" w:hAnsi="Times New Roman" w:cs="Times New Roman"/>
          <w:sz w:val="24"/>
          <w:szCs w:val="24"/>
        </w:rPr>
        <w:t>3</w:t>
      </w:r>
      <w:r w:rsidRPr="00081313">
        <w:rPr>
          <w:rFonts w:ascii="Times New Roman" w:eastAsia="Times New Roman" w:hAnsi="Times New Roman" w:cs="Times New Roman"/>
          <w:sz w:val="24"/>
          <w:szCs w:val="24"/>
        </w:rPr>
        <w:t>. - 800 с. - ISBN 978-5-9704-5964-5. - Текст: непосредственный.</w:t>
      </w:r>
    </w:p>
    <w:p w:rsidR="00081313" w:rsidRPr="00081313" w:rsidRDefault="00081313" w:rsidP="00081313">
      <w:pPr>
        <w:numPr>
          <w:ilvl w:val="0"/>
          <w:numId w:val="8"/>
        </w:numPr>
        <w:shd w:val="clear" w:color="auto" w:fill="FFFFFF"/>
        <w:spacing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Общая врачебная практика: национальное руководство в 2 т. Т.1/под ред. О.М. Лесняка, Е.В. Фроловой. - Москва: ГЭОТАР-Медиа, 202</w:t>
      </w:r>
      <w:r w:rsidR="006C3CA8">
        <w:rPr>
          <w:rFonts w:ascii="Times New Roman" w:eastAsia="Times New Roman" w:hAnsi="Times New Roman" w:cs="Times New Roman"/>
          <w:sz w:val="24"/>
          <w:szCs w:val="24"/>
        </w:rPr>
        <w:t>3</w:t>
      </w:r>
      <w:r w:rsidRPr="00081313">
        <w:rPr>
          <w:rFonts w:ascii="Times New Roman" w:eastAsia="Times New Roman" w:hAnsi="Times New Roman" w:cs="Times New Roman"/>
          <w:sz w:val="24"/>
          <w:szCs w:val="24"/>
        </w:rPr>
        <w:t>. - 992с. - ISBN 978-5-9704-5520-3.- Текст: непосредственный.</w:t>
      </w:r>
    </w:p>
    <w:p w:rsidR="00081313" w:rsidRPr="00081313" w:rsidRDefault="00081313" w:rsidP="00081313">
      <w:pPr>
        <w:numPr>
          <w:ilvl w:val="0"/>
          <w:numId w:val="8"/>
        </w:numPr>
        <w:shd w:val="clear" w:color="auto" w:fill="FFFFFF"/>
        <w:spacing w:after="0" w:line="240" w:lineRule="auto"/>
        <w:contextualSpacing/>
        <w:jc w:val="both"/>
        <w:rPr>
          <w:rFonts w:ascii="Times New Roman" w:eastAsia="Times New Roman" w:hAnsi="Times New Roman" w:cs="Times New Roman"/>
          <w:sz w:val="24"/>
          <w:szCs w:val="24"/>
        </w:rPr>
      </w:pPr>
      <w:r w:rsidRPr="00081313">
        <w:rPr>
          <w:rFonts w:ascii="Times New Roman" w:eastAsia="Times New Roman" w:hAnsi="Times New Roman" w:cs="Times New Roman"/>
          <w:sz w:val="24"/>
          <w:szCs w:val="24"/>
        </w:rPr>
        <w:t>Общая врачебная практика: национальное руководство в 2 т. Т.2/под ред. О.Ю. Кузнецова, Д.В. Заславский, Д.М. Максимова. - Москва: ГЭОТАР-Медиа, 202</w:t>
      </w:r>
      <w:r w:rsidR="006C3CA8">
        <w:rPr>
          <w:rFonts w:ascii="Times New Roman" w:eastAsia="Times New Roman" w:hAnsi="Times New Roman" w:cs="Times New Roman"/>
          <w:sz w:val="24"/>
          <w:szCs w:val="24"/>
        </w:rPr>
        <w:t>2</w:t>
      </w:r>
      <w:r w:rsidRPr="00081313">
        <w:rPr>
          <w:rFonts w:ascii="Times New Roman" w:eastAsia="Times New Roman" w:hAnsi="Times New Roman" w:cs="Times New Roman"/>
          <w:sz w:val="24"/>
          <w:szCs w:val="24"/>
        </w:rPr>
        <w:t>. - 992с. - ISBN 978-5-9704-5521-0.- Текст: непосредственный.</w:t>
      </w:r>
    </w:p>
    <w:p w:rsidR="00993A50" w:rsidRPr="00081313" w:rsidRDefault="00081313" w:rsidP="00081313">
      <w:pPr>
        <w:numPr>
          <w:ilvl w:val="0"/>
          <w:numId w:val="8"/>
        </w:numPr>
        <w:spacing w:after="0" w:line="240" w:lineRule="auto"/>
        <w:contextualSpacing/>
        <w:jc w:val="both"/>
        <w:rPr>
          <w:rFonts w:ascii="Times New Roman" w:eastAsia="Times New Roman" w:hAnsi="Times New Roman" w:cs="Times New Roman"/>
          <w:sz w:val="24"/>
          <w:szCs w:val="24"/>
          <w:shd w:val="clear" w:color="auto" w:fill="FFFFFF"/>
        </w:rPr>
      </w:pPr>
      <w:r w:rsidRPr="00081313">
        <w:rPr>
          <w:rFonts w:ascii="Times New Roman" w:eastAsia="Times New Roman" w:hAnsi="Times New Roman" w:cs="Times New Roman"/>
          <w:sz w:val="24"/>
          <w:szCs w:val="24"/>
        </w:rPr>
        <w:t xml:space="preserve">Федеральная электронная медицинская библиотека Минздрава России: </w:t>
      </w:r>
      <w:r w:rsidRPr="00081313">
        <w:rPr>
          <w:rFonts w:ascii="Times New Roman" w:eastAsia="Times New Roman" w:hAnsi="Times New Roman" w:cs="Times New Roman"/>
          <w:sz w:val="24"/>
          <w:szCs w:val="24"/>
          <w:shd w:val="clear" w:color="auto" w:fill="FFFFFF"/>
        </w:rPr>
        <w:t>[сайт]</w:t>
      </w:r>
      <w:r w:rsidRPr="00081313">
        <w:rPr>
          <w:rFonts w:ascii="Times New Roman" w:eastAsia="Times New Roman" w:hAnsi="Times New Roman" w:cs="Times New Roman"/>
          <w:sz w:val="24"/>
          <w:szCs w:val="24"/>
        </w:rPr>
        <w:t>.</w:t>
      </w:r>
      <w:r w:rsidRPr="00081313">
        <w:rPr>
          <w:rFonts w:ascii="Times New Roman" w:eastAsia="Times New Roman" w:hAnsi="Times New Roman" w:cs="Times New Roman"/>
          <w:sz w:val="24"/>
          <w:szCs w:val="24"/>
          <w:shd w:val="clear" w:color="auto" w:fill="FFFFFF"/>
        </w:rPr>
        <w:t xml:space="preserve"> –</w:t>
      </w:r>
      <w:r w:rsidRPr="00081313">
        <w:rPr>
          <w:rFonts w:ascii="Times New Roman" w:eastAsia="Times New Roman" w:hAnsi="Times New Roman" w:cs="Times New Roman"/>
          <w:sz w:val="24"/>
          <w:szCs w:val="24"/>
        </w:rPr>
        <w:t xml:space="preserve"> </w:t>
      </w:r>
      <w:r w:rsidRPr="00081313">
        <w:rPr>
          <w:rFonts w:ascii="Times New Roman" w:eastAsia="Times New Roman" w:hAnsi="Times New Roman" w:cs="Times New Roman"/>
          <w:sz w:val="24"/>
          <w:szCs w:val="24"/>
          <w:shd w:val="clear" w:color="auto" w:fill="FFFFFF"/>
          <w:lang w:val="en-US"/>
        </w:rPr>
        <w:t>URL</w:t>
      </w:r>
      <w:r w:rsidRPr="00081313">
        <w:rPr>
          <w:rFonts w:ascii="Times New Roman" w:eastAsia="Times New Roman" w:hAnsi="Times New Roman" w:cs="Times New Roman"/>
          <w:sz w:val="24"/>
          <w:szCs w:val="24"/>
          <w:shd w:val="clear" w:color="auto" w:fill="FFFFFF"/>
        </w:rPr>
        <w:t>:</w:t>
      </w:r>
      <w:r w:rsidRPr="00081313">
        <w:rPr>
          <w:rFonts w:ascii="Times New Roman" w:eastAsia="Times New Roman" w:hAnsi="Times New Roman" w:cs="Times New Roman"/>
          <w:sz w:val="24"/>
          <w:szCs w:val="24"/>
        </w:rPr>
        <w:t xml:space="preserve"> http://www.femb.ru </w:t>
      </w:r>
      <w:r w:rsidRPr="00081313">
        <w:rPr>
          <w:rFonts w:ascii="Times New Roman" w:eastAsia="Times New Roman" w:hAnsi="Times New Roman" w:cs="Times New Roman"/>
          <w:sz w:val="24"/>
          <w:szCs w:val="24"/>
          <w:shd w:val="clear" w:color="auto" w:fill="FFFFFF"/>
        </w:rPr>
        <w:t xml:space="preserve">(дата обращения: </w:t>
      </w:r>
      <w:r w:rsidRPr="00081313">
        <w:rPr>
          <w:rFonts w:ascii="Times New Roman" w:eastAsia="Times New Roman" w:hAnsi="Times New Roman" w:cs="Times New Roman"/>
          <w:sz w:val="24"/>
          <w:szCs w:val="24"/>
        </w:rPr>
        <w:t>11.01.2022</w:t>
      </w:r>
      <w:r w:rsidRPr="00081313">
        <w:rPr>
          <w:rFonts w:ascii="Times New Roman" w:eastAsia="Times New Roman" w:hAnsi="Times New Roman" w:cs="Times New Roman"/>
          <w:sz w:val="24"/>
          <w:szCs w:val="24"/>
          <w:shd w:val="clear" w:color="auto" w:fill="FFFFFF"/>
        </w:rPr>
        <w:t>). - Текст: электронный.</w:t>
      </w:r>
    </w:p>
    <w:p w:rsidR="00511BE2" w:rsidRPr="00511BE2" w:rsidRDefault="00511BE2" w:rsidP="00511BE2">
      <w:pPr>
        <w:pStyle w:val="af0"/>
        <w:spacing w:before="0" w:after="0"/>
        <w:ind w:left="360"/>
        <w:contextualSpacing/>
        <w:jc w:val="both"/>
        <w:rPr>
          <w:shd w:val="clear" w:color="auto" w:fill="FFFFFF"/>
        </w:rPr>
      </w:pPr>
    </w:p>
    <w:p w:rsidR="000E79BA" w:rsidRPr="007F5DC8" w:rsidRDefault="000E79BA" w:rsidP="000E79BA">
      <w:pPr>
        <w:pStyle w:val="1"/>
        <w:jc w:val="center"/>
        <w:rPr>
          <w:rFonts w:ascii="Times New Roman" w:hAnsi="Times New Roman"/>
          <w:sz w:val="24"/>
          <w:szCs w:val="24"/>
        </w:rPr>
      </w:pPr>
      <w:r w:rsidRPr="007F5DC8">
        <w:rPr>
          <w:rFonts w:ascii="Times New Roman" w:hAnsi="Times New Roman"/>
          <w:sz w:val="24"/>
          <w:szCs w:val="24"/>
        </w:rPr>
        <w:t xml:space="preserve">4. КОНТРОЛЬ И ОЦЕНКА РЕЗУЛЬТАТОВ ОСВОЕНИЯ </w:t>
      </w:r>
      <w:r w:rsidRPr="007F5DC8">
        <w:rPr>
          <w:rFonts w:ascii="Times New Roman" w:hAnsi="Times New Roman"/>
          <w:sz w:val="24"/>
          <w:szCs w:val="24"/>
        </w:rPr>
        <w:br/>
        <w:t>ПРОФЕССИОНАЛЬНОГО МОДУЛЯ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3685"/>
        <w:gridCol w:w="2835"/>
      </w:tblGrid>
      <w:tr w:rsidR="000E79BA" w:rsidRPr="007F5DC8" w:rsidTr="0081024E">
        <w:trPr>
          <w:trHeight w:val="1098"/>
        </w:trPr>
        <w:tc>
          <w:tcPr>
            <w:tcW w:w="3970" w:type="dxa"/>
            <w:vAlign w:val="center"/>
          </w:tcPr>
          <w:p w:rsidR="000E79BA" w:rsidRPr="007F5DC8" w:rsidRDefault="000E79BA" w:rsidP="00113461">
            <w:pPr>
              <w:suppressAutoHyphens/>
              <w:jc w:val="center"/>
              <w:rPr>
                <w:rFonts w:ascii="Times New Roman" w:hAnsi="Times New Roman"/>
                <w:iCs/>
                <w:sz w:val="24"/>
                <w:szCs w:val="24"/>
              </w:rPr>
            </w:pPr>
            <w:r w:rsidRPr="007F5DC8">
              <w:rPr>
                <w:rFonts w:ascii="Times New Roman" w:hAnsi="Times New Roman"/>
                <w:iCs/>
                <w:sz w:val="24"/>
                <w:szCs w:val="24"/>
              </w:rPr>
              <w:t>Код и наименование профессиональных и общих компетенций, формируемых в рамках модуля</w:t>
            </w:r>
          </w:p>
        </w:tc>
        <w:tc>
          <w:tcPr>
            <w:tcW w:w="3685" w:type="dxa"/>
            <w:vAlign w:val="center"/>
          </w:tcPr>
          <w:p w:rsidR="000E79BA" w:rsidRPr="007F5DC8" w:rsidRDefault="000E79BA" w:rsidP="00113461">
            <w:pPr>
              <w:suppressAutoHyphens/>
              <w:jc w:val="center"/>
              <w:rPr>
                <w:rFonts w:ascii="Times New Roman" w:hAnsi="Times New Roman"/>
                <w:iCs/>
                <w:sz w:val="24"/>
                <w:szCs w:val="24"/>
              </w:rPr>
            </w:pPr>
            <w:r w:rsidRPr="007F5DC8">
              <w:rPr>
                <w:rFonts w:ascii="Times New Roman" w:hAnsi="Times New Roman"/>
                <w:iCs/>
                <w:sz w:val="24"/>
                <w:szCs w:val="24"/>
              </w:rPr>
              <w:t>Критерии оценки</w:t>
            </w:r>
          </w:p>
        </w:tc>
        <w:tc>
          <w:tcPr>
            <w:tcW w:w="2835" w:type="dxa"/>
            <w:vAlign w:val="center"/>
          </w:tcPr>
          <w:p w:rsidR="000E79BA" w:rsidRPr="007F5DC8" w:rsidRDefault="000E79BA" w:rsidP="00113461">
            <w:pPr>
              <w:suppressAutoHyphens/>
              <w:jc w:val="center"/>
              <w:rPr>
                <w:rFonts w:ascii="Times New Roman" w:hAnsi="Times New Roman"/>
                <w:iCs/>
                <w:sz w:val="24"/>
                <w:szCs w:val="24"/>
              </w:rPr>
            </w:pPr>
            <w:r w:rsidRPr="007F5DC8">
              <w:rPr>
                <w:rFonts w:ascii="Times New Roman" w:hAnsi="Times New Roman"/>
                <w:iCs/>
                <w:sz w:val="24"/>
                <w:szCs w:val="24"/>
              </w:rPr>
              <w:t>Методы оценки</w:t>
            </w:r>
          </w:p>
        </w:tc>
      </w:tr>
      <w:tr w:rsidR="000E79BA" w:rsidRPr="007F5DC8" w:rsidTr="0081024E">
        <w:trPr>
          <w:trHeight w:val="2280"/>
        </w:trPr>
        <w:tc>
          <w:tcPr>
            <w:tcW w:w="3970" w:type="dxa"/>
          </w:tcPr>
          <w:p w:rsidR="000E79BA" w:rsidRPr="000E79BA" w:rsidRDefault="000E79BA" w:rsidP="00760354">
            <w:pPr>
              <w:pStyle w:val="2"/>
              <w:spacing w:before="0"/>
              <w:ind w:firstLine="318"/>
              <w:jc w:val="both"/>
              <w:rPr>
                <w:rStyle w:val="ab"/>
                <w:rFonts w:ascii="Times New Roman" w:hAnsi="Times New Roman"/>
                <w:color w:val="000000" w:themeColor="text1"/>
                <w:sz w:val="24"/>
                <w:szCs w:val="24"/>
              </w:rPr>
            </w:pPr>
            <w:r w:rsidRPr="000E79BA">
              <w:rPr>
                <w:rStyle w:val="ab"/>
                <w:rFonts w:ascii="Times New Roman" w:hAnsi="Times New Roman"/>
                <w:i w:val="0"/>
                <w:color w:val="000000" w:themeColor="text1"/>
                <w:sz w:val="24"/>
                <w:szCs w:val="24"/>
              </w:rPr>
              <w:t>ПК 2.1</w:t>
            </w:r>
            <w:r w:rsidRPr="000E79BA">
              <w:rPr>
                <w:rStyle w:val="ab"/>
                <w:rFonts w:ascii="Times New Roman" w:hAnsi="Times New Roman"/>
                <w:color w:val="000000" w:themeColor="text1"/>
                <w:sz w:val="24"/>
                <w:szCs w:val="24"/>
              </w:rPr>
              <w:t>.</w:t>
            </w:r>
            <w:r w:rsidRPr="000E79BA">
              <w:rPr>
                <w:rFonts w:ascii="Times New Roman" w:hAnsi="Times New Roman"/>
                <w:color w:val="000000" w:themeColor="text1"/>
                <w:sz w:val="24"/>
                <w:szCs w:val="24"/>
                <w:shd w:val="clear" w:color="auto" w:fill="FFFFFF"/>
              </w:rPr>
              <w:t xml:space="preserve"> </w:t>
            </w:r>
            <w:r w:rsidRPr="000E79BA">
              <w:rPr>
                <w:rFonts w:ascii="Times New Roman" w:hAnsi="Times New Roman"/>
                <w:color w:val="000000" w:themeColor="text1"/>
                <w:sz w:val="24"/>
                <w:szCs w:val="24"/>
              </w:rPr>
              <w:t>Проводить обследование пациентов с целью диагностики неосложненных острых заболеваний и (или) состояний, хронических заболеваний и их обострений, травм, отравлений</w:t>
            </w:r>
          </w:p>
        </w:tc>
        <w:tc>
          <w:tcPr>
            <w:tcW w:w="3685" w:type="dxa"/>
          </w:tcPr>
          <w:p w:rsidR="000E79BA" w:rsidRPr="007F5DC8" w:rsidRDefault="000E79BA" w:rsidP="00760354">
            <w:pPr>
              <w:spacing w:after="0" w:line="240" w:lineRule="auto"/>
              <w:ind w:firstLine="318"/>
              <w:jc w:val="both"/>
              <w:rPr>
                <w:rFonts w:ascii="Times New Roman" w:hAnsi="Times New Roman"/>
                <w:sz w:val="24"/>
                <w:szCs w:val="24"/>
              </w:rPr>
            </w:pPr>
            <w:r w:rsidRPr="007F5DC8">
              <w:rPr>
                <w:rFonts w:ascii="Times New Roman" w:hAnsi="Times New Roman"/>
                <w:sz w:val="24"/>
                <w:szCs w:val="24"/>
              </w:rPr>
              <w:t>Проводит обследование пациентов с целью диагностики неосложненных острых заболеваний и (или) состояний, хронических заболеваний и их обострений, травм, отравлений в полном объеме, формулирует предварительный диагноз в соответствии с установленными требованиями</w:t>
            </w:r>
          </w:p>
        </w:tc>
        <w:tc>
          <w:tcPr>
            <w:tcW w:w="2835" w:type="dxa"/>
          </w:tcPr>
          <w:p w:rsidR="000E79BA" w:rsidRPr="007F5DC8" w:rsidRDefault="000E79BA" w:rsidP="00760354">
            <w:pPr>
              <w:spacing w:after="0" w:line="240" w:lineRule="auto"/>
              <w:jc w:val="both"/>
              <w:rPr>
                <w:rFonts w:ascii="Times New Roman" w:hAnsi="Times New Roman"/>
                <w:sz w:val="24"/>
                <w:szCs w:val="24"/>
              </w:rPr>
            </w:pPr>
            <w:r w:rsidRPr="007F5DC8">
              <w:rPr>
                <w:rFonts w:ascii="Times New Roman" w:hAnsi="Times New Roman"/>
                <w:sz w:val="24"/>
                <w:szCs w:val="24"/>
              </w:rPr>
              <w:t>Э</w:t>
            </w:r>
            <w:r w:rsidR="0081024E">
              <w:rPr>
                <w:rFonts w:ascii="Times New Roman" w:hAnsi="Times New Roman"/>
                <w:sz w:val="24"/>
                <w:szCs w:val="24"/>
              </w:rPr>
              <w:t xml:space="preserve">кспертное наблюдение выполнения </w:t>
            </w:r>
            <w:r w:rsidRPr="007F5DC8">
              <w:rPr>
                <w:rFonts w:ascii="Times New Roman" w:hAnsi="Times New Roman"/>
                <w:sz w:val="24"/>
                <w:szCs w:val="24"/>
              </w:rPr>
              <w:t>практических работ</w:t>
            </w:r>
          </w:p>
        </w:tc>
      </w:tr>
      <w:tr w:rsidR="000E79BA" w:rsidRPr="007F5DC8" w:rsidTr="0081024E">
        <w:tc>
          <w:tcPr>
            <w:tcW w:w="3970" w:type="dxa"/>
          </w:tcPr>
          <w:p w:rsidR="000E79BA" w:rsidRPr="007F5DC8" w:rsidRDefault="000E79BA" w:rsidP="00760354">
            <w:pPr>
              <w:pStyle w:val="ConsPlusNormal"/>
              <w:tabs>
                <w:tab w:val="left" w:pos="2835"/>
              </w:tabs>
              <w:ind w:firstLine="318"/>
              <w:jc w:val="both"/>
              <w:rPr>
                <w:rStyle w:val="ab"/>
                <w:rFonts w:ascii="Times New Roman" w:hAnsi="Times New Roman"/>
                <w:i w:val="0"/>
                <w:sz w:val="24"/>
                <w:szCs w:val="24"/>
              </w:rPr>
            </w:pPr>
            <w:r w:rsidRPr="007F5DC8">
              <w:rPr>
                <w:rStyle w:val="ab"/>
                <w:rFonts w:ascii="Times New Roman" w:hAnsi="Times New Roman"/>
                <w:i w:val="0"/>
                <w:sz w:val="24"/>
                <w:szCs w:val="24"/>
              </w:rPr>
              <w:t>ПК 2.2.</w:t>
            </w:r>
            <w:r w:rsidRPr="007F5DC8">
              <w:rPr>
                <w:rFonts w:ascii="Times New Roman" w:hAnsi="Times New Roman"/>
                <w:sz w:val="24"/>
                <w:szCs w:val="24"/>
                <w:shd w:val="clear" w:color="auto" w:fill="FFFFFF"/>
              </w:rPr>
              <w:t xml:space="preserve"> </w:t>
            </w:r>
            <w:r w:rsidRPr="007F5DC8">
              <w:rPr>
                <w:rFonts w:ascii="Times New Roman" w:hAnsi="Times New Roman" w:cs="Times New Roman"/>
                <w:sz w:val="24"/>
                <w:szCs w:val="24"/>
              </w:rPr>
              <w:t>Назначать и проводить лечение неосложненных острых заболеваний и (или) состояний, хронических заболеваний и их обострений, травм, отравлений</w:t>
            </w:r>
          </w:p>
        </w:tc>
        <w:tc>
          <w:tcPr>
            <w:tcW w:w="3685" w:type="dxa"/>
          </w:tcPr>
          <w:p w:rsidR="000E79BA" w:rsidRPr="007F5DC8" w:rsidRDefault="000E79BA" w:rsidP="00760354">
            <w:pPr>
              <w:spacing w:after="0" w:line="240" w:lineRule="auto"/>
              <w:ind w:firstLine="318"/>
              <w:jc w:val="both"/>
              <w:rPr>
                <w:rFonts w:ascii="Times New Roman" w:hAnsi="Times New Roman"/>
                <w:sz w:val="24"/>
                <w:szCs w:val="24"/>
              </w:rPr>
            </w:pPr>
            <w:r w:rsidRPr="007F5DC8">
              <w:rPr>
                <w:rFonts w:ascii="Times New Roman" w:hAnsi="Times New Roman"/>
                <w:sz w:val="24"/>
                <w:szCs w:val="24"/>
              </w:rPr>
              <w:t>Составляет план лечения пациентов с хроническими неосложненными заболеваниями и (или) состояниями и их обострениями, травмами, отравлениям, выполняет лечебные манипуляции в соответствии с установленными требованиями</w:t>
            </w:r>
          </w:p>
        </w:tc>
        <w:tc>
          <w:tcPr>
            <w:tcW w:w="2835" w:type="dxa"/>
          </w:tcPr>
          <w:p w:rsidR="000E79BA" w:rsidRPr="007F5DC8" w:rsidRDefault="000E79BA" w:rsidP="00081313">
            <w:pPr>
              <w:spacing w:after="0" w:line="240" w:lineRule="auto"/>
              <w:jc w:val="both"/>
              <w:rPr>
                <w:rFonts w:ascii="Times New Roman" w:hAnsi="Times New Roman"/>
                <w:sz w:val="24"/>
                <w:szCs w:val="24"/>
              </w:rPr>
            </w:pPr>
            <w:r w:rsidRPr="007F5DC8">
              <w:rPr>
                <w:rFonts w:ascii="Times New Roman" w:hAnsi="Times New Roman"/>
                <w:sz w:val="24"/>
                <w:szCs w:val="24"/>
              </w:rPr>
              <w:t>Экспертное наблюдение выполнения практических работ</w:t>
            </w:r>
          </w:p>
        </w:tc>
      </w:tr>
      <w:tr w:rsidR="000E79BA" w:rsidRPr="007F5DC8" w:rsidTr="0081024E">
        <w:tc>
          <w:tcPr>
            <w:tcW w:w="3970" w:type="dxa"/>
          </w:tcPr>
          <w:p w:rsidR="000E79BA" w:rsidRPr="007F5DC8" w:rsidRDefault="000E79BA" w:rsidP="00760354">
            <w:pPr>
              <w:pStyle w:val="ConsPlusNormal"/>
              <w:tabs>
                <w:tab w:val="left" w:pos="2835"/>
              </w:tabs>
              <w:ind w:firstLine="318"/>
              <w:jc w:val="both"/>
              <w:rPr>
                <w:rFonts w:ascii="Times New Roman" w:hAnsi="Times New Roman" w:cs="Times New Roman"/>
                <w:sz w:val="24"/>
                <w:szCs w:val="24"/>
              </w:rPr>
            </w:pPr>
            <w:r w:rsidRPr="007F5DC8">
              <w:rPr>
                <w:rStyle w:val="ab"/>
                <w:rFonts w:ascii="Times New Roman" w:hAnsi="Times New Roman"/>
                <w:i w:val="0"/>
                <w:sz w:val="24"/>
                <w:szCs w:val="24"/>
              </w:rPr>
              <w:t>ПК 2.3.</w:t>
            </w:r>
            <w:r w:rsidRPr="007F5DC8">
              <w:rPr>
                <w:rFonts w:ascii="Times New Roman" w:hAnsi="Times New Roman"/>
                <w:sz w:val="24"/>
                <w:szCs w:val="24"/>
                <w:shd w:val="clear" w:color="auto" w:fill="FFFFFF"/>
              </w:rPr>
              <w:t xml:space="preserve"> </w:t>
            </w:r>
            <w:r w:rsidRPr="007F5DC8">
              <w:rPr>
                <w:rFonts w:ascii="Times New Roman" w:hAnsi="Times New Roman" w:cs="Times New Roman"/>
                <w:sz w:val="24"/>
                <w:szCs w:val="24"/>
              </w:rPr>
              <w:t>Осуществлять динамическое наблюдение за пациентом при хронических заболеваниях и (или) состояниях, не с</w:t>
            </w:r>
            <w:r w:rsidR="00760354">
              <w:rPr>
                <w:rFonts w:ascii="Times New Roman" w:hAnsi="Times New Roman" w:cs="Times New Roman"/>
                <w:sz w:val="24"/>
                <w:szCs w:val="24"/>
              </w:rPr>
              <w:t>оп</w:t>
            </w:r>
            <w:r w:rsidRPr="007F5DC8">
              <w:rPr>
                <w:rFonts w:ascii="Times New Roman" w:hAnsi="Times New Roman" w:cs="Times New Roman"/>
                <w:sz w:val="24"/>
                <w:szCs w:val="24"/>
              </w:rPr>
              <w:t>ровождающихся угрозой жизни пациента</w:t>
            </w:r>
          </w:p>
        </w:tc>
        <w:tc>
          <w:tcPr>
            <w:tcW w:w="3685" w:type="dxa"/>
          </w:tcPr>
          <w:p w:rsidR="000E79BA" w:rsidRPr="007F5DC8" w:rsidRDefault="000E79BA" w:rsidP="0081024E">
            <w:pPr>
              <w:spacing w:after="0" w:line="240" w:lineRule="auto"/>
              <w:ind w:firstLine="318"/>
              <w:jc w:val="both"/>
              <w:rPr>
                <w:rFonts w:ascii="Times New Roman" w:hAnsi="Times New Roman"/>
                <w:sz w:val="24"/>
                <w:szCs w:val="24"/>
              </w:rPr>
            </w:pPr>
            <w:r w:rsidRPr="007F5DC8">
              <w:rPr>
                <w:rFonts w:ascii="Times New Roman" w:hAnsi="Times New Roman"/>
                <w:sz w:val="24"/>
                <w:szCs w:val="24"/>
              </w:rPr>
              <w:t>Осуществляет динамическое наблюдение за пациентом при хронических заболева</w:t>
            </w:r>
            <w:r w:rsidR="00760354">
              <w:rPr>
                <w:rFonts w:ascii="Times New Roman" w:hAnsi="Times New Roman"/>
                <w:sz w:val="24"/>
                <w:szCs w:val="24"/>
              </w:rPr>
              <w:t>ниях и (или) состояниях, не соп</w:t>
            </w:r>
            <w:r w:rsidRPr="007F5DC8">
              <w:rPr>
                <w:rFonts w:ascii="Times New Roman" w:hAnsi="Times New Roman"/>
                <w:sz w:val="24"/>
                <w:szCs w:val="24"/>
              </w:rPr>
              <w:t>ровождающихся угрозой жизни пациента своевременно,    и в полном объеме, в соответствии с  установленными требованиями</w:t>
            </w:r>
          </w:p>
        </w:tc>
        <w:tc>
          <w:tcPr>
            <w:tcW w:w="2835" w:type="dxa"/>
          </w:tcPr>
          <w:p w:rsidR="000E79BA" w:rsidRPr="007F5DC8" w:rsidRDefault="000E79BA" w:rsidP="00081313">
            <w:pPr>
              <w:spacing w:after="0" w:line="240" w:lineRule="auto"/>
              <w:jc w:val="both"/>
              <w:rPr>
                <w:rFonts w:ascii="Times New Roman" w:hAnsi="Times New Roman"/>
                <w:sz w:val="24"/>
                <w:szCs w:val="24"/>
              </w:rPr>
            </w:pPr>
            <w:r w:rsidRPr="007F5DC8">
              <w:rPr>
                <w:rFonts w:ascii="Times New Roman" w:hAnsi="Times New Roman"/>
                <w:sz w:val="24"/>
                <w:szCs w:val="24"/>
              </w:rPr>
              <w:t>Э</w:t>
            </w:r>
            <w:r w:rsidR="00081313">
              <w:rPr>
                <w:rFonts w:ascii="Times New Roman" w:hAnsi="Times New Roman"/>
                <w:sz w:val="24"/>
                <w:szCs w:val="24"/>
              </w:rPr>
              <w:t xml:space="preserve">кспертное наблюдение выполнения </w:t>
            </w:r>
            <w:r w:rsidRPr="007F5DC8">
              <w:rPr>
                <w:rFonts w:ascii="Times New Roman" w:hAnsi="Times New Roman"/>
                <w:sz w:val="24"/>
                <w:szCs w:val="24"/>
              </w:rPr>
              <w:t xml:space="preserve">практических работ </w:t>
            </w:r>
          </w:p>
        </w:tc>
      </w:tr>
      <w:tr w:rsidR="000E79BA" w:rsidRPr="007F5DC8" w:rsidTr="0081024E">
        <w:trPr>
          <w:trHeight w:val="1118"/>
        </w:trPr>
        <w:tc>
          <w:tcPr>
            <w:tcW w:w="3970" w:type="dxa"/>
          </w:tcPr>
          <w:p w:rsidR="000E79BA" w:rsidRPr="007F5DC8" w:rsidRDefault="000E79BA" w:rsidP="00760354">
            <w:pPr>
              <w:widowControl w:val="0"/>
              <w:autoSpaceDE w:val="0"/>
              <w:autoSpaceDN w:val="0"/>
              <w:adjustRightInd w:val="0"/>
              <w:spacing w:after="0" w:line="240" w:lineRule="auto"/>
              <w:ind w:firstLine="318"/>
              <w:jc w:val="both"/>
              <w:rPr>
                <w:rFonts w:ascii="Times New Roman" w:hAnsi="Times New Roman"/>
                <w:sz w:val="24"/>
                <w:szCs w:val="24"/>
                <w:shd w:val="clear" w:color="auto" w:fill="FFFFFF"/>
              </w:rPr>
            </w:pPr>
            <w:r w:rsidRPr="007F5DC8">
              <w:rPr>
                <w:rStyle w:val="ab"/>
                <w:rFonts w:ascii="Times New Roman" w:hAnsi="Times New Roman"/>
                <w:i w:val="0"/>
                <w:sz w:val="24"/>
                <w:szCs w:val="24"/>
              </w:rPr>
              <w:lastRenderedPageBreak/>
              <w:t>ПК 2.4.</w:t>
            </w:r>
            <w:r w:rsidRPr="007F5DC8">
              <w:rPr>
                <w:rFonts w:ascii="Times New Roman" w:hAnsi="Times New Roman"/>
                <w:sz w:val="24"/>
                <w:szCs w:val="24"/>
                <w:shd w:val="clear" w:color="auto" w:fill="FFFFFF"/>
              </w:rPr>
              <w:t xml:space="preserve"> </w:t>
            </w:r>
            <w:r w:rsidRPr="007F5DC8">
              <w:rPr>
                <w:rFonts w:ascii="Times New Roman" w:hAnsi="Times New Roman"/>
                <w:sz w:val="24"/>
                <w:szCs w:val="24"/>
              </w:rPr>
              <w:t>Проводить экспертизу временной нетрудоспособности в соответствии с нормативными правовыми актами</w:t>
            </w:r>
          </w:p>
        </w:tc>
        <w:tc>
          <w:tcPr>
            <w:tcW w:w="3685" w:type="dxa"/>
          </w:tcPr>
          <w:p w:rsidR="000E79BA" w:rsidRPr="007F5DC8" w:rsidRDefault="000E79BA" w:rsidP="00760354">
            <w:pPr>
              <w:spacing w:after="0" w:line="240" w:lineRule="auto"/>
              <w:ind w:firstLine="318"/>
              <w:jc w:val="both"/>
              <w:rPr>
                <w:rFonts w:ascii="Times New Roman" w:hAnsi="Times New Roman"/>
                <w:sz w:val="24"/>
                <w:szCs w:val="24"/>
              </w:rPr>
            </w:pPr>
            <w:r w:rsidRPr="007F5DC8">
              <w:rPr>
                <w:rFonts w:ascii="Times New Roman" w:hAnsi="Times New Roman"/>
                <w:sz w:val="24"/>
                <w:szCs w:val="24"/>
              </w:rPr>
              <w:t>Проводит экспертизу временной нетрудоспособности в соответствии с нормативными правовыми актами</w:t>
            </w:r>
          </w:p>
        </w:tc>
        <w:tc>
          <w:tcPr>
            <w:tcW w:w="2835" w:type="dxa"/>
          </w:tcPr>
          <w:p w:rsidR="000E79BA" w:rsidRPr="007F5DC8" w:rsidRDefault="000E79BA" w:rsidP="00081313">
            <w:pPr>
              <w:spacing w:after="0" w:line="240" w:lineRule="auto"/>
              <w:jc w:val="both"/>
              <w:rPr>
                <w:rFonts w:ascii="Times New Roman" w:hAnsi="Times New Roman"/>
                <w:sz w:val="24"/>
                <w:szCs w:val="24"/>
              </w:rPr>
            </w:pPr>
            <w:r w:rsidRPr="007F5DC8">
              <w:rPr>
                <w:rFonts w:ascii="Times New Roman" w:hAnsi="Times New Roman"/>
                <w:sz w:val="24"/>
                <w:szCs w:val="24"/>
              </w:rPr>
              <w:t xml:space="preserve">Экспертное наблюдение выполнения практических работ </w:t>
            </w:r>
          </w:p>
        </w:tc>
      </w:tr>
      <w:tr w:rsidR="000E79BA" w:rsidRPr="007F5DC8" w:rsidTr="0081024E">
        <w:trPr>
          <w:trHeight w:val="556"/>
        </w:trPr>
        <w:tc>
          <w:tcPr>
            <w:tcW w:w="3970" w:type="dxa"/>
            <w:tcBorders>
              <w:top w:val="single" w:sz="4" w:space="0" w:color="auto"/>
              <w:left w:val="single" w:sz="4" w:space="0" w:color="auto"/>
              <w:bottom w:val="single" w:sz="4" w:space="0" w:color="auto"/>
              <w:right w:val="single" w:sz="4" w:space="0" w:color="auto"/>
            </w:tcBorders>
          </w:tcPr>
          <w:p w:rsidR="000E79BA" w:rsidRPr="007F5DC8" w:rsidRDefault="000E79BA" w:rsidP="00760354">
            <w:pPr>
              <w:widowControl w:val="0"/>
              <w:autoSpaceDE w:val="0"/>
              <w:autoSpaceDN w:val="0"/>
              <w:adjustRightInd w:val="0"/>
              <w:spacing w:after="0" w:line="240" w:lineRule="auto"/>
              <w:ind w:firstLine="318"/>
              <w:jc w:val="both"/>
              <w:rPr>
                <w:rFonts w:ascii="Times New Roman" w:hAnsi="Times New Roman"/>
                <w:sz w:val="24"/>
                <w:szCs w:val="24"/>
              </w:rPr>
            </w:pPr>
            <w:r w:rsidRPr="007F5DC8">
              <w:rPr>
                <w:rFonts w:ascii="Times New Roman" w:hAnsi="Times New Roman"/>
                <w:sz w:val="24"/>
                <w:szCs w:val="24"/>
              </w:rPr>
              <w:t>ОК 01</w:t>
            </w:r>
            <w:r w:rsidR="00760354">
              <w:rPr>
                <w:rFonts w:ascii="Times New Roman" w:hAnsi="Times New Roman"/>
                <w:sz w:val="24"/>
                <w:szCs w:val="24"/>
              </w:rPr>
              <w:t xml:space="preserve"> </w:t>
            </w:r>
            <w:r w:rsidRPr="007F5DC8">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3685" w:type="dxa"/>
            <w:tcBorders>
              <w:top w:val="single" w:sz="4" w:space="0" w:color="auto"/>
              <w:left w:val="single" w:sz="4" w:space="0" w:color="auto"/>
              <w:bottom w:val="single" w:sz="4" w:space="0" w:color="auto"/>
              <w:right w:val="single" w:sz="4" w:space="0" w:color="auto"/>
            </w:tcBorders>
          </w:tcPr>
          <w:p w:rsidR="000E79BA" w:rsidRPr="007F5DC8" w:rsidRDefault="00760354" w:rsidP="00760354">
            <w:pPr>
              <w:spacing w:after="0" w:line="240" w:lineRule="auto"/>
              <w:ind w:firstLine="318"/>
              <w:jc w:val="both"/>
              <w:rPr>
                <w:rFonts w:ascii="Times New Roman" w:hAnsi="Times New Roman"/>
                <w:sz w:val="24"/>
                <w:szCs w:val="24"/>
              </w:rPr>
            </w:pPr>
            <w:r>
              <w:rPr>
                <w:rFonts w:ascii="Times New Roman" w:hAnsi="Times New Roman"/>
                <w:sz w:val="24"/>
                <w:szCs w:val="24"/>
              </w:rPr>
              <w:t>Оп</w:t>
            </w:r>
            <w:r w:rsidR="000E79BA" w:rsidRPr="007F5DC8">
              <w:rPr>
                <w:rFonts w:ascii="Times New Roman" w:hAnsi="Times New Roman"/>
                <w:sz w:val="24"/>
                <w:szCs w:val="24"/>
              </w:rPr>
              <w:t>ределяет этапы решения профессиональной задачи</w:t>
            </w:r>
          </w:p>
          <w:p w:rsidR="000E79BA" w:rsidRPr="007F5DC8" w:rsidRDefault="000E79BA" w:rsidP="00760354">
            <w:pPr>
              <w:spacing w:after="0" w:line="240" w:lineRule="auto"/>
              <w:ind w:firstLine="318"/>
              <w:jc w:val="both"/>
              <w:rPr>
                <w:rFonts w:ascii="Times New Roman" w:hAnsi="Times New Roman"/>
                <w:sz w:val="24"/>
                <w:szCs w:val="24"/>
              </w:rPr>
            </w:pPr>
            <w:r w:rsidRPr="007F5DC8">
              <w:rPr>
                <w:rFonts w:ascii="Times New Roman" w:hAnsi="Times New Roman"/>
                <w:sz w:val="24"/>
                <w:szCs w:val="24"/>
              </w:rPr>
              <w:t xml:space="preserve">Оценивает </w:t>
            </w:r>
            <w:r w:rsidR="00113461" w:rsidRPr="007F5DC8">
              <w:rPr>
                <w:rFonts w:ascii="Times New Roman" w:hAnsi="Times New Roman"/>
                <w:sz w:val="24"/>
                <w:szCs w:val="24"/>
              </w:rPr>
              <w:t>имеющиеся ресурсы</w:t>
            </w:r>
            <w:r w:rsidRPr="007F5DC8">
              <w:rPr>
                <w:rFonts w:ascii="Times New Roman" w:hAnsi="Times New Roman"/>
                <w:sz w:val="24"/>
                <w:szCs w:val="24"/>
              </w:rPr>
              <w:t>, в том числе информационные, необходимые для решения профессиональной задачи</w:t>
            </w:r>
          </w:p>
          <w:p w:rsidR="000E79BA" w:rsidRPr="007F5DC8" w:rsidRDefault="000E79BA" w:rsidP="00760354">
            <w:pPr>
              <w:spacing w:after="0" w:line="240" w:lineRule="auto"/>
              <w:ind w:firstLine="318"/>
              <w:jc w:val="both"/>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0E79BA" w:rsidRPr="007F5DC8" w:rsidRDefault="000E79BA" w:rsidP="00081313">
            <w:pPr>
              <w:spacing w:after="0" w:line="240" w:lineRule="auto"/>
              <w:jc w:val="both"/>
              <w:rPr>
                <w:rFonts w:ascii="Times New Roman" w:hAnsi="Times New Roman"/>
                <w:sz w:val="24"/>
                <w:szCs w:val="24"/>
              </w:rPr>
            </w:pPr>
            <w:r w:rsidRPr="007F5DC8">
              <w:rPr>
                <w:rFonts w:ascii="Times New Roman" w:hAnsi="Times New Roman"/>
                <w:sz w:val="24"/>
                <w:szCs w:val="24"/>
              </w:rPr>
              <w:t>Экспертная оценка решения практических заданий (ситуацион</w:t>
            </w:r>
            <w:r w:rsidR="00113461">
              <w:rPr>
                <w:rFonts w:ascii="Times New Roman" w:hAnsi="Times New Roman"/>
                <w:sz w:val="24"/>
                <w:szCs w:val="24"/>
              </w:rPr>
              <w:t xml:space="preserve">ных задач), </w:t>
            </w:r>
            <w:r w:rsidRPr="007F5DC8">
              <w:rPr>
                <w:rFonts w:ascii="Times New Roman" w:hAnsi="Times New Roman"/>
                <w:sz w:val="24"/>
                <w:szCs w:val="24"/>
              </w:rPr>
              <w:t>в реальных и моделируемых условиях</w:t>
            </w:r>
          </w:p>
          <w:p w:rsidR="000E79BA" w:rsidRPr="007F5DC8" w:rsidRDefault="000E79BA" w:rsidP="00081313">
            <w:pPr>
              <w:spacing w:after="0" w:line="240" w:lineRule="auto"/>
              <w:jc w:val="both"/>
              <w:rPr>
                <w:rFonts w:ascii="Times New Roman" w:hAnsi="Times New Roman"/>
                <w:sz w:val="24"/>
                <w:szCs w:val="24"/>
              </w:rPr>
            </w:pPr>
            <w:r w:rsidRPr="007F5DC8">
              <w:rPr>
                <w:rFonts w:ascii="Times New Roman" w:hAnsi="Times New Roman"/>
                <w:sz w:val="24"/>
                <w:szCs w:val="24"/>
              </w:rPr>
              <w:t>Э</w:t>
            </w:r>
            <w:r w:rsidR="00081313">
              <w:rPr>
                <w:rFonts w:ascii="Times New Roman" w:hAnsi="Times New Roman"/>
                <w:sz w:val="24"/>
                <w:szCs w:val="24"/>
              </w:rPr>
              <w:t xml:space="preserve">кспертное наблюдение выполнения </w:t>
            </w:r>
            <w:r w:rsidRPr="007F5DC8">
              <w:rPr>
                <w:rFonts w:ascii="Times New Roman" w:hAnsi="Times New Roman"/>
                <w:sz w:val="24"/>
                <w:szCs w:val="24"/>
              </w:rPr>
              <w:t>практических работ</w:t>
            </w:r>
          </w:p>
        </w:tc>
      </w:tr>
      <w:tr w:rsidR="000E79BA" w:rsidRPr="007F5DC8" w:rsidTr="0081024E">
        <w:trPr>
          <w:trHeight w:val="1226"/>
        </w:trPr>
        <w:tc>
          <w:tcPr>
            <w:tcW w:w="3970" w:type="dxa"/>
            <w:tcBorders>
              <w:top w:val="single" w:sz="4" w:space="0" w:color="auto"/>
              <w:left w:val="single" w:sz="4" w:space="0" w:color="auto"/>
              <w:bottom w:val="single" w:sz="4" w:space="0" w:color="auto"/>
              <w:right w:val="single" w:sz="4" w:space="0" w:color="auto"/>
            </w:tcBorders>
          </w:tcPr>
          <w:p w:rsidR="000E79BA" w:rsidRPr="007F5DC8" w:rsidRDefault="000E79BA" w:rsidP="00760354">
            <w:pPr>
              <w:widowControl w:val="0"/>
              <w:autoSpaceDE w:val="0"/>
              <w:autoSpaceDN w:val="0"/>
              <w:adjustRightInd w:val="0"/>
              <w:spacing w:after="0" w:line="240" w:lineRule="auto"/>
              <w:ind w:firstLine="318"/>
              <w:jc w:val="both"/>
              <w:rPr>
                <w:rFonts w:ascii="Times New Roman" w:hAnsi="Times New Roman"/>
                <w:sz w:val="24"/>
                <w:szCs w:val="24"/>
              </w:rPr>
            </w:pPr>
            <w:r w:rsidRPr="007F5DC8">
              <w:rPr>
                <w:rFonts w:ascii="Times New Roman" w:hAnsi="Times New Roman"/>
                <w:sz w:val="24"/>
                <w:szCs w:val="24"/>
              </w:rPr>
              <w:t>ОК 02</w:t>
            </w:r>
            <w:r w:rsidR="00760354">
              <w:rPr>
                <w:rFonts w:ascii="Times New Roman" w:hAnsi="Times New Roman"/>
                <w:sz w:val="24"/>
                <w:szCs w:val="24"/>
              </w:rPr>
              <w:t xml:space="preserve"> </w:t>
            </w:r>
            <w:r w:rsidRPr="007F5DC8">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5" w:type="dxa"/>
            <w:tcBorders>
              <w:top w:val="single" w:sz="4" w:space="0" w:color="auto"/>
              <w:left w:val="single" w:sz="4" w:space="0" w:color="auto"/>
              <w:bottom w:val="single" w:sz="4" w:space="0" w:color="auto"/>
              <w:right w:val="single" w:sz="4" w:space="0" w:color="auto"/>
            </w:tcBorders>
          </w:tcPr>
          <w:p w:rsidR="000E79BA" w:rsidRPr="007F5DC8" w:rsidRDefault="000E79BA" w:rsidP="00760354">
            <w:pPr>
              <w:spacing w:after="0" w:line="240" w:lineRule="auto"/>
              <w:ind w:firstLine="318"/>
              <w:jc w:val="both"/>
              <w:rPr>
                <w:rFonts w:ascii="Times New Roman" w:hAnsi="Times New Roman"/>
                <w:sz w:val="24"/>
                <w:szCs w:val="24"/>
              </w:rPr>
            </w:pPr>
            <w:r w:rsidRPr="007F5DC8">
              <w:rPr>
                <w:rFonts w:ascii="Times New Roman" w:hAnsi="Times New Roman"/>
                <w:sz w:val="24"/>
                <w:szCs w:val="24"/>
              </w:rPr>
              <w:t>Применяет современные средства поиска, анализа и интерпретации информации, и информационные технологии в процессе профессиональной деятельности</w:t>
            </w:r>
          </w:p>
          <w:p w:rsidR="000E79BA" w:rsidRPr="007F5DC8" w:rsidRDefault="000E79BA" w:rsidP="00760354">
            <w:pPr>
              <w:spacing w:after="0" w:line="240" w:lineRule="auto"/>
              <w:ind w:firstLine="318"/>
              <w:jc w:val="both"/>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0E79BA" w:rsidRPr="007F5DC8" w:rsidRDefault="000E79BA" w:rsidP="00081313">
            <w:pPr>
              <w:spacing w:after="0" w:line="240" w:lineRule="auto"/>
              <w:jc w:val="both"/>
              <w:rPr>
                <w:rFonts w:ascii="Times New Roman" w:hAnsi="Times New Roman"/>
                <w:sz w:val="24"/>
                <w:szCs w:val="24"/>
              </w:rPr>
            </w:pPr>
            <w:r w:rsidRPr="007F5DC8">
              <w:rPr>
                <w:rFonts w:ascii="Times New Roman" w:hAnsi="Times New Roman"/>
                <w:sz w:val="24"/>
                <w:szCs w:val="24"/>
              </w:rPr>
              <w:t>Экспертная оценка решения практических заданий (ситуацион</w:t>
            </w:r>
            <w:r w:rsidR="00113461">
              <w:rPr>
                <w:rFonts w:ascii="Times New Roman" w:hAnsi="Times New Roman"/>
                <w:sz w:val="24"/>
                <w:szCs w:val="24"/>
              </w:rPr>
              <w:t xml:space="preserve">ных задач), </w:t>
            </w:r>
            <w:r w:rsidRPr="007F5DC8">
              <w:rPr>
                <w:rFonts w:ascii="Times New Roman" w:hAnsi="Times New Roman"/>
                <w:sz w:val="24"/>
                <w:szCs w:val="24"/>
              </w:rPr>
              <w:t>в реальных и моделируемых условиях</w:t>
            </w:r>
          </w:p>
          <w:p w:rsidR="000E79BA" w:rsidRPr="007F5DC8" w:rsidRDefault="000E79BA" w:rsidP="00081313">
            <w:pPr>
              <w:spacing w:after="0" w:line="240" w:lineRule="auto"/>
              <w:jc w:val="both"/>
              <w:rPr>
                <w:rFonts w:ascii="Times New Roman" w:hAnsi="Times New Roman"/>
                <w:sz w:val="24"/>
                <w:szCs w:val="24"/>
              </w:rPr>
            </w:pPr>
            <w:r w:rsidRPr="007F5DC8">
              <w:rPr>
                <w:rFonts w:ascii="Times New Roman" w:hAnsi="Times New Roman"/>
                <w:sz w:val="24"/>
                <w:szCs w:val="24"/>
              </w:rPr>
              <w:t>Экспертное наблюдение выполнения практических работ</w:t>
            </w:r>
          </w:p>
        </w:tc>
      </w:tr>
      <w:tr w:rsidR="000E79BA" w:rsidRPr="007F5DC8" w:rsidTr="0081024E">
        <w:trPr>
          <w:trHeight w:val="3130"/>
        </w:trPr>
        <w:tc>
          <w:tcPr>
            <w:tcW w:w="3970" w:type="dxa"/>
            <w:tcBorders>
              <w:top w:val="single" w:sz="4" w:space="0" w:color="auto"/>
              <w:left w:val="single" w:sz="4" w:space="0" w:color="auto"/>
              <w:bottom w:val="single" w:sz="4" w:space="0" w:color="auto"/>
              <w:right w:val="single" w:sz="4" w:space="0" w:color="auto"/>
            </w:tcBorders>
          </w:tcPr>
          <w:p w:rsidR="000E79BA" w:rsidRPr="007F5DC8" w:rsidRDefault="000E79BA" w:rsidP="00760354">
            <w:pPr>
              <w:widowControl w:val="0"/>
              <w:autoSpaceDE w:val="0"/>
              <w:autoSpaceDN w:val="0"/>
              <w:adjustRightInd w:val="0"/>
              <w:spacing w:after="0" w:line="240" w:lineRule="auto"/>
              <w:ind w:firstLine="318"/>
              <w:jc w:val="both"/>
              <w:rPr>
                <w:rFonts w:ascii="Times New Roman" w:hAnsi="Times New Roman"/>
                <w:sz w:val="24"/>
                <w:szCs w:val="24"/>
              </w:rPr>
            </w:pPr>
            <w:r w:rsidRPr="007F5DC8">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685" w:type="dxa"/>
            <w:tcBorders>
              <w:top w:val="single" w:sz="4" w:space="0" w:color="auto"/>
              <w:left w:val="single" w:sz="4" w:space="0" w:color="auto"/>
              <w:bottom w:val="single" w:sz="4" w:space="0" w:color="auto"/>
              <w:right w:val="single" w:sz="4" w:space="0" w:color="auto"/>
            </w:tcBorders>
          </w:tcPr>
          <w:p w:rsidR="000E79BA" w:rsidRPr="007F5DC8" w:rsidRDefault="0081024E" w:rsidP="0081024E">
            <w:pPr>
              <w:spacing w:after="0" w:line="240" w:lineRule="auto"/>
              <w:jc w:val="both"/>
              <w:rPr>
                <w:rFonts w:ascii="Times New Roman" w:hAnsi="Times New Roman"/>
                <w:sz w:val="24"/>
                <w:szCs w:val="24"/>
              </w:rPr>
            </w:pPr>
            <w:r>
              <w:rPr>
                <w:rFonts w:ascii="Times New Roman" w:hAnsi="Times New Roman"/>
                <w:sz w:val="24"/>
                <w:szCs w:val="24"/>
              </w:rPr>
              <w:t xml:space="preserve"> </w:t>
            </w:r>
            <w:r w:rsidR="00113461">
              <w:rPr>
                <w:rFonts w:ascii="Times New Roman" w:hAnsi="Times New Roman"/>
                <w:sz w:val="24"/>
                <w:szCs w:val="24"/>
              </w:rPr>
              <w:t>оп</w:t>
            </w:r>
            <w:r w:rsidR="00760354">
              <w:rPr>
                <w:rFonts w:ascii="Times New Roman" w:hAnsi="Times New Roman"/>
                <w:sz w:val="24"/>
                <w:szCs w:val="24"/>
              </w:rPr>
              <w:t>ределяет</w:t>
            </w:r>
            <w:r w:rsidR="000E79BA" w:rsidRPr="007F5DC8">
              <w:rPr>
                <w:rFonts w:ascii="Times New Roman" w:hAnsi="Times New Roman"/>
                <w:sz w:val="24"/>
                <w:szCs w:val="24"/>
              </w:rPr>
              <w:t xml:space="preserve"> актуаль</w:t>
            </w:r>
            <w:r w:rsidR="00113461">
              <w:rPr>
                <w:rFonts w:ascii="Times New Roman" w:hAnsi="Times New Roman"/>
                <w:sz w:val="24"/>
                <w:szCs w:val="24"/>
              </w:rPr>
              <w:t xml:space="preserve">ность </w:t>
            </w:r>
            <w:r w:rsidR="000E79BA" w:rsidRPr="007F5DC8">
              <w:rPr>
                <w:rFonts w:ascii="Times New Roman" w:hAnsi="Times New Roman"/>
                <w:sz w:val="24"/>
                <w:szCs w:val="24"/>
              </w:rPr>
              <w:t>нормативно</w:t>
            </w:r>
            <w:r w:rsidR="00760354">
              <w:rPr>
                <w:rFonts w:ascii="Times New Roman" w:hAnsi="Times New Roman"/>
                <w:sz w:val="24"/>
                <w:szCs w:val="24"/>
              </w:rPr>
              <w:t xml:space="preserve">-правовой документации в профессиональной </w:t>
            </w:r>
            <w:r w:rsidR="000E79BA" w:rsidRPr="007F5DC8">
              <w:rPr>
                <w:rFonts w:ascii="Times New Roman" w:hAnsi="Times New Roman"/>
                <w:sz w:val="24"/>
                <w:szCs w:val="24"/>
              </w:rPr>
              <w:t>деятельности</w:t>
            </w:r>
          </w:p>
          <w:p w:rsidR="000E79BA" w:rsidRPr="007F5DC8" w:rsidRDefault="000E79BA" w:rsidP="00760354">
            <w:pPr>
              <w:spacing w:after="0" w:line="240" w:lineRule="auto"/>
              <w:ind w:firstLine="318"/>
              <w:jc w:val="both"/>
              <w:rPr>
                <w:rFonts w:ascii="Times New Roman" w:hAnsi="Times New Roman"/>
                <w:sz w:val="24"/>
                <w:szCs w:val="24"/>
              </w:rPr>
            </w:pPr>
            <w:r w:rsidRPr="007F5DC8">
              <w:rPr>
                <w:rFonts w:ascii="Times New Roman" w:hAnsi="Times New Roman"/>
                <w:sz w:val="24"/>
                <w:szCs w:val="24"/>
              </w:rPr>
              <w:t xml:space="preserve">Применяет современную научную профессиональную терминологию в процессе деятельности </w:t>
            </w:r>
          </w:p>
          <w:p w:rsidR="000E79BA" w:rsidRPr="007F5DC8" w:rsidRDefault="00760354" w:rsidP="00760354">
            <w:pPr>
              <w:spacing w:after="0" w:line="240" w:lineRule="auto"/>
              <w:ind w:firstLine="318"/>
              <w:jc w:val="both"/>
              <w:rPr>
                <w:rFonts w:ascii="Times New Roman" w:hAnsi="Times New Roman"/>
                <w:sz w:val="24"/>
                <w:szCs w:val="24"/>
              </w:rPr>
            </w:pPr>
            <w:r>
              <w:rPr>
                <w:rFonts w:ascii="Times New Roman" w:hAnsi="Times New Roman"/>
                <w:sz w:val="24"/>
                <w:szCs w:val="24"/>
              </w:rPr>
              <w:t xml:space="preserve">Самостоятельно </w:t>
            </w:r>
            <w:r w:rsidR="000E79BA" w:rsidRPr="007F5DC8">
              <w:rPr>
                <w:rFonts w:ascii="Times New Roman" w:hAnsi="Times New Roman"/>
                <w:sz w:val="24"/>
                <w:szCs w:val="24"/>
              </w:rPr>
              <w:t xml:space="preserve">выстраивает траектории профессионального развития </w:t>
            </w:r>
          </w:p>
        </w:tc>
        <w:tc>
          <w:tcPr>
            <w:tcW w:w="2835" w:type="dxa"/>
            <w:tcBorders>
              <w:top w:val="single" w:sz="4" w:space="0" w:color="auto"/>
              <w:left w:val="single" w:sz="4" w:space="0" w:color="auto"/>
              <w:bottom w:val="single" w:sz="4" w:space="0" w:color="auto"/>
              <w:right w:val="single" w:sz="4" w:space="0" w:color="auto"/>
            </w:tcBorders>
          </w:tcPr>
          <w:p w:rsidR="000E79BA" w:rsidRPr="007F5DC8" w:rsidRDefault="000E79BA" w:rsidP="00081313">
            <w:pPr>
              <w:spacing w:after="0" w:line="240" w:lineRule="auto"/>
              <w:jc w:val="both"/>
              <w:rPr>
                <w:rFonts w:ascii="Times New Roman" w:hAnsi="Times New Roman"/>
                <w:sz w:val="24"/>
                <w:szCs w:val="24"/>
              </w:rPr>
            </w:pPr>
            <w:r w:rsidRPr="007F5DC8">
              <w:rPr>
                <w:rFonts w:ascii="Times New Roman" w:hAnsi="Times New Roman"/>
                <w:sz w:val="24"/>
                <w:szCs w:val="24"/>
              </w:rPr>
              <w:t>Экспертная оценка решения практических заданий (ситуацион</w:t>
            </w:r>
            <w:r w:rsidR="00113461">
              <w:rPr>
                <w:rFonts w:ascii="Times New Roman" w:hAnsi="Times New Roman"/>
                <w:sz w:val="24"/>
                <w:szCs w:val="24"/>
              </w:rPr>
              <w:t>ных задач),</w:t>
            </w:r>
            <w:r w:rsidRPr="007F5DC8">
              <w:rPr>
                <w:rFonts w:ascii="Times New Roman" w:hAnsi="Times New Roman"/>
                <w:sz w:val="24"/>
                <w:szCs w:val="24"/>
              </w:rPr>
              <w:t xml:space="preserve"> в реальных и моделируемых условиях</w:t>
            </w:r>
          </w:p>
          <w:p w:rsidR="000E79BA" w:rsidRPr="007F5DC8" w:rsidRDefault="000E79BA" w:rsidP="00081313">
            <w:pPr>
              <w:spacing w:after="0" w:line="240" w:lineRule="auto"/>
              <w:jc w:val="both"/>
              <w:rPr>
                <w:rFonts w:ascii="Times New Roman" w:hAnsi="Times New Roman"/>
                <w:sz w:val="24"/>
                <w:szCs w:val="24"/>
              </w:rPr>
            </w:pPr>
            <w:r w:rsidRPr="007F5DC8">
              <w:rPr>
                <w:rFonts w:ascii="Times New Roman" w:hAnsi="Times New Roman"/>
                <w:sz w:val="24"/>
                <w:szCs w:val="24"/>
              </w:rPr>
              <w:t>Экспертное наблюдение выполнения практических работ</w:t>
            </w:r>
          </w:p>
        </w:tc>
      </w:tr>
      <w:tr w:rsidR="000E79BA" w:rsidRPr="007F5DC8" w:rsidTr="0081024E">
        <w:trPr>
          <w:trHeight w:val="1226"/>
        </w:trPr>
        <w:tc>
          <w:tcPr>
            <w:tcW w:w="3970" w:type="dxa"/>
            <w:tcBorders>
              <w:top w:val="single" w:sz="4" w:space="0" w:color="auto"/>
              <w:left w:val="single" w:sz="4" w:space="0" w:color="auto"/>
              <w:bottom w:val="single" w:sz="4" w:space="0" w:color="auto"/>
              <w:right w:val="single" w:sz="4" w:space="0" w:color="auto"/>
            </w:tcBorders>
          </w:tcPr>
          <w:p w:rsidR="000E79BA" w:rsidRPr="007F5DC8" w:rsidRDefault="000E79BA" w:rsidP="00760354">
            <w:pPr>
              <w:widowControl w:val="0"/>
              <w:autoSpaceDE w:val="0"/>
              <w:autoSpaceDN w:val="0"/>
              <w:adjustRightInd w:val="0"/>
              <w:spacing w:after="0" w:line="240" w:lineRule="auto"/>
              <w:ind w:firstLine="318"/>
              <w:jc w:val="both"/>
              <w:rPr>
                <w:rFonts w:ascii="Times New Roman" w:hAnsi="Times New Roman"/>
                <w:sz w:val="24"/>
                <w:szCs w:val="24"/>
              </w:rPr>
            </w:pPr>
            <w:r w:rsidRPr="007F5DC8">
              <w:rPr>
                <w:rFonts w:ascii="Times New Roman" w:hAnsi="Times New Roman"/>
                <w:sz w:val="24"/>
                <w:szCs w:val="24"/>
              </w:rPr>
              <w:t>ОК 04</w:t>
            </w:r>
            <w:r w:rsidR="00760354">
              <w:rPr>
                <w:rFonts w:ascii="Times New Roman" w:hAnsi="Times New Roman"/>
                <w:sz w:val="24"/>
                <w:szCs w:val="24"/>
              </w:rPr>
              <w:t xml:space="preserve"> </w:t>
            </w:r>
            <w:r w:rsidRPr="007F5DC8">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c>
          <w:tcPr>
            <w:tcW w:w="3685" w:type="dxa"/>
            <w:tcBorders>
              <w:top w:val="single" w:sz="4" w:space="0" w:color="auto"/>
              <w:left w:val="single" w:sz="4" w:space="0" w:color="auto"/>
              <w:bottom w:val="single" w:sz="4" w:space="0" w:color="auto"/>
              <w:right w:val="single" w:sz="4" w:space="0" w:color="auto"/>
            </w:tcBorders>
          </w:tcPr>
          <w:p w:rsidR="000E79BA" w:rsidRPr="007F5DC8" w:rsidRDefault="000E79BA" w:rsidP="00760354">
            <w:pPr>
              <w:spacing w:after="0" w:line="240" w:lineRule="auto"/>
              <w:ind w:firstLine="318"/>
              <w:jc w:val="both"/>
              <w:rPr>
                <w:rFonts w:ascii="Times New Roman" w:hAnsi="Times New Roman"/>
                <w:sz w:val="24"/>
                <w:szCs w:val="24"/>
              </w:rPr>
            </w:pPr>
            <w:r w:rsidRPr="007F5DC8">
              <w:rPr>
                <w:rFonts w:ascii="Times New Roman" w:hAnsi="Times New Roman"/>
                <w:sz w:val="24"/>
                <w:szCs w:val="24"/>
              </w:rPr>
              <w:t>Общается в коллективе  в соответствии с этическими нормами</w:t>
            </w:r>
          </w:p>
        </w:tc>
        <w:tc>
          <w:tcPr>
            <w:tcW w:w="2835" w:type="dxa"/>
            <w:tcBorders>
              <w:top w:val="single" w:sz="4" w:space="0" w:color="auto"/>
              <w:left w:val="single" w:sz="4" w:space="0" w:color="auto"/>
              <w:bottom w:val="single" w:sz="4" w:space="0" w:color="auto"/>
              <w:right w:val="single" w:sz="4" w:space="0" w:color="auto"/>
            </w:tcBorders>
          </w:tcPr>
          <w:p w:rsidR="000E79BA" w:rsidRPr="007F5DC8" w:rsidRDefault="000E79BA" w:rsidP="00081313">
            <w:pPr>
              <w:spacing w:after="0" w:line="240" w:lineRule="auto"/>
              <w:jc w:val="both"/>
              <w:rPr>
                <w:rFonts w:ascii="Times New Roman" w:hAnsi="Times New Roman"/>
                <w:sz w:val="24"/>
                <w:szCs w:val="24"/>
              </w:rPr>
            </w:pPr>
            <w:r w:rsidRPr="007F5DC8">
              <w:rPr>
                <w:rFonts w:ascii="Times New Roman" w:hAnsi="Times New Roman"/>
                <w:sz w:val="24"/>
                <w:szCs w:val="24"/>
              </w:rPr>
              <w:t>Экспертное наблюдение выполнения практических работ</w:t>
            </w:r>
          </w:p>
          <w:p w:rsidR="000E79BA" w:rsidRPr="007F5DC8" w:rsidRDefault="000E79BA" w:rsidP="00760354">
            <w:pPr>
              <w:spacing w:after="0" w:line="240" w:lineRule="auto"/>
              <w:ind w:firstLine="318"/>
              <w:jc w:val="both"/>
              <w:rPr>
                <w:rFonts w:ascii="Times New Roman" w:hAnsi="Times New Roman"/>
                <w:sz w:val="24"/>
                <w:szCs w:val="24"/>
              </w:rPr>
            </w:pPr>
          </w:p>
        </w:tc>
      </w:tr>
      <w:tr w:rsidR="000E79BA" w:rsidRPr="007F5DC8" w:rsidTr="0081024E">
        <w:trPr>
          <w:trHeight w:val="1226"/>
        </w:trPr>
        <w:tc>
          <w:tcPr>
            <w:tcW w:w="3970" w:type="dxa"/>
            <w:tcBorders>
              <w:top w:val="single" w:sz="4" w:space="0" w:color="auto"/>
              <w:left w:val="single" w:sz="4" w:space="0" w:color="auto"/>
              <w:bottom w:val="single" w:sz="4" w:space="0" w:color="auto"/>
              <w:right w:val="single" w:sz="4" w:space="0" w:color="auto"/>
            </w:tcBorders>
          </w:tcPr>
          <w:p w:rsidR="000E79BA" w:rsidRPr="007F5DC8" w:rsidRDefault="00760354" w:rsidP="00760354">
            <w:pPr>
              <w:widowControl w:val="0"/>
              <w:autoSpaceDE w:val="0"/>
              <w:autoSpaceDN w:val="0"/>
              <w:adjustRightInd w:val="0"/>
              <w:spacing w:after="0" w:line="240" w:lineRule="auto"/>
              <w:ind w:firstLine="318"/>
              <w:jc w:val="both"/>
              <w:rPr>
                <w:rFonts w:ascii="Times New Roman" w:hAnsi="Times New Roman"/>
                <w:sz w:val="24"/>
                <w:szCs w:val="24"/>
              </w:rPr>
            </w:pPr>
            <w:r>
              <w:rPr>
                <w:rFonts w:ascii="Times New Roman" w:hAnsi="Times New Roman"/>
                <w:sz w:val="24"/>
                <w:szCs w:val="24"/>
              </w:rPr>
              <w:t xml:space="preserve">ОК 05 </w:t>
            </w:r>
            <w:r w:rsidR="000E79BA" w:rsidRPr="007F5DC8">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85" w:type="dxa"/>
            <w:tcBorders>
              <w:top w:val="single" w:sz="4" w:space="0" w:color="auto"/>
              <w:left w:val="single" w:sz="4" w:space="0" w:color="auto"/>
              <w:bottom w:val="single" w:sz="4" w:space="0" w:color="auto"/>
              <w:right w:val="single" w:sz="4" w:space="0" w:color="auto"/>
            </w:tcBorders>
          </w:tcPr>
          <w:p w:rsidR="000E79BA" w:rsidRPr="007F5DC8" w:rsidRDefault="000E79BA" w:rsidP="00051B0F">
            <w:pPr>
              <w:spacing w:after="0" w:line="240" w:lineRule="auto"/>
              <w:ind w:firstLine="318"/>
              <w:jc w:val="both"/>
              <w:rPr>
                <w:rFonts w:ascii="Times New Roman" w:hAnsi="Times New Roman"/>
                <w:sz w:val="24"/>
                <w:szCs w:val="24"/>
              </w:rPr>
            </w:pPr>
            <w:r w:rsidRPr="007F5DC8">
              <w:rPr>
                <w:rFonts w:ascii="Times New Roman" w:hAnsi="Times New Roman"/>
                <w:sz w:val="24"/>
                <w:szCs w:val="24"/>
              </w:rPr>
              <w:t>Оформляет необходимые в профессиональной деятельности документы в соответствии с требованиями государственного языка</w:t>
            </w:r>
          </w:p>
        </w:tc>
        <w:tc>
          <w:tcPr>
            <w:tcW w:w="2835" w:type="dxa"/>
            <w:tcBorders>
              <w:top w:val="single" w:sz="4" w:space="0" w:color="auto"/>
              <w:left w:val="single" w:sz="4" w:space="0" w:color="auto"/>
              <w:bottom w:val="single" w:sz="4" w:space="0" w:color="auto"/>
              <w:right w:val="single" w:sz="4" w:space="0" w:color="auto"/>
            </w:tcBorders>
          </w:tcPr>
          <w:p w:rsidR="000E79BA" w:rsidRPr="007F5DC8" w:rsidRDefault="000E79BA" w:rsidP="00081313">
            <w:pPr>
              <w:spacing w:after="0" w:line="240" w:lineRule="auto"/>
              <w:jc w:val="both"/>
              <w:rPr>
                <w:rFonts w:ascii="Times New Roman" w:hAnsi="Times New Roman"/>
                <w:sz w:val="24"/>
                <w:szCs w:val="24"/>
              </w:rPr>
            </w:pPr>
            <w:r w:rsidRPr="007F5DC8">
              <w:rPr>
                <w:rFonts w:ascii="Times New Roman" w:hAnsi="Times New Roman"/>
                <w:sz w:val="24"/>
                <w:szCs w:val="24"/>
              </w:rPr>
              <w:t>Экспертное наблюдение выполнения практических работ</w:t>
            </w:r>
          </w:p>
          <w:p w:rsidR="000E79BA" w:rsidRPr="007F5DC8" w:rsidRDefault="000E79BA" w:rsidP="00051B0F">
            <w:pPr>
              <w:spacing w:after="0" w:line="240" w:lineRule="auto"/>
              <w:ind w:firstLine="318"/>
              <w:jc w:val="both"/>
              <w:rPr>
                <w:rFonts w:ascii="Times New Roman" w:hAnsi="Times New Roman"/>
                <w:sz w:val="24"/>
                <w:szCs w:val="24"/>
              </w:rPr>
            </w:pPr>
          </w:p>
        </w:tc>
      </w:tr>
      <w:tr w:rsidR="000E79BA" w:rsidRPr="007F5DC8" w:rsidTr="0081024E">
        <w:trPr>
          <w:trHeight w:val="840"/>
        </w:trPr>
        <w:tc>
          <w:tcPr>
            <w:tcW w:w="3970" w:type="dxa"/>
            <w:tcBorders>
              <w:top w:val="single" w:sz="4" w:space="0" w:color="auto"/>
              <w:left w:val="single" w:sz="4" w:space="0" w:color="auto"/>
              <w:bottom w:val="single" w:sz="4" w:space="0" w:color="auto"/>
              <w:right w:val="single" w:sz="4" w:space="0" w:color="auto"/>
            </w:tcBorders>
          </w:tcPr>
          <w:p w:rsidR="000E79BA" w:rsidRPr="007F5DC8" w:rsidRDefault="00760354" w:rsidP="00760354">
            <w:pPr>
              <w:widowControl w:val="0"/>
              <w:autoSpaceDE w:val="0"/>
              <w:autoSpaceDN w:val="0"/>
              <w:adjustRightInd w:val="0"/>
              <w:spacing w:after="0" w:line="240" w:lineRule="auto"/>
              <w:ind w:firstLine="318"/>
              <w:jc w:val="both"/>
              <w:rPr>
                <w:rFonts w:ascii="Times New Roman" w:hAnsi="Times New Roman"/>
                <w:sz w:val="24"/>
                <w:szCs w:val="24"/>
              </w:rPr>
            </w:pPr>
            <w:r>
              <w:rPr>
                <w:rFonts w:ascii="Times New Roman" w:hAnsi="Times New Roman"/>
                <w:sz w:val="24"/>
                <w:szCs w:val="24"/>
              </w:rPr>
              <w:t xml:space="preserve">ОК 07 </w:t>
            </w:r>
            <w:r w:rsidR="000E79BA" w:rsidRPr="007F5DC8">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85" w:type="dxa"/>
            <w:tcBorders>
              <w:top w:val="single" w:sz="4" w:space="0" w:color="auto"/>
              <w:left w:val="single" w:sz="4" w:space="0" w:color="auto"/>
              <w:bottom w:val="single" w:sz="4" w:space="0" w:color="auto"/>
              <w:right w:val="single" w:sz="4" w:space="0" w:color="auto"/>
            </w:tcBorders>
          </w:tcPr>
          <w:p w:rsidR="000E79BA" w:rsidRPr="007F5DC8" w:rsidRDefault="000E79BA" w:rsidP="00051B0F">
            <w:pPr>
              <w:spacing w:after="0" w:line="240" w:lineRule="auto"/>
              <w:ind w:firstLine="318"/>
              <w:jc w:val="both"/>
              <w:rPr>
                <w:rFonts w:ascii="Times New Roman" w:hAnsi="Times New Roman"/>
                <w:sz w:val="24"/>
                <w:szCs w:val="24"/>
              </w:rPr>
            </w:pPr>
            <w:r w:rsidRPr="007F5DC8">
              <w:rPr>
                <w:rFonts w:ascii="Times New Roman" w:hAnsi="Times New Roman"/>
                <w:sz w:val="24"/>
                <w:szCs w:val="24"/>
              </w:rPr>
              <w:t>Применяет в профессиональной деятельности технологии, направленные на сохранение окружающей среды, использует принципы бережливого производства.</w:t>
            </w:r>
          </w:p>
        </w:tc>
        <w:tc>
          <w:tcPr>
            <w:tcW w:w="2835" w:type="dxa"/>
            <w:tcBorders>
              <w:top w:val="single" w:sz="4" w:space="0" w:color="auto"/>
              <w:left w:val="single" w:sz="4" w:space="0" w:color="auto"/>
              <w:bottom w:val="single" w:sz="4" w:space="0" w:color="auto"/>
              <w:right w:val="single" w:sz="4" w:space="0" w:color="auto"/>
            </w:tcBorders>
          </w:tcPr>
          <w:p w:rsidR="000E79BA" w:rsidRPr="007F5DC8" w:rsidRDefault="000E79BA" w:rsidP="00081313">
            <w:pPr>
              <w:spacing w:after="0" w:line="240" w:lineRule="auto"/>
              <w:jc w:val="both"/>
              <w:rPr>
                <w:rFonts w:ascii="Times New Roman" w:hAnsi="Times New Roman"/>
                <w:sz w:val="24"/>
                <w:szCs w:val="24"/>
              </w:rPr>
            </w:pPr>
            <w:r w:rsidRPr="007F5DC8">
              <w:rPr>
                <w:rFonts w:ascii="Times New Roman" w:hAnsi="Times New Roman"/>
                <w:sz w:val="24"/>
                <w:szCs w:val="24"/>
              </w:rPr>
              <w:t>Экспертная оценка решения практических заданий (ситуацион</w:t>
            </w:r>
            <w:r w:rsidR="00113461">
              <w:rPr>
                <w:rFonts w:ascii="Times New Roman" w:hAnsi="Times New Roman"/>
                <w:sz w:val="24"/>
                <w:szCs w:val="24"/>
              </w:rPr>
              <w:t xml:space="preserve">ных задач), </w:t>
            </w:r>
            <w:r w:rsidRPr="007F5DC8">
              <w:rPr>
                <w:rFonts w:ascii="Times New Roman" w:hAnsi="Times New Roman"/>
                <w:sz w:val="24"/>
                <w:szCs w:val="24"/>
              </w:rPr>
              <w:t>в реальных и моделируемых условиях</w:t>
            </w:r>
          </w:p>
          <w:p w:rsidR="000E79BA" w:rsidRPr="007F5DC8" w:rsidRDefault="000E79BA" w:rsidP="00081313">
            <w:pPr>
              <w:spacing w:after="0" w:line="240" w:lineRule="auto"/>
              <w:jc w:val="both"/>
              <w:rPr>
                <w:rFonts w:ascii="Times New Roman" w:hAnsi="Times New Roman"/>
                <w:sz w:val="24"/>
                <w:szCs w:val="24"/>
              </w:rPr>
            </w:pPr>
            <w:r w:rsidRPr="007F5DC8">
              <w:rPr>
                <w:rFonts w:ascii="Times New Roman" w:hAnsi="Times New Roman"/>
                <w:sz w:val="24"/>
                <w:szCs w:val="24"/>
              </w:rPr>
              <w:t>Экспертное наблюдение выполнения практических работ</w:t>
            </w:r>
          </w:p>
        </w:tc>
      </w:tr>
      <w:tr w:rsidR="000E79BA" w:rsidRPr="007F5DC8" w:rsidTr="0081024E">
        <w:trPr>
          <w:trHeight w:val="699"/>
        </w:trPr>
        <w:tc>
          <w:tcPr>
            <w:tcW w:w="3970" w:type="dxa"/>
            <w:tcBorders>
              <w:top w:val="single" w:sz="4" w:space="0" w:color="auto"/>
              <w:left w:val="single" w:sz="4" w:space="0" w:color="auto"/>
              <w:bottom w:val="single" w:sz="4" w:space="0" w:color="auto"/>
              <w:right w:val="single" w:sz="4" w:space="0" w:color="auto"/>
            </w:tcBorders>
          </w:tcPr>
          <w:p w:rsidR="000E79BA" w:rsidRPr="007F5DC8" w:rsidRDefault="000E79BA" w:rsidP="00051B0F">
            <w:pPr>
              <w:widowControl w:val="0"/>
              <w:autoSpaceDE w:val="0"/>
              <w:autoSpaceDN w:val="0"/>
              <w:adjustRightInd w:val="0"/>
              <w:spacing w:after="0" w:line="240" w:lineRule="auto"/>
              <w:ind w:firstLine="318"/>
              <w:jc w:val="both"/>
              <w:rPr>
                <w:rFonts w:ascii="Times New Roman" w:hAnsi="Times New Roman"/>
                <w:sz w:val="24"/>
                <w:szCs w:val="24"/>
              </w:rPr>
            </w:pPr>
            <w:r w:rsidRPr="007F5DC8">
              <w:rPr>
                <w:rFonts w:ascii="Times New Roman" w:hAnsi="Times New Roman"/>
                <w:sz w:val="24"/>
                <w:szCs w:val="24"/>
              </w:rPr>
              <w:t>ОК 09</w:t>
            </w:r>
          </w:p>
          <w:p w:rsidR="000E79BA" w:rsidRPr="007F5DC8" w:rsidRDefault="000E79BA" w:rsidP="00051B0F">
            <w:pPr>
              <w:widowControl w:val="0"/>
              <w:autoSpaceDE w:val="0"/>
              <w:autoSpaceDN w:val="0"/>
              <w:adjustRightInd w:val="0"/>
              <w:spacing w:after="0" w:line="240" w:lineRule="auto"/>
              <w:ind w:firstLine="318"/>
              <w:jc w:val="both"/>
              <w:rPr>
                <w:rFonts w:ascii="Times New Roman" w:hAnsi="Times New Roman"/>
                <w:sz w:val="24"/>
                <w:szCs w:val="24"/>
              </w:rPr>
            </w:pPr>
            <w:r w:rsidRPr="007F5DC8">
              <w:rPr>
                <w:rFonts w:ascii="Times New Roman" w:hAnsi="Times New Roman"/>
                <w:sz w:val="24"/>
                <w:szCs w:val="24"/>
              </w:rPr>
              <w:t xml:space="preserve">Пользоваться профессиональной </w:t>
            </w:r>
            <w:r w:rsidRPr="007F5DC8">
              <w:rPr>
                <w:rFonts w:ascii="Times New Roman" w:hAnsi="Times New Roman"/>
                <w:sz w:val="24"/>
                <w:szCs w:val="24"/>
              </w:rPr>
              <w:lastRenderedPageBreak/>
              <w:t>документацией на государственном и иностранном языках.</w:t>
            </w:r>
          </w:p>
        </w:tc>
        <w:tc>
          <w:tcPr>
            <w:tcW w:w="3685" w:type="dxa"/>
            <w:tcBorders>
              <w:top w:val="single" w:sz="4" w:space="0" w:color="auto"/>
              <w:left w:val="single" w:sz="4" w:space="0" w:color="auto"/>
              <w:bottom w:val="single" w:sz="4" w:space="0" w:color="auto"/>
              <w:right w:val="single" w:sz="4" w:space="0" w:color="auto"/>
            </w:tcBorders>
          </w:tcPr>
          <w:p w:rsidR="000E79BA" w:rsidRPr="007F5DC8" w:rsidRDefault="000E79BA" w:rsidP="00051B0F">
            <w:pPr>
              <w:spacing w:after="0" w:line="240" w:lineRule="auto"/>
              <w:ind w:firstLine="318"/>
              <w:jc w:val="both"/>
              <w:rPr>
                <w:rFonts w:ascii="Times New Roman" w:hAnsi="Times New Roman"/>
                <w:sz w:val="24"/>
                <w:szCs w:val="24"/>
              </w:rPr>
            </w:pPr>
            <w:r w:rsidRPr="007F5DC8">
              <w:rPr>
                <w:rFonts w:ascii="Times New Roman" w:hAnsi="Times New Roman"/>
                <w:sz w:val="24"/>
                <w:szCs w:val="24"/>
              </w:rPr>
              <w:lastRenderedPageBreak/>
              <w:t xml:space="preserve">Устная и письменная речь соответствует нормам </w:t>
            </w:r>
            <w:r w:rsidRPr="007F5DC8">
              <w:rPr>
                <w:rFonts w:ascii="Times New Roman" w:hAnsi="Times New Roman"/>
                <w:sz w:val="24"/>
                <w:szCs w:val="24"/>
              </w:rPr>
              <w:lastRenderedPageBreak/>
              <w:t>государственного языка</w:t>
            </w:r>
          </w:p>
          <w:p w:rsidR="000E79BA" w:rsidRPr="007F5DC8" w:rsidRDefault="000E79BA" w:rsidP="00051B0F">
            <w:pPr>
              <w:spacing w:after="0" w:line="240" w:lineRule="auto"/>
              <w:ind w:firstLine="318"/>
              <w:jc w:val="both"/>
              <w:rPr>
                <w:rFonts w:ascii="Times New Roman" w:hAnsi="Times New Roman"/>
                <w:sz w:val="24"/>
                <w:szCs w:val="24"/>
              </w:rPr>
            </w:pPr>
            <w:r w:rsidRPr="007F5DC8">
              <w:rPr>
                <w:rFonts w:ascii="Times New Roman" w:hAnsi="Times New Roman"/>
                <w:sz w:val="24"/>
                <w:szCs w:val="24"/>
              </w:rPr>
              <w:t xml:space="preserve">Обосновывает и объясняет профессиональные действия  </w:t>
            </w:r>
          </w:p>
        </w:tc>
        <w:tc>
          <w:tcPr>
            <w:tcW w:w="2835" w:type="dxa"/>
            <w:tcBorders>
              <w:top w:val="single" w:sz="4" w:space="0" w:color="auto"/>
              <w:left w:val="single" w:sz="4" w:space="0" w:color="auto"/>
              <w:bottom w:val="single" w:sz="4" w:space="0" w:color="auto"/>
              <w:right w:val="single" w:sz="4" w:space="0" w:color="auto"/>
            </w:tcBorders>
          </w:tcPr>
          <w:p w:rsidR="000E79BA" w:rsidRPr="007F5DC8" w:rsidRDefault="000E79BA" w:rsidP="00051B0F">
            <w:pPr>
              <w:spacing w:after="0" w:line="240" w:lineRule="auto"/>
              <w:ind w:firstLine="318"/>
              <w:jc w:val="both"/>
              <w:rPr>
                <w:rFonts w:ascii="Times New Roman" w:hAnsi="Times New Roman"/>
                <w:sz w:val="24"/>
                <w:szCs w:val="24"/>
              </w:rPr>
            </w:pPr>
            <w:r w:rsidRPr="007F5DC8">
              <w:rPr>
                <w:rFonts w:ascii="Times New Roman" w:hAnsi="Times New Roman"/>
                <w:sz w:val="24"/>
                <w:szCs w:val="24"/>
              </w:rPr>
              <w:lastRenderedPageBreak/>
              <w:t xml:space="preserve">Экспертная оценка решения практических </w:t>
            </w:r>
            <w:r w:rsidRPr="007F5DC8">
              <w:rPr>
                <w:rFonts w:ascii="Times New Roman" w:hAnsi="Times New Roman"/>
                <w:sz w:val="24"/>
                <w:szCs w:val="24"/>
              </w:rPr>
              <w:lastRenderedPageBreak/>
              <w:t>заданий (ситуационных задач),  в реальных и моделируемых условиях</w:t>
            </w:r>
          </w:p>
          <w:p w:rsidR="000E79BA" w:rsidRPr="007F5DC8" w:rsidRDefault="000E79BA" w:rsidP="0081024E">
            <w:pPr>
              <w:spacing w:after="0" w:line="240" w:lineRule="auto"/>
              <w:jc w:val="both"/>
              <w:rPr>
                <w:rFonts w:ascii="Times New Roman" w:hAnsi="Times New Roman"/>
                <w:sz w:val="24"/>
                <w:szCs w:val="24"/>
              </w:rPr>
            </w:pPr>
            <w:r w:rsidRPr="007F5DC8">
              <w:rPr>
                <w:rFonts w:ascii="Times New Roman" w:hAnsi="Times New Roman"/>
                <w:sz w:val="24"/>
                <w:szCs w:val="24"/>
              </w:rPr>
              <w:t>Экспертное наблюдение выполнения практических работ</w:t>
            </w:r>
          </w:p>
        </w:tc>
      </w:tr>
    </w:tbl>
    <w:p w:rsidR="000E1F7C" w:rsidRDefault="000E1F7C" w:rsidP="00BE1783">
      <w:pPr>
        <w:rPr>
          <w:rFonts w:ascii="Times New Roman" w:eastAsia="Times New Roman" w:hAnsi="Times New Roman" w:cs="Times New Roman"/>
          <w:sz w:val="24"/>
          <w:szCs w:val="24"/>
        </w:rPr>
      </w:pPr>
    </w:p>
    <w:p w:rsidR="000E1F7C" w:rsidRDefault="000E1F7C" w:rsidP="00BE1783">
      <w:pPr>
        <w:rPr>
          <w:rFonts w:ascii="Times New Roman" w:eastAsia="Times New Roman" w:hAnsi="Times New Roman" w:cs="Times New Roman"/>
          <w:sz w:val="24"/>
          <w:szCs w:val="24"/>
        </w:rPr>
      </w:pPr>
    </w:p>
    <w:p w:rsidR="000E1F7C" w:rsidRDefault="000E1F7C" w:rsidP="00BE1783">
      <w:pPr>
        <w:rPr>
          <w:rFonts w:ascii="Times New Roman" w:eastAsia="Times New Roman" w:hAnsi="Times New Roman" w:cs="Times New Roman"/>
          <w:sz w:val="24"/>
          <w:szCs w:val="24"/>
        </w:rPr>
      </w:pPr>
    </w:p>
    <w:p w:rsidR="000E1F7C" w:rsidRDefault="000E1F7C" w:rsidP="00BE1783">
      <w:pPr>
        <w:rPr>
          <w:rFonts w:ascii="Times New Roman" w:eastAsia="Times New Roman" w:hAnsi="Times New Roman" w:cs="Times New Roman"/>
          <w:sz w:val="24"/>
          <w:szCs w:val="24"/>
        </w:rPr>
      </w:pPr>
    </w:p>
    <w:p w:rsidR="000E1F7C" w:rsidRDefault="000E1F7C" w:rsidP="00BE1783">
      <w:pPr>
        <w:rPr>
          <w:rFonts w:ascii="Times New Roman" w:eastAsia="Times New Roman" w:hAnsi="Times New Roman" w:cs="Times New Roman"/>
          <w:sz w:val="24"/>
          <w:szCs w:val="24"/>
        </w:rPr>
      </w:pPr>
    </w:p>
    <w:p w:rsidR="000E1F7C" w:rsidRDefault="000E1F7C" w:rsidP="00BE1783">
      <w:pPr>
        <w:rPr>
          <w:rFonts w:ascii="Times New Roman" w:eastAsia="Times New Roman" w:hAnsi="Times New Roman" w:cs="Times New Roman"/>
          <w:sz w:val="24"/>
          <w:szCs w:val="24"/>
        </w:rPr>
      </w:pPr>
    </w:p>
    <w:p w:rsidR="000E1F7C" w:rsidRDefault="000E1F7C" w:rsidP="00BE1783">
      <w:pPr>
        <w:rPr>
          <w:rFonts w:ascii="Times New Roman" w:eastAsia="Times New Roman" w:hAnsi="Times New Roman" w:cs="Times New Roman"/>
          <w:sz w:val="24"/>
          <w:szCs w:val="24"/>
        </w:rPr>
      </w:pPr>
    </w:p>
    <w:p w:rsidR="000E1F7C" w:rsidRDefault="000E1F7C" w:rsidP="00BE1783">
      <w:pPr>
        <w:rPr>
          <w:rFonts w:ascii="Times New Roman" w:eastAsia="Times New Roman" w:hAnsi="Times New Roman" w:cs="Times New Roman"/>
          <w:sz w:val="24"/>
          <w:szCs w:val="24"/>
        </w:rPr>
      </w:pPr>
    </w:p>
    <w:p w:rsidR="000E1F7C" w:rsidRPr="00BE1783" w:rsidRDefault="000E1F7C" w:rsidP="00BE1783">
      <w:pPr>
        <w:rPr>
          <w:rFonts w:ascii="Times New Roman" w:eastAsia="Times New Roman" w:hAnsi="Times New Roman" w:cs="Times New Roman"/>
          <w:sz w:val="24"/>
          <w:szCs w:val="24"/>
        </w:rPr>
      </w:pPr>
    </w:p>
    <w:p w:rsidR="00F375DE" w:rsidRPr="00566841" w:rsidRDefault="00F375DE" w:rsidP="00BE1783">
      <w:pPr>
        <w:pStyle w:val="a3"/>
        <w:ind w:hanging="426"/>
        <w:rPr>
          <w:rFonts w:ascii="Times New Roman" w:hAnsi="Times New Roman" w:cs="Times New Roman"/>
          <w:sz w:val="24"/>
          <w:szCs w:val="24"/>
        </w:rPr>
      </w:pPr>
    </w:p>
    <w:p w:rsidR="00F375DE" w:rsidRPr="00566841" w:rsidRDefault="00F375DE" w:rsidP="00C1456E">
      <w:pPr>
        <w:pStyle w:val="a3"/>
        <w:rPr>
          <w:rFonts w:ascii="Times New Roman" w:hAnsi="Times New Roman" w:cs="Times New Roman"/>
          <w:sz w:val="24"/>
          <w:szCs w:val="24"/>
        </w:rPr>
      </w:pPr>
    </w:p>
    <w:sectPr w:rsidR="00F375DE" w:rsidRPr="00566841" w:rsidSect="00993A50">
      <w:pgSz w:w="11906" w:h="16838"/>
      <w:pgMar w:top="1134" w:right="709" w:bottom="1134" w:left="851" w:header="709" w:footer="20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1A8" w:rsidRDefault="008551A8" w:rsidP="00C1456E">
      <w:pPr>
        <w:spacing w:after="0" w:line="240" w:lineRule="auto"/>
      </w:pPr>
      <w:r>
        <w:separator/>
      </w:r>
    </w:p>
  </w:endnote>
  <w:endnote w:type="continuationSeparator" w:id="0">
    <w:p w:rsidR="008551A8" w:rsidRDefault="008551A8" w:rsidP="00C14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4DF" w:rsidRPr="00C1456E" w:rsidRDefault="002554DF" w:rsidP="00C1456E">
    <w:r>
      <w:fldChar w:fldCharType="begin"/>
    </w:r>
    <w:r>
      <w:instrText xml:space="preserve"> PAGE   \* MERGEFORMAT </w:instrText>
    </w:r>
    <w:r>
      <w:fldChar w:fldCharType="separate"/>
    </w:r>
    <w:r w:rsidR="00C27897">
      <w:rPr>
        <w:noProof/>
      </w:rPr>
      <w:t>74</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1A8" w:rsidRDefault="008551A8" w:rsidP="00C1456E">
      <w:pPr>
        <w:spacing w:after="0" w:line="240" w:lineRule="auto"/>
      </w:pPr>
      <w:r>
        <w:separator/>
      </w:r>
    </w:p>
  </w:footnote>
  <w:footnote w:type="continuationSeparator" w:id="0">
    <w:p w:rsidR="008551A8" w:rsidRDefault="008551A8" w:rsidP="00C1456E">
      <w:pPr>
        <w:spacing w:after="0" w:line="240" w:lineRule="auto"/>
      </w:pPr>
      <w:r>
        <w:continuationSeparator/>
      </w:r>
    </w:p>
  </w:footnote>
  <w:footnote w:id="1">
    <w:p w:rsidR="002554DF" w:rsidRPr="00C1456E" w:rsidRDefault="002554DF" w:rsidP="00C1456E">
      <w:r w:rsidRPr="00C1456E">
        <w:footnoteRef/>
      </w:r>
      <w:r w:rsidRPr="00C1456E">
        <w:t xml:space="preserve"> Данная колонка указывается только для специальностей СПО.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279F"/>
    <w:multiLevelType w:val="hybridMultilevel"/>
    <w:tmpl w:val="56E04848"/>
    <w:lvl w:ilvl="0" w:tplc="956267D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15:restartNumberingAfterBreak="0">
    <w:nsid w:val="15173751"/>
    <w:multiLevelType w:val="hybridMultilevel"/>
    <w:tmpl w:val="DAD0F5F0"/>
    <w:lvl w:ilvl="0" w:tplc="2F3ECC0E">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F0D5ADD"/>
    <w:multiLevelType w:val="multilevel"/>
    <w:tmpl w:val="42DC82CA"/>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15:restartNumberingAfterBreak="0">
    <w:nsid w:val="2F323F7A"/>
    <w:multiLevelType w:val="hybridMultilevel"/>
    <w:tmpl w:val="63C4ABF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29B224C"/>
    <w:multiLevelType w:val="multilevel"/>
    <w:tmpl w:val="AB6CBC98"/>
    <w:lvl w:ilvl="0">
      <w:start w:val="1"/>
      <w:numFmt w:val="decimal"/>
      <w:lvlText w:val="%1."/>
      <w:lvlJc w:val="left"/>
      <w:pPr>
        <w:ind w:left="720" w:hanging="360"/>
      </w:pPr>
    </w:lvl>
    <w:lvl w:ilvl="1">
      <w:start w:val="2"/>
      <w:numFmt w:val="decimal"/>
      <w:isLgl/>
      <w:lvlText w:val="%1.%2"/>
      <w:lvlJc w:val="left"/>
      <w:pPr>
        <w:ind w:left="1014"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7E1680E"/>
    <w:multiLevelType w:val="hybridMultilevel"/>
    <w:tmpl w:val="14B85F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A982020"/>
    <w:multiLevelType w:val="hybridMultilevel"/>
    <w:tmpl w:val="4CE2F8C6"/>
    <w:lvl w:ilvl="0" w:tplc="03CC09E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7A6DD5"/>
    <w:multiLevelType w:val="hybridMultilevel"/>
    <w:tmpl w:val="EFAE9E2C"/>
    <w:lvl w:ilvl="0" w:tplc="6574A036">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EA86C76"/>
    <w:multiLevelType w:val="hybridMultilevel"/>
    <w:tmpl w:val="77206D58"/>
    <w:lvl w:ilvl="0" w:tplc="2F3ECC0E">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41385428"/>
    <w:multiLevelType w:val="hybridMultilevel"/>
    <w:tmpl w:val="F91A08B0"/>
    <w:lvl w:ilvl="0" w:tplc="87A8AAC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69C0B69"/>
    <w:multiLevelType w:val="hybridMultilevel"/>
    <w:tmpl w:val="C88C4220"/>
    <w:lvl w:ilvl="0" w:tplc="2F3ECC0E">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4BE264E5"/>
    <w:multiLevelType w:val="hybridMultilevel"/>
    <w:tmpl w:val="F2DEBF20"/>
    <w:lvl w:ilvl="0" w:tplc="BE1247F2">
      <w:start w:val="1"/>
      <w:numFmt w:val="decimal"/>
      <w:lvlText w:val="%1."/>
      <w:lvlJc w:val="left"/>
      <w:pPr>
        <w:ind w:left="360" w:hanging="360"/>
      </w:pPr>
      <w:rPr>
        <w:rFonts w:ascii="Times New Roman" w:eastAsia="Calibri" w:hAnsi="Times New Roman" w:cs="Times New Roman"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E217E49"/>
    <w:multiLevelType w:val="hybridMultilevel"/>
    <w:tmpl w:val="6D4ED272"/>
    <w:lvl w:ilvl="0" w:tplc="03CC09E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056DA0"/>
    <w:multiLevelType w:val="hybridMultilevel"/>
    <w:tmpl w:val="46942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8B97A99"/>
    <w:multiLevelType w:val="hybridMultilevel"/>
    <w:tmpl w:val="E458C858"/>
    <w:lvl w:ilvl="0" w:tplc="705AA9E4">
      <w:start w:val="1"/>
      <w:numFmt w:val="decimal"/>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E3561CA"/>
    <w:multiLevelType w:val="multilevel"/>
    <w:tmpl w:val="9988989C"/>
    <w:lvl w:ilvl="0">
      <w:start w:val="3"/>
      <w:numFmt w:val="decimal"/>
      <w:lvlText w:val="%1."/>
      <w:lvlJc w:val="left"/>
      <w:pPr>
        <w:ind w:left="495" w:hanging="495"/>
      </w:pPr>
      <w:rPr>
        <w:rFonts w:hint="default"/>
      </w:rPr>
    </w:lvl>
    <w:lvl w:ilvl="1">
      <w:start w:val="2"/>
      <w:numFmt w:val="decimal"/>
      <w:lvlText w:val="%1.%2."/>
      <w:lvlJc w:val="left"/>
      <w:pPr>
        <w:ind w:left="871" w:hanging="495"/>
      </w:pPr>
      <w:rPr>
        <w:rFonts w:hint="default"/>
      </w:rPr>
    </w:lvl>
    <w:lvl w:ilvl="2">
      <w:start w:val="1"/>
      <w:numFmt w:val="decimal"/>
      <w:lvlText w:val="%1.%2.%3."/>
      <w:lvlJc w:val="left"/>
      <w:pPr>
        <w:ind w:left="1472" w:hanging="720"/>
      </w:pPr>
      <w:rPr>
        <w:rFonts w:hint="default"/>
      </w:rPr>
    </w:lvl>
    <w:lvl w:ilvl="3">
      <w:start w:val="1"/>
      <w:numFmt w:val="decimal"/>
      <w:lvlText w:val="%1.%2.%3.%4."/>
      <w:lvlJc w:val="left"/>
      <w:pPr>
        <w:ind w:left="1848" w:hanging="720"/>
      </w:pPr>
      <w:rPr>
        <w:rFonts w:hint="default"/>
      </w:rPr>
    </w:lvl>
    <w:lvl w:ilvl="4">
      <w:start w:val="1"/>
      <w:numFmt w:val="decimal"/>
      <w:lvlText w:val="%1.%2.%3.%4.%5."/>
      <w:lvlJc w:val="left"/>
      <w:pPr>
        <w:ind w:left="2584" w:hanging="1080"/>
      </w:pPr>
      <w:rPr>
        <w:rFonts w:hint="default"/>
      </w:rPr>
    </w:lvl>
    <w:lvl w:ilvl="5">
      <w:start w:val="1"/>
      <w:numFmt w:val="decimal"/>
      <w:lvlText w:val="%1.%2.%3.%4.%5.%6."/>
      <w:lvlJc w:val="left"/>
      <w:pPr>
        <w:ind w:left="2960" w:hanging="1080"/>
      </w:pPr>
      <w:rPr>
        <w:rFonts w:hint="default"/>
      </w:rPr>
    </w:lvl>
    <w:lvl w:ilvl="6">
      <w:start w:val="1"/>
      <w:numFmt w:val="decimal"/>
      <w:lvlText w:val="%1.%2.%3.%4.%5.%6.%7."/>
      <w:lvlJc w:val="left"/>
      <w:pPr>
        <w:ind w:left="3696" w:hanging="1440"/>
      </w:pPr>
      <w:rPr>
        <w:rFonts w:hint="default"/>
      </w:rPr>
    </w:lvl>
    <w:lvl w:ilvl="7">
      <w:start w:val="1"/>
      <w:numFmt w:val="decimal"/>
      <w:lvlText w:val="%1.%2.%3.%4.%5.%6.%7.%8."/>
      <w:lvlJc w:val="left"/>
      <w:pPr>
        <w:ind w:left="4072" w:hanging="1440"/>
      </w:pPr>
      <w:rPr>
        <w:rFonts w:hint="default"/>
      </w:rPr>
    </w:lvl>
    <w:lvl w:ilvl="8">
      <w:start w:val="1"/>
      <w:numFmt w:val="decimal"/>
      <w:lvlText w:val="%1.%2.%3.%4.%5.%6.%7.%8.%9."/>
      <w:lvlJc w:val="left"/>
      <w:pPr>
        <w:ind w:left="4808" w:hanging="1800"/>
      </w:pPr>
      <w:rPr>
        <w:rFonts w:hint="default"/>
      </w:rPr>
    </w:lvl>
  </w:abstractNum>
  <w:abstractNum w:abstractNumId="17" w15:restartNumberingAfterBreak="0">
    <w:nsid w:val="74E841A7"/>
    <w:multiLevelType w:val="hybridMultilevel"/>
    <w:tmpl w:val="0FC2F59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B8B55AC"/>
    <w:multiLevelType w:val="hybridMultilevel"/>
    <w:tmpl w:val="9B3A8DB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7B8C0279"/>
    <w:multiLevelType w:val="hybridMultilevel"/>
    <w:tmpl w:val="2CD665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D075B3F"/>
    <w:multiLevelType w:val="hybridMultilevel"/>
    <w:tmpl w:val="638C461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7FCD270F"/>
    <w:multiLevelType w:val="hybridMultilevel"/>
    <w:tmpl w:val="2F344848"/>
    <w:lvl w:ilvl="0" w:tplc="956267D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0"/>
  </w:num>
  <w:num w:numId="4">
    <w:abstractNumId w:val="18"/>
  </w:num>
  <w:num w:numId="5">
    <w:abstractNumId w:val="17"/>
  </w:num>
  <w:num w:numId="6">
    <w:abstractNumId w:val="6"/>
  </w:num>
  <w:num w:numId="7">
    <w:abstractNumId w:val="12"/>
  </w:num>
  <w:num w:numId="8">
    <w:abstractNumId w:val="15"/>
  </w:num>
  <w:num w:numId="9">
    <w:abstractNumId w:val="10"/>
  </w:num>
  <w:num w:numId="10">
    <w:abstractNumId w:val="5"/>
  </w:num>
  <w:num w:numId="11">
    <w:abstractNumId w:val="9"/>
  </w:num>
  <w:num w:numId="12">
    <w:abstractNumId w:val="11"/>
  </w:num>
  <w:num w:numId="13">
    <w:abstractNumId w:val="2"/>
  </w:num>
  <w:num w:numId="14">
    <w:abstractNumId w:val="19"/>
  </w:num>
  <w:num w:numId="15">
    <w:abstractNumId w:val="13"/>
  </w:num>
  <w:num w:numId="16">
    <w:abstractNumId w:val="7"/>
  </w:num>
  <w:num w:numId="17">
    <w:abstractNumId w:val="14"/>
  </w:num>
  <w:num w:numId="18">
    <w:abstractNumId w:val="21"/>
  </w:num>
  <w:num w:numId="19">
    <w:abstractNumId w:val="0"/>
  </w:num>
  <w:num w:numId="20">
    <w:abstractNumId w:val="4"/>
  </w:num>
  <w:num w:numId="21">
    <w:abstractNumId w:val="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56E"/>
    <w:rsid w:val="00000E8C"/>
    <w:rsid w:val="00011A82"/>
    <w:rsid w:val="000129A0"/>
    <w:rsid w:val="000203D9"/>
    <w:rsid w:val="00020F86"/>
    <w:rsid w:val="0002330E"/>
    <w:rsid w:val="0002341A"/>
    <w:rsid w:val="00051B0F"/>
    <w:rsid w:val="000639CE"/>
    <w:rsid w:val="000733B0"/>
    <w:rsid w:val="00076F2E"/>
    <w:rsid w:val="00081313"/>
    <w:rsid w:val="00092429"/>
    <w:rsid w:val="000939D9"/>
    <w:rsid w:val="000A199A"/>
    <w:rsid w:val="000A5CB3"/>
    <w:rsid w:val="000A7B23"/>
    <w:rsid w:val="000B5752"/>
    <w:rsid w:val="000B6EB2"/>
    <w:rsid w:val="000C62F1"/>
    <w:rsid w:val="000D4FEE"/>
    <w:rsid w:val="000D59D2"/>
    <w:rsid w:val="000E1F7C"/>
    <w:rsid w:val="000E79BA"/>
    <w:rsid w:val="00100BCA"/>
    <w:rsid w:val="00113461"/>
    <w:rsid w:val="00124873"/>
    <w:rsid w:val="00131786"/>
    <w:rsid w:val="00167E6E"/>
    <w:rsid w:val="001717EE"/>
    <w:rsid w:val="001733ED"/>
    <w:rsid w:val="00177548"/>
    <w:rsid w:val="00181C33"/>
    <w:rsid w:val="00185186"/>
    <w:rsid w:val="00186506"/>
    <w:rsid w:val="00194D9C"/>
    <w:rsid w:val="001B177D"/>
    <w:rsid w:val="001B1B9B"/>
    <w:rsid w:val="001B3B98"/>
    <w:rsid w:val="001B74D1"/>
    <w:rsid w:val="001B7EF7"/>
    <w:rsid w:val="001C2BB2"/>
    <w:rsid w:val="001C6F0D"/>
    <w:rsid w:val="001D3AB9"/>
    <w:rsid w:val="00202338"/>
    <w:rsid w:val="002129C9"/>
    <w:rsid w:val="00212F03"/>
    <w:rsid w:val="00221957"/>
    <w:rsid w:val="00233578"/>
    <w:rsid w:val="00233B46"/>
    <w:rsid w:val="00235D40"/>
    <w:rsid w:val="00243F1D"/>
    <w:rsid w:val="002554DF"/>
    <w:rsid w:val="00263B51"/>
    <w:rsid w:val="00267460"/>
    <w:rsid w:val="0027123E"/>
    <w:rsid w:val="0027299B"/>
    <w:rsid w:val="00273E57"/>
    <w:rsid w:val="0027429E"/>
    <w:rsid w:val="002762B7"/>
    <w:rsid w:val="00282B5A"/>
    <w:rsid w:val="00284398"/>
    <w:rsid w:val="00285DA5"/>
    <w:rsid w:val="00291F9D"/>
    <w:rsid w:val="00291FE2"/>
    <w:rsid w:val="00296D9F"/>
    <w:rsid w:val="002A3342"/>
    <w:rsid w:val="002A37B6"/>
    <w:rsid w:val="002A51ED"/>
    <w:rsid w:val="002A77BD"/>
    <w:rsid w:val="002B0D7B"/>
    <w:rsid w:val="002B53BF"/>
    <w:rsid w:val="002C3E15"/>
    <w:rsid w:val="002C735C"/>
    <w:rsid w:val="002D34FA"/>
    <w:rsid w:val="002E1046"/>
    <w:rsid w:val="002E2FA5"/>
    <w:rsid w:val="002E5DF9"/>
    <w:rsid w:val="003018B8"/>
    <w:rsid w:val="00301D43"/>
    <w:rsid w:val="00303CC5"/>
    <w:rsid w:val="003048C8"/>
    <w:rsid w:val="00305C0B"/>
    <w:rsid w:val="00321A9C"/>
    <w:rsid w:val="00325937"/>
    <w:rsid w:val="003454D7"/>
    <w:rsid w:val="00345902"/>
    <w:rsid w:val="0034635F"/>
    <w:rsid w:val="0035677F"/>
    <w:rsid w:val="00370B30"/>
    <w:rsid w:val="003726F6"/>
    <w:rsid w:val="003731E9"/>
    <w:rsid w:val="003904DE"/>
    <w:rsid w:val="00395F32"/>
    <w:rsid w:val="00396B65"/>
    <w:rsid w:val="003A0E45"/>
    <w:rsid w:val="003B582A"/>
    <w:rsid w:val="003C6E1E"/>
    <w:rsid w:val="003F42DF"/>
    <w:rsid w:val="00413A3C"/>
    <w:rsid w:val="00414C0B"/>
    <w:rsid w:val="00420A42"/>
    <w:rsid w:val="00420FF5"/>
    <w:rsid w:val="0042159A"/>
    <w:rsid w:val="00425E1E"/>
    <w:rsid w:val="00430C04"/>
    <w:rsid w:val="004311C9"/>
    <w:rsid w:val="004501BC"/>
    <w:rsid w:val="004548DD"/>
    <w:rsid w:val="00454E2D"/>
    <w:rsid w:val="00456C68"/>
    <w:rsid w:val="0046536B"/>
    <w:rsid w:val="0046599D"/>
    <w:rsid w:val="00480655"/>
    <w:rsid w:val="004A239A"/>
    <w:rsid w:val="004A3D89"/>
    <w:rsid w:val="004B4D8E"/>
    <w:rsid w:val="004C5DF2"/>
    <w:rsid w:val="004D43CF"/>
    <w:rsid w:val="00505E05"/>
    <w:rsid w:val="00511BE2"/>
    <w:rsid w:val="0053226E"/>
    <w:rsid w:val="005546BF"/>
    <w:rsid w:val="0055485A"/>
    <w:rsid w:val="00566841"/>
    <w:rsid w:val="00572DF4"/>
    <w:rsid w:val="00585B61"/>
    <w:rsid w:val="00587B2A"/>
    <w:rsid w:val="005A1498"/>
    <w:rsid w:val="005A3A1F"/>
    <w:rsid w:val="005A6179"/>
    <w:rsid w:val="005A7997"/>
    <w:rsid w:val="005C7059"/>
    <w:rsid w:val="005D1892"/>
    <w:rsid w:val="005D3A0A"/>
    <w:rsid w:val="005D49C7"/>
    <w:rsid w:val="005F10B7"/>
    <w:rsid w:val="005F3171"/>
    <w:rsid w:val="006116E5"/>
    <w:rsid w:val="00617803"/>
    <w:rsid w:val="00621325"/>
    <w:rsid w:val="00627A2B"/>
    <w:rsid w:val="00632C95"/>
    <w:rsid w:val="0063760A"/>
    <w:rsid w:val="00646197"/>
    <w:rsid w:val="00666533"/>
    <w:rsid w:val="006676B4"/>
    <w:rsid w:val="00670A51"/>
    <w:rsid w:val="00685374"/>
    <w:rsid w:val="006904AB"/>
    <w:rsid w:val="00692529"/>
    <w:rsid w:val="0069626D"/>
    <w:rsid w:val="006A2436"/>
    <w:rsid w:val="006A47B4"/>
    <w:rsid w:val="006B3F26"/>
    <w:rsid w:val="006B6CCE"/>
    <w:rsid w:val="006C1B28"/>
    <w:rsid w:val="006C3CA8"/>
    <w:rsid w:val="006C3E41"/>
    <w:rsid w:val="006C4F82"/>
    <w:rsid w:val="006C641B"/>
    <w:rsid w:val="006D2AB2"/>
    <w:rsid w:val="006D3D03"/>
    <w:rsid w:val="006E310E"/>
    <w:rsid w:val="006F3B04"/>
    <w:rsid w:val="006F74CA"/>
    <w:rsid w:val="00723852"/>
    <w:rsid w:val="00733C19"/>
    <w:rsid w:val="00734B37"/>
    <w:rsid w:val="00744A75"/>
    <w:rsid w:val="0074715F"/>
    <w:rsid w:val="00754534"/>
    <w:rsid w:val="00754EE7"/>
    <w:rsid w:val="00760354"/>
    <w:rsid w:val="00762C13"/>
    <w:rsid w:val="007630D6"/>
    <w:rsid w:val="00772236"/>
    <w:rsid w:val="00776CDF"/>
    <w:rsid w:val="007811AA"/>
    <w:rsid w:val="00784D84"/>
    <w:rsid w:val="00793635"/>
    <w:rsid w:val="007A57A9"/>
    <w:rsid w:val="007B0748"/>
    <w:rsid w:val="007B1112"/>
    <w:rsid w:val="007B3268"/>
    <w:rsid w:val="007B659E"/>
    <w:rsid w:val="007D65B2"/>
    <w:rsid w:val="007E1DDF"/>
    <w:rsid w:val="007E5B45"/>
    <w:rsid w:val="007F0936"/>
    <w:rsid w:val="0080411D"/>
    <w:rsid w:val="00807503"/>
    <w:rsid w:val="0081024E"/>
    <w:rsid w:val="008121A9"/>
    <w:rsid w:val="00813E2A"/>
    <w:rsid w:val="00827E39"/>
    <w:rsid w:val="00841971"/>
    <w:rsid w:val="00841EA9"/>
    <w:rsid w:val="00843FB1"/>
    <w:rsid w:val="00845A53"/>
    <w:rsid w:val="00850630"/>
    <w:rsid w:val="008514F6"/>
    <w:rsid w:val="008551A8"/>
    <w:rsid w:val="00857693"/>
    <w:rsid w:val="0086675D"/>
    <w:rsid w:val="008674D1"/>
    <w:rsid w:val="0087131E"/>
    <w:rsid w:val="00882363"/>
    <w:rsid w:val="008A30A0"/>
    <w:rsid w:val="008A634C"/>
    <w:rsid w:val="008B0509"/>
    <w:rsid w:val="008B636F"/>
    <w:rsid w:val="008E3AD4"/>
    <w:rsid w:val="008E3ECB"/>
    <w:rsid w:val="008F18B1"/>
    <w:rsid w:val="008F30E6"/>
    <w:rsid w:val="00915B8B"/>
    <w:rsid w:val="00917689"/>
    <w:rsid w:val="00920F7E"/>
    <w:rsid w:val="00922A9D"/>
    <w:rsid w:val="00943900"/>
    <w:rsid w:val="00956975"/>
    <w:rsid w:val="0095750C"/>
    <w:rsid w:val="00960A0C"/>
    <w:rsid w:val="00967DA4"/>
    <w:rsid w:val="00975251"/>
    <w:rsid w:val="00975B8D"/>
    <w:rsid w:val="00984B96"/>
    <w:rsid w:val="00993A50"/>
    <w:rsid w:val="00994B32"/>
    <w:rsid w:val="00997B49"/>
    <w:rsid w:val="009A58E7"/>
    <w:rsid w:val="009A6EC2"/>
    <w:rsid w:val="009B69C1"/>
    <w:rsid w:val="009C12C5"/>
    <w:rsid w:val="009C6884"/>
    <w:rsid w:val="009D2CE6"/>
    <w:rsid w:val="009D6627"/>
    <w:rsid w:val="009D6ABE"/>
    <w:rsid w:val="009E1D07"/>
    <w:rsid w:val="009E3B93"/>
    <w:rsid w:val="009E4E23"/>
    <w:rsid w:val="009E7721"/>
    <w:rsid w:val="009F0E5E"/>
    <w:rsid w:val="009F3670"/>
    <w:rsid w:val="009F7D5F"/>
    <w:rsid w:val="00A05D21"/>
    <w:rsid w:val="00A113CE"/>
    <w:rsid w:val="00A17AF4"/>
    <w:rsid w:val="00A22F14"/>
    <w:rsid w:val="00A23E43"/>
    <w:rsid w:val="00A25F71"/>
    <w:rsid w:val="00A35E3B"/>
    <w:rsid w:val="00A360A3"/>
    <w:rsid w:val="00A435B0"/>
    <w:rsid w:val="00A541A3"/>
    <w:rsid w:val="00A54BF2"/>
    <w:rsid w:val="00A66A0C"/>
    <w:rsid w:val="00A814C1"/>
    <w:rsid w:val="00A81F47"/>
    <w:rsid w:val="00A843B4"/>
    <w:rsid w:val="00A8697C"/>
    <w:rsid w:val="00A904A1"/>
    <w:rsid w:val="00A90962"/>
    <w:rsid w:val="00AA38A3"/>
    <w:rsid w:val="00AA4467"/>
    <w:rsid w:val="00AB200D"/>
    <w:rsid w:val="00AB3330"/>
    <w:rsid w:val="00AB5A6F"/>
    <w:rsid w:val="00AE39E7"/>
    <w:rsid w:val="00AE4424"/>
    <w:rsid w:val="00AE54CC"/>
    <w:rsid w:val="00AE5DC5"/>
    <w:rsid w:val="00AF3809"/>
    <w:rsid w:val="00B17FE2"/>
    <w:rsid w:val="00B210A8"/>
    <w:rsid w:val="00B21E47"/>
    <w:rsid w:val="00B2298A"/>
    <w:rsid w:val="00B270E7"/>
    <w:rsid w:val="00B31E0B"/>
    <w:rsid w:val="00B358A8"/>
    <w:rsid w:val="00B422B6"/>
    <w:rsid w:val="00B56DE3"/>
    <w:rsid w:val="00B623C9"/>
    <w:rsid w:val="00B65668"/>
    <w:rsid w:val="00B65CB3"/>
    <w:rsid w:val="00B660A6"/>
    <w:rsid w:val="00B72299"/>
    <w:rsid w:val="00B75E5A"/>
    <w:rsid w:val="00B90A95"/>
    <w:rsid w:val="00B915A5"/>
    <w:rsid w:val="00B916ED"/>
    <w:rsid w:val="00B97443"/>
    <w:rsid w:val="00BA404C"/>
    <w:rsid w:val="00BB56D6"/>
    <w:rsid w:val="00BB756A"/>
    <w:rsid w:val="00BC1BBC"/>
    <w:rsid w:val="00BD78C4"/>
    <w:rsid w:val="00BE1783"/>
    <w:rsid w:val="00BE1DC2"/>
    <w:rsid w:val="00BF5FC4"/>
    <w:rsid w:val="00C04696"/>
    <w:rsid w:val="00C13024"/>
    <w:rsid w:val="00C1456E"/>
    <w:rsid w:val="00C14BC2"/>
    <w:rsid w:val="00C2738E"/>
    <w:rsid w:val="00C27897"/>
    <w:rsid w:val="00C30630"/>
    <w:rsid w:val="00C33D38"/>
    <w:rsid w:val="00C40854"/>
    <w:rsid w:val="00C44C72"/>
    <w:rsid w:val="00C5428B"/>
    <w:rsid w:val="00C554C7"/>
    <w:rsid w:val="00C56198"/>
    <w:rsid w:val="00C60EC1"/>
    <w:rsid w:val="00C62113"/>
    <w:rsid w:val="00C654A3"/>
    <w:rsid w:val="00C84C30"/>
    <w:rsid w:val="00C85A87"/>
    <w:rsid w:val="00C85F56"/>
    <w:rsid w:val="00C86702"/>
    <w:rsid w:val="00C86E4D"/>
    <w:rsid w:val="00C90E87"/>
    <w:rsid w:val="00C91586"/>
    <w:rsid w:val="00C94F49"/>
    <w:rsid w:val="00CA0978"/>
    <w:rsid w:val="00CA2228"/>
    <w:rsid w:val="00CA5C56"/>
    <w:rsid w:val="00CB4DBA"/>
    <w:rsid w:val="00CC01F5"/>
    <w:rsid w:val="00CC4AAF"/>
    <w:rsid w:val="00CC4C47"/>
    <w:rsid w:val="00CD0447"/>
    <w:rsid w:val="00CD32AB"/>
    <w:rsid w:val="00CE5965"/>
    <w:rsid w:val="00CF08FD"/>
    <w:rsid w:val="00CF1B9D"/>
    <w:rsid w:val="00CF4CEC"/>
    <w:rsid w:val="00CF7424"/>
    <w:rsid w:val="00D04A1E"/>
    <w:rsid w:val="00D118CA"/>
    <w:rsid w:val="00D12F9E"/>
    <w:rsid w:val="00D225B2"/>
    <w:rsid w:val="00D32632"/>
    <w:rsid w:val="00D330B3"/>
    <w:rsid w:val="00D35CDC"/>
    <w:rsid w:val="00D43A6C"/>
    <w:rsid w:val="00D4618F"/>
    <w:rsid w:val="00D51D30"/>
    <w:rsid w:val="00D67067"/>
    <w:rsid w:val="00D70AA3"/>
    <w:rsid w:val="00D76101"/>
    <w:rsid w:val="00D87316"/>
    <w:rsid w:val="00D96DE3"/>
    <w:rsid w:val="00D97479"/>
    <w:rsid w:val="00DA0B29"/>
    <w:rsid w:val="00DA1080"/>
    <w:rsid w:val="00DA2BD0"/>
    <w:rsid w:val="00DA447C"/>
    <w:rsid w:val="00DC403D"/>
    <w:rsid w:val="00DD5E85"/>
    <w:rsid w:val="00DD6AA1"/>
    <w:rsid w:val="00DE2CE2"/>
    <w:rsid w:val="00DE34E0"/>
    <w:rsid w:val="00DF0D13"/>
    <w:rsid w:val="00E04E9E"/>
    <w:rsid w:val="00E14DEC"/>
    <w:rsid w:val="00E17B54"/>
    <w:rsid w:val="00E21C70"/>
    <w:rsid w:val="00E36F3D"/>
    <w:rsid w:val="00E46760"/>
    <w:rsid w:val="00E51B21"/>
    <w:rsid w:val="00E55507"/>
    <w:rsid w:val="00E5676C"/>
    <w:rsid w:val="00E57125"/>
    <w:rsid w:val="00E60462"/>
    <w:rsid w:val="00E717C7"/>
    <w:rsid w:val="00E72E5B"/>
    <w:rsid w:val="00E732AC"/>
    <w:rsid w:val="00E771CE"/>
    <w:rsid w:val="00E806B6"/>
    <w:rsid w:val="00E86E3A"/>
    <w:rsid w:val="00E876C8"/>
    <w:rsid w:val="00E9426A"/>
    <w:rsid w:val="00E9707B"/>
    <w:rsid w:val="00EA4B0E"/>
    <w:rsid w:val="00EA522B"/>
    <w:rsid w:val="00EA5296"/>
    <w:rsid w:val="00EA74D0"/>
    <w:rsid w:val="00EB398E"/>
    <w:rsid w:val="00EC03B9"/>
    <w:rsid w:val="00EC17E5"/>
    <w:rsid w:val="00ED3568"/>
    <w:rsid w:val="00ED4013"/>
    <w:rsid w:val="00ED48AE"/>
    <w:rsid w:val="00EF0975"/>
    <w:rsid w:val="00EF36AC"/>
    <w:rsid w:val="00EF71EA"/>
    <w:rsid w:val="00F03DEB"/>
    <w:rsid w:val="00F07F65"/>
    <w:rsid w:val="00F20DB7"/>
    <w:rsid w:val="00F31B80"/>
    <w:rsid w:val="00F3258D"/>
    <w:rsid w:val="00F375DE"/>
    <w:rsid w:val="00F44B16"/>
    <w:rsid w:val="00F51D3F"/>
    <w:rsid w:val="00F60DB7"/>
    <w:rsid w:val="00F645B6"/>
    <w:rsid w:val="00F66CE6"/>
    <w:rsid w:val="00F679CC"/>
    <w:rsid w:val="00F67DCC"/>
    <w:rsid w:val="00F730A6"/>
    <w:rsid w:val="00F746CC"/>
    <w:rsid w:val="00F75BD0"/>
    <w:rsid w:val="00F77676"/>
    <w:rsid w:val="00F80877"/>
    <w:rsid w:val="00F82308"/>
    <w:rsid w:val="00F87154"/>
    <w:rsid w:val="00F940E7"/>
    <w:rsid w:val="00FA6764"/>
    <w:rsid w:val="00FB0BD8"/>
    <w:rsid w:val="00FD026A"/>
    <w:rsid w:val="00FD13A1"/>
    <w:rsid w:val="00FF5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511636"/>
  <w15:docId w15:val="{46F61662-8D88-4E27-85A5-1C7857C29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375DE"/>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
    <w:unhideWhenUsed/>
    <w:qFormat/>
    <w:rsid w:val="00F375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C1456E"/>
    <w:pPr>
      <w:spacing w:after="0" w:line="240" w:lineRule="auto"/>
    </w:pPr>
  </w:style>
  <w:style w:type="table" w:styleId="a5">
    <w:name w:val="Table Grid"/>
    <w:basedOn w:val="a1"/>
    <w:uiPriority w:val="59"/>
    <w:rsid w:val="005A3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Нормальный (таблица)"/>
    <w:basedOn w:val="a"/>
    <w:next w:val="a"/>
    <w:uiPriority w:val="99"/>
    <w:rsid w:val="002762B7"/>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styleId="a7">
    <w:name w:val="header"/>
    <w:basedOn w:val="a"/>
    <w:link w:val="a8"/>
    <w:uiPriority w:val="99"/>
    <w:unhideWhenUsed/>
    <w:rsid w:val="00CC4C4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C4C47"/>
  </w:style>
  <w:style w:type="paragraph" w:styleId="a9">
    <w:name w:val="footer"/>
    <w:basedOn w:val="a"/>
    <w:link w:val="aa"/>
    <w:uiPriority w:val="99"/>
    <w:unhideWhenUsed/>
    <w:rsid w:val="00CC4C4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C4C47"/>
  </w:style>
  <w:style w:type="character" w:customStyle="1" w:styleId="a4">
    <w:name w:val="Без интервала Знак"/>
    <w:link w:val="a3"/>
    <w:uiPriority w:val="99"/>
    <w:locked/>
    <w:rsid w:val="00B31E0B"/>
  </w:style>
  <w:style w:type="character" w:customStyle="1" w:styleId="212pt">
    <w:name w:val="Основной текст (2) + 12 pt"/>
    <w:rsid w:val="00B31E0B"/>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hl">
    <w:name w:val="hl"/>
    <w:rsid w:val="00F375DE"/>
  </w:style>
  <w:style w:type="character" w:customStyle="1" w:styleId="10">
    <w:name w:val="Заголовок 1 Знак"/>
    <w:basedOn w:val="a0"/>
    <w:link w:val="1"/>
    <w:uiPriority w:val="9"/>
    <w:rsid w:val="00F375DE"/>
    <w:rPr>
      <w:rFonts w:ascii="Arial" w:eastAsia="Times New Roman" w:hAnsi="Arial" w:cs="Times New Roman"/>
      <w:b/>
      <w:bCs/>
      <w:kern w:val="32"/>
      <w:sz w:val="32"/>
      <w:szCs w:val="32"/>
    </w:rPr>
  </w:style>
  <w:style w:type="character" w:customStyle="1" w:styleId="20">
    <w:name w:val="Заголовок 2 Знак"/>
    <w:basedOn w:val="a0"/>
    <w:link w:val="2"/>
    <w:uiPriority w:val="9"/>
    <w:rsid w:val="00F375DE"/>
    <w:rPr>
      <w:rFonts w:asciiTheme="majorHAnsi" w:eastAsiaTheme="majorEastAsia" w:hAnsiTheme="majorHAnsi" w:cstheme="majorBidi"/>
      <w:color w:val="365F91" w:themeColor="accent1" w:themeShade="BF"/>
      <w:sz w:val="26"/>
      <w:szCs w:val="26"/>
    </w:rPr>
  </w:style>
  <w:style w:type="character" w:styleId="ab">
    <w:name w:val="Emphasis"/>
    <w:qFormat/>
    <w:rsid w:val="000E79BA"/>
    <w:rPr>
      <w:rFonts w:cs="Times New Roman"/>
      <w:i/>
    </w:rPr>
  </w:style>
  <w:style w:type="paragraph" w:customStyle="1" w:styleId="ConsPlusNormal">
    <w:name w:val="ConsPlusNormal"/>
    <w:qFormat/>
    <w:rsid w:val="000E79BA"/>
    <w:pPr>
      <w:widowControl w:val="0"/>
      <w:autoSpaceDE w:val="0"/>
      <w:autoSpaceDN w:val="0"/>
      <w:adjustRightInd w:val="0"/>
      <w:spacing w:after="0" w:line="240" w:lineRule="auto"/>
    </w:pPr>
    <w:rPr>
      <w:rFonts w:ascii="Arial" w:eastAsia="Times New Roman" w:hAnsi="Arial" w:cs="Arial"/>
      <w:sz w:val="20"/>
      <w:szCs w:val="20"/>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d"/>
    <w:uiPriority w:val="99"/>
    <w:qFormat/>
    <w:rsid w:val="004D43CF"/>
    <w:pPr>
      <w:spacing w:after="0" w:line="240" w:lineRule="auto"/>
    </w:pPr>
    <w:rPr>
      <w:rFonts w:ascii="Times New Roman" w:eastAsia="Times New Roman" w:hAnsi="Times New Roman" w:cs="Times New Roman"/>
      <w:sz w:val="20"/>
      <w:szCs w:val="20"/>
      <w:lang w:val="en-US"/>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uiPriority w:val="99"/>
    <w:rsid w:val="004D43CF"/>
    <w:rPr>
      <w:rFonts w:ascii="Times New Roman" w:eastAsia="Times New Roman" w:hAnsi="Times New Roman" w:cs="Times New Roman"/>
      <w:sz w:val="20"/>
      <w:szCs w:val="20"/>
      <w:lang w:val="en-US"/>
    </w:rPr>
  </w:style>
  <w:style w:type="character" w:styleId="ae">
    <w:name w:val="footnote reference"/>
    <w:aliases w:val="Знак сноски-FN,Ciae niinee-FN,AЗнак сноски зел"/>
    <w:uiPriority w:val="99"/>
    <w:rsid w:val="004D43CF"/>
    <w:rPr>
      <w:rFonts w:cs="Times New Roman"/>
      <w:vertAlign w:val="superscript"/>
    </w:rPr>
  </w:style>
  <w:style w:type="character" w:styleId="af">
    <w:name w:val="Hyperlink"/>
    <w:uiPriority w:val="99"/>
    <w:rsid w:val="004D43CF"/>
    <w:rPr>
      <w:rFonts w:cs="Times New Roman"/>
      <w:color w:val="0000FF"/>
      <w:u w:val="single"/>
    </w:rPr>
  </w:style>
  <w:style w:type="paragraph" w:styleId="af0">
    <w:name w:val="List Paragraph"/>
    <w:aliases w:val="Содержание. 2 уровень,List Paragraph,ПАРАГРАФ"/>
    <w:basedOn w:val="a"/>
    <w:link w:val="af1"/>
    <w:uiPriority w:val="34"/>
    <w:qFormat/>
    <w:rsid w:val="004D43CF"/>
    <w:pPr>
      <w:spacing w:before="120" w:after="120" w:line="240" w:lineRule="auto"/>
      <w:ind w:left="708"/>
    </w:pPr>
    <w:rPr>
      <w:rFonts w:ascii="Times New Roman" w:eastAsia="Times New Roman" w:hAnsi="Times New Roman" w:cs="Times New Roman"/>
      <w:sz w:val="24"/>
      <w:szCs w:val="24"/>
    </w:rPr>
  </w:style>
  <w:style w:type="character" w:customStyle="1" w:styleId="af1">
    <w:name w:val="Абзац списка Знак"/>
    <w:aliases w:val="Содержание. 2 уровень Знак,List Paragraph Знак,ПАРАГРАФ Знак"/>
    <w:link w:val="af0"/>
    <w:uiPriority w:val="34"/>
    <w:qFormat/>
    <w:locked/>
    <w:rsid w:val="004D43CF"/>
    <w:rPr>
      <w:rFonts w:ascii="Times New Roman" w:eastAsia="Times New Roman" w:hAnsi="Times New Roman" w:cs="Times New Roman"/>
      <w:sz w:val="24"/>
      <w:szCs w:val="24"/>
    </w:rPr>
  </w:style>
  <w:style w:type="paragraph" w:customStyle="1" w:styleId="12">
    <w:name w:val="таблСлева12"/>
    <w:basedOn w:val="a"/>
    <w:uiPriority w:val="3"/>
    <w:qFormat/>
    <w:rsid w:val="004D43CF"/>
    <w:pPr>
      <w:snapToGrid w:val="0"/>
      <w:spacing w:after="0" w:line="240" w:lineRule="auto"/>
    </w:pPr>
    <w:rPr>
      <w:rFonts w:ascii="Times New Roman" w:eastAsia="Times New Roman" w:hAnsi="Times New Roman" w:cs="Times New Roman"/>
      <w:iCs/>
      <w:sz w:val="24"/>
      <w:szCs w:val="28"/>
    </w:rPr>
  </w:style>
  <w:style w:type="table" w:customStyle="1" w:styleId="11">
    <w:name w:val="Сетка таблицы1"/>
    <w:basedOn w:val="a1"/>
    <w:next w:val="a5"/>
    <w:uiPriority w:val="59"/>
    <w:rsid w:val="001C2BB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F51D3F"/>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F51D3F"/>
    <w:rPr>
      <w:rFonts w:ascii="Segoe UI" w:hAnsi="Segoe UI" w:cs="Segoe UI"/>
      <w:sz w:val="18"/>
      <w:szCs w:val="18"/>
    </w:rPr>
  </w:style>
  <w:style w:type="numbering" w:customStyle="1" w:styleId="13">
    <w:name w:val="Нет списка1"/>
    <w:next w:val="a2"/>
    <w:uiPriority w:val="99"/>
    <w:semiHidden/>
    <w:unhideWhenUsed/>
    <w:rsid w:val="00081313"/>
  </w:style>
  <w:style w:type="paragraph" w:customStyle="1" w:styleId="21">
    <w:name w:val="Заголовок 21"/>
    <w:basedOn w:val="a"/>
    <w:next w:val="a"/>
    <w:uiPriority w:val="9"/>
    <w:unhideWhenUsed/>
    <w:qFormat/>
    <w:rsid w:val="00081313"/>
    <w:pPr>
      <w:keepNext/>
      <w:keepLines/>
      <w:spacing w:before="40" w:after="0"/>
      <w:outlineLvl w:val="1"/>
    </w:pPr>
    <w:rPr>
      <w:rFonts w:ascii="Cambria" w:eastAsia="Times New Roman" w:hAnsi="Cambria" w:cs="Times New Roman"/>
      <w:color w:val="365F91"/>
      <w:sz w:val="26"/>
      <w:szCs w:val="26"/>
    </w:rPr>
  </w:style>
  <w:style w:type="numbering" w:customStyle="1" w:styleId="110">
    <w:name w:val="Нет списка11"/>
    <w:next w:val="a2"/>
    <w:uiPriority w:val="99"/>
    <w:semiHidden/>
    <w:unhideWhenUsed/>
    <w:rsid w:val="00081313"/>
  </w:style>
  <w:style w:type="table" w:customStyle="1" w:styleId="22">
    <w:name w:val="Сетка таблицы2"/>
    <w:basedOn w:val="a1"/>
    <w:next w:val="a5"/>
    <w:uiPriority w:val="59"/>
    <w:rsid w:val="0008131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
    <w:name w:val="Заголовок 2 Знак1"/>
    <w:basedOn w:val="a0"/>
    <w:uiPriority w:val="9"/>
    <w:semiHidden/>
    <w:rsid w:val="00081313"/>
    <w:rPr>
      <w:rFonts w:ascii="Calibri Light" w:eastAsia="Times New Roman" w:hAnsi="Calibri Light" w:cs="Times New Roman"/>
      <w:color w:val="2E74B5"/>
      <w:sz w:val="26"/>
      <w:szCs w:val="26"/>
    </w:rPr>
  </w:style>
  <w:style w:type="table" w:customStyle="1" w:styleId="211">
    <w:name w:val="Сетка таблицы21"/>
    <w:basedOn w:val="a1"/>
    <w:next w:val="a5"/>
    <w:uiPriority w:val="59"/>
    <w:rsid w:val="0008131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54253">
      <w:bodyDiv w:val="1"/>
      <w:marLeft w:val="0"/>
      <w:marRight w:val="0"/>
      <w:marTop w:val="0"/>
      <w:marBottom w:val="0"/>
      <w:divBdr>
        <w:top w:val="none" w:sz="0" w:space="0" w:color="auto"/>
        <w:left w:val="none" w:sz="0" w:space="0" w:color="auto"/>
        <w:bottom w:val="none" w:sz="0" w:space="0" w:color="auto"/>
        <w:right w:val="none" w:sz="0" w:space="0" w:color="auto"/>
      </w:divBdr>
    </w:div>
    <w:div w:id="413473398">
      <w:bodyDiv w:val="1"/>
      <w:marLeft w:val="0"/>
      <w:marRight w:val="0"/>
      <w:marTop w:val="0"/>
      <w:marBottom w:val="0"/>
      <w:divBdr>
        <w:top w:val="none" w:sz="0" w:space="0" w:color="auto"/>
        <w:left w:val="none" w:sz="0" w:space="0" w:color="auto"/>
        <w:bottom w:val="none" w:sz="0" w:space="0" w:color="auto"/>
        <w:right w:val="none" w:sz="0" w:space="0" w:color="auto"/>
      </w:divBdr>
    </w:div>
    <w:div w:id="756094576">
      <w:bodyDiv w:val="1"/>
      <w:marLeft w:val="0"/>
      <w:marRight w:val="0"/>
      <w:marTop w:val="0"/>
      <w:marBottom w:val="0"/>
      <w:divBdr>
        <w:top w:val="none" w:sz="0" w:space="0" w:color="auto"/>
        <w:left w:val="none" w:sz="0" w:space="0" w:color="auto"/>
        <w:bottom w:val="none" w:sz="0" w:space="0" w:color="auto"/>
        <w:right w:val="none" w:sz="0" w:space="0" w:color="auto"/>
      </w:divBdr>
    </w:div>
    <w:div w:id="767969177">
      <w:bodyDiv w:val="1"/>
      <w:marLeft w:val="0"/>
      <w:marRight w:val="0"/>
      <w:marTop w:val="0"/>
      <w:marBottom w:val="0"/>
      <w:divBdr>
        <w:top w:val="none" w:sz="0" w:space="0" w:color="auto"/>
        <w:left w:val="none" w:sz="0" w:space="0" w:color="auto"/>
        <w:bottom w:val="none" w:sz="0" w:space="0" w:color="auto"/>
        <w:right w:val="none" w:sz="0" w:space="0" w:color="auto"/>
      </w:divBdr>
    </w:div>
    <w:div w:id="1199468309">
      <w:bodyDiv w:val="1"/>
      <w:marLeft w:val="0"/>
      <w:marRight w:val="0"/>
      <w:marTop w:val="0"/>
      <w:marBottom w:val="0"/>
      <w:divBdr>
        <w:top w:val="none" w:sz="0" w:space="0" w:color="auto"/>
        <w:left w:val="none" w:sz="0" w:space="0" w:color="auto"/>
        <w:bottom w:val="none" w:sz="0" w:space="0" w:color="auto"/>
        <w:right w:val="none" w:sz="0" w:space="0" w:color="auto"/>
      </w:divBdr>
    </w:div>
    <w:div w:id="136872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5CB21-BF39-4164-B445-C3E95DCE0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97</Pages>
  <Words>29903</Words>
  <Characters>170449</Characters>
  <Application>Microsoft Office Word</Application>
  <DocSecurity>0</DocSecurity>
  <Lines>1420</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316</dc:creator>
  <cp:lastModifiedBy>316</cp:lastModifiedBy>
  <cp:revision>12</cp:revision>
  <cp:lastPrinted>2023-10-17T07:47:00Z</cp:lastPrinted>
  <dcterms:created xsi:type="dcterms:W3CDTF">2024-06-13T10:23:00Z</dcterms:created>
  <dcterms:modified xsi:type="dcterms:W3CDTF">2026-01-20T07:21:00Z</dcterms:modified>
</cp:coreProperties>
</file>