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20" w:rsidRPr="00CB4720" w:rsidRDefault="00CB4720" w:rsidP="00CB472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</w:t>
      </w:r>
      <w:r w:rsidR="00007CB1"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ОБРАЗОВАТЕЛЬНОЕ</w:t>
      </w: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</w:t>
      </w:r>
    </w:p>
    <w:p w:rsidR="00CB4720" w:rsidRPr="00CB4720" w:rsidRDefault="00CB4720" w:rsidP="00CB472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CB4720" w:rsidRPr="00CB4720" w:rsidRDefault="00CB4720" w:rsidP="00CB472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«САЛАВАТСКИЙ МЕДИЦИНСКИЙ КОЛЛЕДЖ» </w:t>
      </w:r>
    </w:p>
    <w:p w:rsidR="00CB4720" w:rsidRDefault="00CB4720" w:rsidP="00CB472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6599" w:rsidRDefault="00A16599" w:rsidP="00CB472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16599" w:rsidRPr="00CB4720" w:rsidRDefault="00A16599" w:rsidP="00CB4720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B4720" w:rsidRPr="00CB4720" w:rsidTr="00CB4720">
        <w:tc>
          <w:tcPr>
            <w:tcW w:w="4927" w:type="dxa"/>
          </w:tcPr>
          <w:p w:rsidR="00CB4720" w:rsidRPr="00CB4720" w:rsidRDefault="00CB4720" w:rsidP="00CB472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</w:tcPr>
          <w:p w:rsidR="00B74EF1" w:rsidRPr="00B74EF1" w:rsidRDefault="00B74EF1" w:rsidP="00B74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B74EF1" w:rsidRPr="00B74EF1" w:rsidRDefault="00B74EF1" w:rsidP="00B74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ГАПОУ РБ «</w:t>
            </w:r>
            <w:proofErr w:type="spellStart"/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Салаватский</w:t>
            </w:r>
            <w:proofErr w:type="spellEnd"/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колледж» </w:t>
            </w:r>
          </w:p>
          <w:p w:rsidR="00B74EF1" w:rsidRPr="00B74EF1" w:rsidRDefault="00B74EF1" w:rsidP="00B74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ОПОП по специальности</w:t>
            </w:r>
          </w:p>
          <w:p w:rsidR="00B74EF1" w:rsidRPr="00B74EF1" w:rsidRDefault="00B74EF1" w:rsidP="00B74E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31.02.02 Акушерское дело</w:t>
            </w:r>
          </w:p>
          <w:p w:rsidR="00CB4720" w:rsidRPr="00CB4720" w:rsidRDefault="00B74EF1" w:rsidP="00B74EF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138-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 </w:t>
            </w:r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proofErr w:type="gramEnd"/>
            <w:r w:rsidRPr="00B74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11.06.2025 г </w:t>
            </w:r>
          </w:p>
        </w:tc>
      </w:tr>
    </w:tbl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>«СГ.02 ИНОСТРАННЫЙ ЯЗЫК В ПРОФЕССИОНАЛЬНОЙ ДЕЯТЕЛЬНОСТИ»</w:t>
      </w: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4EF1" w:rsidRPr="00CB4720" w:rsidRDefault="00B74EF1" w:rsidP="00CB472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B74EF1" w:rsidRDefault="00CB4720" w:rsidP="00B74EF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B74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B4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CB4720" w:rsidRPr="00CB4720" w:rsidTr="00CB4720">
        <w:tc>
          <w:tcPr>
            <w:tcW w:w="4927" w:type="dxa"/>
          </w:tcPr>
          <w:p w:rsidR="00CB4720" w:rsidRPr="00CB4720" w:rsidRDefault="00CB4720" w:rsidP="000D28E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47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Рабочая программа рассмотрена и рекомендована к утверждению на заседании цикловой методической комиссии, </w:t>
            </w:r>
          </w:p>
          <w:p w:rsidR="00CB4720" w:rsidRPr="00CB4720" w:rsidRDefault="000D28EB" w:rsidP="00B74EF1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2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proofErr w:type="gramStart"/>
            <w:r w:rsidRPr="000D28EB">
              <w:rPr>
                <w:rFonts w:ascii="Times New Roman" w:hAnsi="Times New Roman"/>
                <w:sz w:val="24"/>
                <w:szCs w:val="24"/>
                <w:lang w:eastAsia="ru-RU"/>
              </w:rPr>
              <w:t>9  от</w:t>
            </w:r>
            <w:proofErr w:type="gramEnd"/>
            <w:r w:rsidRPr="000D2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25.05.202</w:t>
            </w:r>
            <w:r w:rsidR="00B74EF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D28E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4928" w:type="dxa"/>
          </w:tcPr>
          <w:p w:rsidR="00CB4720" w:rsidRPr="00CB4720" w:rsidRDefault="00CB4720" w:rsidP="00CB4720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8EB" w:rsidRPr="00CB4720" w:rsidRDefault="000D28EB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617A3" w:rsidRDefault="00CB4720" w:rsidP="000D28E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«СГ. 02 Иностранный язык в профессиональной деятельности» разработана в соответствии с </w:t>
      </w:r>
      <w:r w:rsidR="007617A3" w:rsidRPr="007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СПО по специальности 31.02.02 Акушерское дело, утвержденным приказом </w:t>
      </w:r>
      <w:proofErr w:type="spellStart"/>
      <w:r w:rsidR="007617A3" w:rsidRPr="007617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7617A3" w:rsidRPr="00761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№ 587 от 21.07.2022 г</w:t>
      </w:r>
    </w:p>
    <w:p w:rsidR="000D28EB" w:rsidRDefault="000D28EB" w:rsidP="007617A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8EB" w:rsidRPr="007617A3" w:rsidRDefault="000D28EB" w:rsidP="007617A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– разработчик: ГАПОУ РБ «</w:t>
      </w:r>
      <w:proofErr w:type="spellStart"/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колледж».</w:t>
      </w: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– разработчик: </w:t>
      </w:r>
      <w:proofErr w:type="spellStart"/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>Гатауллина</w:t>
      </w:r>
      <w:proofErr w:type="spellEnd"/>
      <w:r w:rsidRPr="00CB4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М., преподаватель высшей квалификационной категории. </w:t>
      </w: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28EB" w:rsidRPr="00CB4720" w:rsidRDefault="000D28EB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720" w:rsidRPr="00CB4720" w:rsidRDefault="00CB4720" w:rsidP="00CB472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720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СОДЕРЖАНИЕ </w:t>
      </w:r>
    </w:p>
    <w:p w:rsidR="00CB4720" w:rsidRPr="00CB4720" w:rsidRDefault="00CB4720" w:rsidP="00CB472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B4720" w:rsidRPr="00E81414" w:rsidTr="00CB4720">
        <w:tc>
          <w:tcPr>
            <w:tcW w:w="7501" w:type="dxa"/>
          </w:tcPr>
          <w:p w:rsidR="00CB4720" w:rsidRPr="00E81414" w:rsidRDefault="00CB4720" w:rsidP="00CB4720">
            <w:pPr>
              <w:numPr>
                <w:ilvl w:val="0"/>
                <w:numId w:val="11"/>
              </w:numPr>
              <w:tabs>
                <w:tab w:val="num" w:pos="28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4" w:type="dxa"/>
          </w:tcPr>
          <w:p w:rsidR="00CB4720" w:rsidRPr="00E81414" w:rsidRDefault="00CB4720" w:rsidP="00CB4720">
            <w:pPr>
              <w:spacing w:after="200" w:line="276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B4720" w:rsidRPr="00E81414" w:rsidTr="00CB4720">
        <w:tc>
          <w:tcPr>
            <w:tcW w:w="7501" w:type="dxa"/>
          </w:tcPr>
          <w:p w:rsidR="00CB4720" w:rsidRPr="00E81414" w:rsidRDefault="00CB4720" w:rsidP="00CB4720">
            <w:pPr>
              <w:numPr>
                <w:ilvl w:val="0"/>
                <w:numId w:val="11"/>
              </w:numPr>
              <w:tabs>
                <w:tab w:val="num" w:pos="284"/>
              </w:tabs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4" w:type="dxa"/>
          </w:tcPr>
          <w:p w:rsidR="00CB4720" w:rsidRPr="00E81414" w:rsidRDefault="00F00C8A" w:rsidP="00CB4720">
            <w:pPr>
              <w:spacing w:after="200" w:line="276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4720" w:rsidRPr="00E81414" w:rsidTr="00CB4720">
        <w:tc>
          <w:tcPr>
            <w:tcW w:w="7501" w:type="dxa"/>
          </w:tcPr>
          <w:p w:rsidR="00CB4720" w:rsidRPr="00E81414" w:rsidRDefault="00CB4720" w:rsidP="00CB4720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CB4720" w:rsidRPr="00E81414" w:rsidRDefault="00871876" w:rsidP="00CB4720">
            <w:pPr>
              <w:spacing w:after="200" w:line="276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B4720" w:rsidRPr="00E81414" w:rsidTr="00CB4720">
        <w:tc>
          <w:tcPr>
            <w:tcW w:w="7501" w:type="dxa"/>
          </w:tcPr>
          <w:p w:rsidR="00CB4720" w:rsidRPr="00E81414" w:rsidRDefault="00CB4720" w:rsidP="00CB4720">
            <w:pPr>
              <w:numPr>
                <w:ilvl w:val="0"/>
                <w:numId w:val="11"/>
              </w:num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CB4720" w:rsidRPr="00E81414" w:rsidRDefault="004B2B86" w:rsidP="00CB4720">
            <w:pPr>
              <w:spacing w:after="200" w:line="276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D7182C" w:rsidRPr="00D7182C" w:rsidRDefault="00CB4720" w:rsidP="00D7182C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47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  <w:r w:rsidR="00D7182C" w:rsidRPr="00D7182C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1. ОБЩАЯ ХАРАКТЕРИСТИКА РАБОЧЕЙ ПРОГРАММЫ </w:t>
      </w:r>
      <w:r w:rsidR="00D7182C" w:rsidRPr="00D718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УЧЕБНОЙ ДИСЦИПЛИНЫ </w:t>
      </w:r>
      <w:r w:rsidR="00D7182C" w:rsidRPr="00D7182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«СГ.02 ИНОСТРАННЫЙ ЯЗЫК В ПРОФЕССИОНАЛЬНОЙ ДЕЯТЕЛЬНОСТИ»</w:t>
      </w:r>
    </w:p>
    <w:p w:rsidR="00D7182C" w:rsidRPr="00D7182C" w:rsidRDefault="00D7182C" w:rsidP="00D7182C">
      <w:pPr>
        <w:suppressAutoHyphens/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1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1.1. </w:t>
      </w:r>
      <w:bookmarkStart w:id="0" w:name="_Hlk511590080"/>
      <w:r w:rsidRPr="00D7182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и планируемые результаты освоения учебной дисциплины. </w:t>
      </w:r>
      <w:bookmarkEnd w:id="0"/>
    </w:p>
    <w:p w:rsidR="00D7182C" w:rsidRPr="00D7182C" w:rsidRDefault="00D7182C" w:rsidP="00D7182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«Иностранный язык в профессиональной деятельности» является частью общепрофессионального цикла образовательной программы в соответствии с ФГОС СПО по специальности 31.02.02 Акушерское дело.</w:t>
      </w:r>
    </w:p>
    <w:p w:rsidR="00D7182C" w:rsidRPr="00D7182C" w:rsidRDefault="00A4732A" w:rsidP="00D7182C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дисциплина СГ. 02 </w:t>
      </w:r>
      <w:r w:rsidR="00D7182C"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Иностранный язык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деятельности</w:t>
      </w:r>
      <w:r w:rsidR="00D7182C"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формирование профессиональных и общих компетенций по всем видам деятельности ФГОС СПО по специальности 31.02.02 Акушерское дело   </w:t>
      </w:r>
    </w:p>
    <w:p w:rsidR="00D7182C" w:rsidRPr="00D7182C" w:rsidRDefault="00D7182C" w:rsidP="00D7182C">
      <w:pPr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дисциплина имеет при формировании и развитии ОК:</w:t>
      </w:r>
    </w:p>
    <w:p w:rsidR="00D7182C" w:rsidRDefault="00D7182C" w:rsidP="00D718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2, ОК 04</w:t>
      </w:r>
      <w:r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 05, ОК 09.</w:t>
      </w:r>
    </w:p>
    <w:p w:rsidR="00D7182C" w:rsidRPr="00D7182C" w:rsidRDefault="00D7182C" w:rsidP="00D718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Цели </w:t>
      </w:r>
      <w:r w:rsidRPr="00D71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 </w:t>
      </w:r>
      <w:r w:rsidRPr="00D71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 освоения дисциплины:</w:t>
      </w:r>
    </w:p>
    <w:p w:rsidR="00D7182C" w:rsidRPr="00D7182C" w:rsidRDefault="00D7182C" w:rsidP="00D7182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2839"/>
        <w:gridCol w:w="5449"/>
      </w:tblGrid>
      <w:tr w:rsidR="00D7182C" w:rsidRPr="00D7182C" w:rsidTr="00D7182C">
        <w:trPr>
          <w:cantSplit/>
          <w:trHeight w:val="1739"/>
          <w:jc w:val="center"/>
        </w:trPr>
        <w:tc>
          <w:tcPr>
            <w:tcW w:w="1202" w:type="dxa"/>
            <w:textDirection w:val="btLr"/>
            <w:vAlign w:val="center"/>
          </w:tcPr>
          <w:p w:rsidR="00D7182C" w:rsidRPr="00D7182C" w:rsidRDefault="00D7182C" w:rsidP="00D7182C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  <w:tc>
          <w:tcPr>
            <w:tcW w:w="2839" w:type="dxa"/>
            <w:vAlign w:val="center"/>
          </w:tcPr>
          <w:p w:rsidR="00D7182C" w:rsidRPr="00D7182C" w:rsidRDefault="00D7182C" w:rsidP="00D7182C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компетенции</w:t>
            </w:r>
          </w:p>
        </w:tc>
        <w:tc>
          <w:tcPr>
            <w:tcW w:w="5449" w:type="dxa"/>
            <w:vAlign w:val="center"/>
          </w:tcPr>
          <w:p w:rsidR="00D7182C" w:rsidRPr="00D7182C" w:rsidRDefault="00D7182C" w:rsidP="00D7182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Знания, умения </w:t>
            </w:r>
          </w:p>
        </w:tc>
      </w:tr>
      <w:tr w:rsidR="00D7182C" w:rsidRPr="00D7182C" w:rsidTr="00D7182C">
        <w:trPr>
          <w:cantSplit/>
          <w:trHeight w:val="1895"/>
          <w:jc w:val="center"/>
        </w:trPr>
        <w:tc>
          <w:tcPr>
            <w:tcW w:w="1202" w:type="dxa"/>
            <w:vMerge w:val="restart"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2839" w:type="dxa"/>
            <w:vMerge w:val="restart"/>
          </w:tcPr>
          <w:p w:rsidR="00D7182C" w:rsidRPr="00D7182C" w:rsidRDefault="00D7182C" w:rsidP="00D718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0D84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449" w:type="dxa"/>
          </w:tcPr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заполнения необходимой документации, используя извлеченную и общепринятую профессиональную информацию;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переводить профессионально-ориентированную литературу, в том числе профессиональную медицинскую документацию;</w:t>
            </w:r>
          </w:p>
        </w:tc>
      </w:tr>
      <w:tr w:rsidR="00D7182C" w:rsidRPr="00D7182C" w:rsidTr="00D7182C">
        <w:trPr>
          <w:cantSplit/>
          <w:trHeight w:val="2330"/>
          <w:jc w:val="center"/>
        </w:trPr>
        <w:tc>
          <w:tcPr>
            <w:tcW w:w="1202" w:type="dxa"/>
            <w:vMerge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vMerge/>
          </w:tcPr>
          <w:p w:rsidR="00D7182C" w:rsidRPr="00D7182C" w:rsidRDefault="00D7182C" w:rsidP="00D718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</w:tcPr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приемы и методы работы с иноязычными текстами;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 построения простых и сложных предложений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грамматического минимума, необходимого для чтения и перевода со словарем иностранных текстов профессиональной направленности;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особенностей переводов текстов профессиональной направленности</w:t>
            </w:r>
          </w:p>
        </w:tc>
      </w:tr>
      <w:tr w:rsidR="00D7182C" w:rsidRPr="00D7182C" w:rsidTr="00D7182C">
        <w:trPr>
          <w:cantSplit/>
          <w:trHeight w:val="1895"/>
          <w:jc w:val="center"/>
        </w:trPr>
        <w:tc>
          <w:tcPr>
            <w:tcW w:w="1202" w:type="dxa"/>
            <w:vMerge w:val="restart"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04</w:t>
            </w:r>
          </w:p>
        </w:tc>
        <w:tc>
          <w:tcPr>
            <w:tcW w:w="2839" w:type="dxa"/>
            <w:vMerge w:val="restart"/>
          </w:tcPr>
          <w:p w:rsidR="00D7182C" w:rsidRPr="00D7182C" w:rsidRDefault="00D7182C" w:rsidP="00D718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84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449" w:type="dxa"/>
          </w:tcPr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Умения: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переводить профессионально-ориентированную литературу, в том числе профессиональную медицинскую документацию;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общаться (устно и письменно) на иностранном языке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заполнения необходимой документации, используя извлеченную и общеприня</w:t>
            </w:r>
            <w:r w:rsidR="00B74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тую профессиональную информацию</w:t>
            </w:r>
          </w:p>
        </w:tc>
      </w:tr>
      <w:tr w:rsidR="00D7182C" w:rsidRPr="00D7182C" w:rsidTr="00D7182C">
        <w:trPr>
          <w:cantSplit/>
          <w:trHeight w:val="1132"/>
          <w:jc w:val="center"/>
        </w:trPr>
        <w:tc>
          <w:tcPr>
            <w:tcW w:w="1202" w:type="dxa"/>
            <w:vMerge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vMerge/>
          </w:tcPr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</w:tcPr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Знания:</w:t>
            </w:r>
          </w:p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приемы и методы работы с иноязычными текстами;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 построения простых и сложных предложений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грамматического минимума, необходимого для чтения и перевода со словарем иностранных текстов профессиональной направленности;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особенностей переводов текстов профессиональной направленности</w:t>
            </w:r>
          </w:p>
        </w:tc>
      </w:tr>
      <w:tr w:rsidR="00D7182C" w:rsidRPr="00D7182C" w:rsidTr="00D7182C">
        <w:trPr>
          <w:cantSplit/>
          <w:trHeight w:val="1140"/>
          <w:jc w:val="center"/>
        </w:trPr>
        <w:tc>
          <w:tcPr>
            <w:tcW w:w="1202" w:type="dxa"/>
            <w:vMerge w:val="restart"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2839" w:type="dxa"/>
            <w:vMerge w:val="restart"/>
          </w:tcPr>
          <w:p w:rsidR="00D7182C" w:rsidRPr="00D7182C" w:rsidRDefault="00D7182C" w:rsidP="00D718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84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449" w:type="dxa"/>
          </w:tcPr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Умения: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переводить профессионально-ориентированную литературу, в том числе профессиональную медицинскую документацию;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общаться (устно и письменно) на иностранном языке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заполнения необходимой документации, используя извлеченную и общепринятую профессиональную информацию;</w:t>
            </w:r>
          </w:p>
        </w:tc>
      </w:tr>
      <w:tr w:rsidR="00D7182C" w:rsidRPr="00D7182C" w:rsidTr="00D7182C">
        <w:trPr>
          <w:cantSplit/>
          <w:trHeight w:val="1172"/>
          <w:jc w:val="center"/>
        </w:trPr>
        <w:tc>
          <w:tcPr>
            <w:tcW w:w="1202" w:type="dxa"/>
            <w:vMerge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9" w:type="dxa"/>
            <w:vMerge/>
          </w:tcPr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9" w:type="dxa"/>
          </w:tcPr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Знания:</w:t>
            </w:r>
          </w:p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приемы и методы работы с иноязычными текстами;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 построения простых и сложных предложений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грамматического минимума, необходимого для чтения и перевода со словарем иностранных текстов профессиональной направленности;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особенностей переводов текстов профессиональной направленности</w:t>
            </w:r>
          </w:p>
        </w:tc>
      </w:tr>
      <w:tr w:rsidR="00D7182C" w:rsidRPr="00D7182C" w:rsidTr="00D7182C">
        <w:trPr>
          <w:cantSplit/>
          <w:trHeight w:val="509"/>
          <w:jc w:val="center"/>
        </w:trPr>
        <w:tc>
          <w:tcPr>
            <w:tcW w:w="1202" w:type="dxa"/>
          </w:tcPr>
          <w:p w:rsidR="00D7182C" w:rsidRPr="00D7182C" w:rsidRDefault="00D7182C" w:rsidP="00D7182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2839" w:type="dxa"/>
          </w:tcPr>
          <w:p w:rsidR="00D7182C" w:rsidRPr="00D7182C" w:rsidRDefault="00D7182C" w:rsidP="00D7182C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D84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449" w:type="dxa"/>
          </w:tcPr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Умения: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переводить профессионально-ориентированную литературу, в том числе профессиональную медицинскую документацию;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общаться (устно и письменно) на иностранном языке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D71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заполнения необходимой документации, используя извлеченную и общепринятую профессиональную информацию;</w:t>
            </w:r>
          </w:p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>Знания:</w:t>
            </w:r>
          </w:p>
          <w:p w:rsidR="00D7182C" w:rsidRPr="00D7182C" w:rsidRDefault="00D7182C" w:rsidP="00D7182C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основные приемы и методы работы с иноязычными текстами;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 построения простых и сложных предложений на профессиональные темы;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:rsidR="00D7182C" w:rsidRPr="00D7182C" w:rsidRDefault="00D7182C" w:rsidP="00D7182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грамматического минимума, необходимого для чтения и перевода со словарем иностранных текстов профессиональной направленности;</w:t>
            </w:r>
          </w:p>
          <w:p w:rsidR="00D7182C" w:rsidRPr="00D7182C" w:rsidRDefault="00D7182C" w:rsidP="00D7182C">
            <w:pPr>
              <w:suppressAutoHyphens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D7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особенностей переводов текстов профессиональной направленности</w:t>
            </w:r>
          </w:p>
        </w:tc>
      </w:tr>
    </w:tbl>
    <w:p w:rsidR="00D7182C" w:rsidRPr="00D7182C" w:rsidRDefault="00D7182C" w:rsidP="00D718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2C" w:rsidRPr="00D7182C" w:rsidRDefault="00D7182C" w:rsidP="00D718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2C" w:rsidRPr="00D7182C" w:rsidRDefault="00D7182C" w:rsidP="00D718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2C" w:rsidRPr="00D7182C" w:rsidRDefault="00D7182C" w:rsidP="00D718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82C" w:rsidRPr="00D7182C" w:rsidRDefault="00D7182C" w:rsidP="00D7182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720" w:rsidRPr="00CB4720" w:rsidRDefault="00CB4720" w:rsidP="00CB4720">
      <w:pPr>
        <w:spacing w:after="0" w:line="276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49DE" w:rsidRPr="00B74EF1" w:rsidRDefault="00250D69" w:rsidP="00B74EF1">
      <w:pPr>
        <w:numPr>
          <w:ilvl w:val="0"/>
          <w:numId w:val="1"/>
        </w:num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D6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</w:p>
    <w:p w:rsidR="00E149DE" w:rsidRPr="00E071C3" w:rsidRDefault="00F00C8A" w:rsidP="00E149DE">
      <w:pPr>
        <w:pStyle w:val="ac"/>
        <w:suppressAutoHyphens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</w:t>
      </w:r>
      <w:r w:rsidR="00E149DE" w:rsidRPr="00E071C3">
        <w:rPr>
          <w:rFonts w:ascii="Times New Roman" w:hAnsi="Times New Roman"/>
          <w:sz w:val="28"/>
          <w:szCs w:val="28"/>
        </w:rPr>
        <w:t xml:space="preserve">. </w:t>
      </w:r>
      <w:r w:rsidR="00E149DE" w:rsidRPr="00E071C3">
        <w:rPr>
          <w:rFonts w:ascii="Times New Roman" w:hAnsi="Times New Roman"/>
          <w:bCs/>
          <w:sz w:val="28"/>
          <w:szCs w:val="28"/>
        </w:rPr>
        <w:t>В результате освоения профессионального модуля обучающийся должен достичь следующих личностных результатов:</w:t>
      </w:r>
    </w:p>
    <w:p w:rsidR="00E149DE" w:rsidRPr="00E149DE" w:rsidRDefault="00E149DE" w:rsidP="00E149DE">
      <w:pPr>
        <w:suppressAutoHyphens/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8"/>
        <w:gridCol w:w="1559"/>
      </w:tblGrid>
      <w:tr w:rsidR="00E149DE" w:rsidRPr="00F64879" w:rsidTr="00B74EF1">
        <w:tc>
          <w:tcPr>
            <w:tcW w:w="8188" w:type="dxa"/>
          </w:tcPr>
          <w:p w:rsidR="00E149DE" w:rsidRPr="00F64879" w:rsidRDefault="00E071C3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 xml:space="preserve">Демонстрирующий приверженность к родной культуре, исторической памяти на основе любви к Родине, народу, малой родине, знания его истории и культуры, принятие традиционных ценностей многонационального народа России. Выражающий свою этнокультурную идентичность, сознающий себя патриотом народа России, деятельно выражающий чувство причастности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 xml:space="preserve">к многонациональному народу России, к Российскому Отечеству. Проявляющий ценностное отношение к историческому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>и культурному наследию народов России, к национальным символам, праздникам, памятникам, традициям народов, проживающих в России, к соотечественникам за рубежом, поддерживающий их заинтересованность в сохранении общероссийской культурной идентичности, уважающий их права</w:t>
            </w:r>
          </w:p>
        </w:tc>
        <w:tc>
          <w:tcPr>
            <w:tcW w:w="1559" w:type="dxa"/>
            <w:vAlign w:val="center"/>
          </w:tcPr>
          <w:p w:rsidR="00E149DE" w:rsidRPr="00250D6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D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5</w:t>
            </w:r>
          </w:p>
          <w:p w:rsidR="00E149DE" w:rsidRPr="00F6487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49DE" w:rsidRPr="00F64879" w:rsidTr="00B74EF1">
        <w:tc>
          <w:tcPr>
            <w:tcW w:w="8188" w:type="dxa"/>
          </w:tcPr>
          <w:p w:rsidR="00E149DE" w:rsidRPr="00F64879" w:rsidRDefault="00E071C3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</w:p>
        </w:tc>
        <w:tc>
          <w:tcPr>
            <w:tcW w:w="1559" w:type="dxa"/>
            <w:vAlign w:val="center"/>
          </w:tcPr>
          <w:p w:rsidR="00E149DE" w:rsidRPr="00250D6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0D6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6</w:t>
            </w:r>
          </w:p>
          <w:p w:rsidR="00E149DE" w:rsidRPr="00F6487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49DE" w:rsidRPr="00F64879" w:rsidTr="00B74EF1">
        <w:tc>
          <w:tcPr>
            <w:tcW w:w="8188" w:type="dxa"/>
          </w:tcPr>
          <w:p w:rsidR="00E071C3" w:rsidRPr="005818E2" w:rsidRDefault="00E071C3" w:rsidP="00E071C3">
            <w:pPr>
              <w:spacing w:after="0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E149DE" w:rsidRPr="00F64879" w:rsidRDefault="00E071C3" w:rsidP="00E071C3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 xml:space="preserve">Проявляющий бережливое и чуткое отношение к религиозной принадлежности каждого человека, предупредительный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>в отношении выражения прав и законных интересов других людей</w:t>
            </w:r>
            <w:r w:rsidR="00E149DE" w:rsidRPr="00F648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E149DE" w:rsidRPr="00250D6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7</w:t>
            </w:r>
          </w:p>
          <w:p w:rsidR="00E149DE" w:rsidRPr="00F6487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49DE" w:rsidRPr="00F64879" w:rsidTr="00B74EF1">
        <w:tc>
          <w:tcPr>
            <w:tcW w:w="8188" w:type="dxa"/>
          </w:tcPr>
          <w:p w:rsidR="00E149DE" w:rsidRPr="00F64879" w:rsidRDefault="00E071C3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 xml:space="preserve">Проявляющий и демонстрирующий уважение законных интересов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 xml:space="preserve">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  Выражающий сопричастность к преумножению и трансляции культурных традиций и ценностей многонационального российского государства, включенный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>в общественные инициативы, направленные на их сохранение</w:t>
            </w:r>
          </w:p>
        </w:tc>
        <w:tc>
          <w:tcPr>
            <w:tcW w:w="1559" w:type="dxa"/>
            <w:vAlign w:val="center"/>
          </w:tcPr>
          <w:p w:rsidR="00E149DE" w:rsidRPr="00F64879" w:rsidRDefault="00E149DE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8</w:t>
            </w:r>
          </w:p>
        </w:tc>
      </w:tr>
      <w:tr w:rsidR="00E149DE" w:rsidRPr="00F64879" w:rsidTr="00B74EF1">
        <w:tc>
          <w:tcPr>
            <w:tcW w:w="8188" w:type="dxa"/>
          </w:tcPr>
          <w:p w:rsidR="00E149DE" w:rsidRPr="00F64879" w:rsidRDefault="00E071C3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 xml:space="preserve"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 xml:space="preserve">к физическому совершенствованию. Проявляющий сознательное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 xml:space="preserve">и обоснованное неприятие вредных привычек и опасных наклонностей (курение, употребление алкоголя, наркотиков, </w:t>
            </w:r>
            <w:proofErr w:type="spellStart"/>
            <w:r w:rsidRPr="005818E2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5818E2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1559" w:type="dxa"/>
            <w:vAlign w:val="center"/>
          </w:tcPr>
          <w:p w:rsidR="00E149DE" w:rsidRPr="00F64879" w:rsidRDefault="00E149DE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ЛР 9</w:t>
            </w:r>
          </w:p>
        </w:tc>
      </w:tr>
      <w:tr w:rsidR="00E149DE" w:rsidRPr="00F64879" w:rsidTr="00B74EF1">
        <w:tc>
          <w:tcPr>
            <w:tcW w:w="8188" w:type="dxa"/>
          </w:tcPr>
          <w:p w:rsidR="00E149DE" w:rsidRPr="00F64879" w:rsidRDefault="00E071C3" w:rsidP="00D7182C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18E2">
              <w:rPr>
                <w:rFonts w:ascii="Times New Roman" w:hAnsi="Times New Roman"/>
                <w:sz w:val="24"/>
                <w:szCs w:val="24"/>
              </w:rPr>
              <w:t xml:space="preserve">Бережливо относящийся к природному наследию страны и мира, проявляющий </w:t>
            </w:r>
            <w:proofErr w:type="spellStart"/>
            <w:r w:rsidRPr="005818E2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5818E2">
              <w:rPr>
                <w:rFonts w:ascii="Times New Roman" w:hAnsi="Times New Roman"/>
                <w:sz w:val="24"/>
                <w:szCs w:val="24"/>
              </w:rPr>
              <w:t xml:space="preserve"> экологической культуры на основе понимания влияния социальных, экономических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 xml:space="preserve">и профессионально-производственных процессов на окружающую среду.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Выражающий деятельное неприятие действий, приносящих вред природе, распознающий опасности среды обитания, предупреждающий рискованное поведение других граждан, популяризирующий способы сохранения памятников природы страны, региона, территории, поселения, включенный </w:t>
            </w:r>
            <w:r w:rsidRPr="005818E2">
              <w:rPr>
                <w:rFonts w:ascii="Times New Roman" w:hAnsi="Times New Roman"/>
                <w:sz w:val="24"/>
                <w:szCs w:val="24"/>
              </w:rPr>
              <w:br/>
              <w:t>в общественные инициативы, направленные на заботу о них</w:t>
            </w:r>
          </w:p>
        </w:tc>
        <w:tc>
          <w:tcPr>
            <w:tcW w:w="1559" w:type="dxa"/>
            <w:vAlign w:val="center"/>
          </w:tcPr>
          <w:p w:rsidR="00E149DE" w:rsidRPr="00250D69" w:rsidRDefault="00E149DE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ЛР 10</w:t>
            </w:r>
          </w:p>
          <w:p w:rsidR="00E149DE" w:rsidRDefault="00E149DE" w:rsidP="00E071C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149DE" w:rsidRPr="00F64879" w:rsidTr="00B74EF1">
        <w:tc>
          <w:tcPr>
            <w:tcW w:w="8188" w:type="dxa"/>
          </w:tcPr>
          <w:p w:rsidR="00E149DE" w:rsidRPr="00F64879" w:rsidRDefault="00E071C3" w:rsidP="00E149DE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559" w:type="dxa"/>
          </w:tcPr>
          <w:p w:rsidR="00E149DE" w:rsidRPr="002647BB" w:rsidRDefault="00E071C3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13</w:t>
            </w:r>
          </w:p>
        </w:tc>
      </w:tr>
      <w:tr w:rsidR="00E149DE" w:rsidRPr="00F64879" w:rsidTr="00B74EF1">
        <w:tc>
          <w:tcPr>
            <w:tcW w:w="8188" w:type="dxa"/>
          </w:tcPr>
          <w:p w:rsidR="00E149DE" w:rsidRPr="00F64879" w:rsidRDefault="00E071C3" w:rsidP="00E149DE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559" w:type="dxa"/>
          </w:tcPr>
          <w:p w:rsidR="00E149DE" w:rsidRPr="002647BB" w:rsidRDefault="00E071C3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14</w:t>
            </w:r>
          </w:p>
        </w:tc>
      </w:tr>
      <w:tr w:rsidR="00E071C3" w:rsidRPr="00F64879" w:rsidTr="00B74EF1">
        <w:tc>
          <w:tcPr>
            <w:tcW w:w="8188" w:type="dxa"/>
          </w:tcPr>
          <w:p w:rsidR="00E071C3" w:rsidRPr="00F64879" w:rsidRDefault="00E071C3" w:rsidP="00E149DE">
            <w:pPr>
              <w:suppressAutoHyphens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D7B">
              <w:rPr>
                <w:rFonts w:ascii="Times New Roman" w:hAnsi="Times New Roman"/>
                <w:sz w:val="24"/>
                <w:szCs w:val="24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1559" w:type="dxa"/>
          </w:tcPr>
          <w:p w:rsidR="00E071C3" w:rsidRDefault="00E071C3" w:rsidP="00E149D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ЛР 15</w:t>
            </w:r>
          </w:p>
        </w:tc>
      </w:tr>
    </w:tbl>
    <w:p w:rsidR="00E149DE" w:rsidRPr="00E149DE" w:rsidRDefault="00E149DE" w:rsidP="00E149DE">
      <w:pPr>
        <w:suppressAutoHyphens/>
        <w:spacing w:after="0" w:line="276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69" w:rsidRPr="00250D69" w:rsidRDefault="00250D69" w:rsidP="00250D69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D69" w:rsidRDefault="00250D69" w:rsidP="00250D6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599" w:rsidRDefault="00A16599" w:rsidP="00250D6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599" w:rsidRDefault="00A16599" w:rsidP="00B74EF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599" w:rsidRDefault="00A16599" w:rsidP="00B74EF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6599" w:rsidRPr="00250D69" w:rsidRDefault="00A16599" w:rsidP="00250D69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C8A" w:rsidRPr="00F00C8A" w:rsidRDefault="00F00C8A" w:rsidP="00F00C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СТРУКТУРА И СОДЕРЖАНИЕ УЧЕБНОЙ ДИСЦИПЛИНЫ</w:t>
      </w:r>
    </w:p>
    <w:p w:rsidR="00F00C8A" w:rsidRPr="00F00C8A" w:rsidRDefault="00A4732A" w:rsidP="00F00C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СГ. 02 </w:t>
      </w:r>
      <w:r w:rsidR="00F00C8A"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ИНОСТРАНННЫЙ ЯЗЫК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ПРОФЕССИОНАЛЬНОЙ ДЕЯТЕЛЬНОСТИ</w:t>
      </w:r>
    </w:p>
    <w:p w:rsidR="00F00C8A" w:rsidRPr="00F00C8A" w:rsidRDefault="00F00C8A" w:rsidP="00F00C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Pr="00F00C8A" w:rsidRDefault="00F00C8A" w:rsidP="00F00C8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11"/>
        <w:gridCol w:w="2544"/>
      </w:tblGrid>
      <w:tr w:rsidR="00F00C8A" w:rsidRPr="00A16599" w:rsidTr="00A1659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C8A" w:rsidRPr="00A16599" w:rsidRDefault="00F00C8A" w:rsidP="00A16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C8A" w:rsidRPr="00A16599" w:rsidRDefault="00F00C8A" w:rsidP="00F00C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Объем в часах</w:t>
            </w:r>
          </w:p>
        </w:tc>
      </w:tr>
      <w:tr w:rsidR="00F00C8A" w:rsidRPr="00A16599" w:rsidTr="00A16599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C8A" w:rsidRPr="00A16599" w:rsidRDefault="00F00C8A" w:rsidP="00A16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0C8A" w:rsidRPr="00A16599" w:rsidRDefault="00F00C8A" w:rsidP="00F00C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72</w:t>
            </w:r>
          </w:p>
        </w:tc>
      </w:tr>
      <w:tr w:rsidR="00F00C8A" w:rsidRPr="00A16599" w:rsidTr="00A16599">
        <w:trPr>
          <w:trHeight w:val="336"/>
        </w:trPr>
        <w:tc>
          <w:tcPr>
            <w:tcW w:w="5000" w:type="pct"/>
            <w:gridSpan w:val="2"/>
            <w:vAlign w:val="center"/>
          </w:tcPr>
          <w:p w:rsidR="00F00C8A" w:rsidRPr="00A16599" w:rsidRDefault="00F00C8A" w:rsidP="00A16599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т. ч.:</w:t>
            </w:r>
          </w:p>
        </w:tc>
      </w:tr>
      <w:tr w:rsidR="00F00C8A" w:rsidRPr="00A16599" w:rsidTr="00A16599">
        <w:trPr>
          <w:trHeight w:val="490"/>
        </w:trPr>
        <w:tc>
          <w:tcPr>
            <w:tcW w:w="4073" w:type="pct"/>
            <w:vAlign w:val="center"/>
          </w:tcPr>
          <w:p w:rsidR="00F00C8A" w:rsidRPr="00A16599" w:rsidRDefault="00F00C8A" w:rsidP="00A1659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практическое обучение</w:t>
            </w:r>
          </w:p>
        </w:tc>
        <w:tc>
          <w:tcPr>
            <w:tcW w:w="927" w:type="pct"/>
            <w:vAlign w:val="center"/>
          </w:tcPr>
          <w:p w:rsidR="00F00C8A" w:rsidRPr="00A16599" w:rsidRDefault="00F00C8A" w:rsidP="00F00C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72</w:t>
            </w:r>
          </w:p>
        </w:tc>
      </w:tr>
      <w:tr w:rsidR="00F00C8A" w:rsidRPr="00A16599" w:rsidTr="00A16599">
        <w:trPr>
          <w:trHeight w:val="331"/>
        </w:trPr>
        <w:tc>
          <w:tcPr>
            <w:tcW w:w="4073" w:type="pct"/>
            <w:vAlign w:val="center"/>
          </w:tcPr>
          <w:p w:rsidR="00F00C8A" w:rsidRPr="00A16599" w:rsidRDefault="00F00C8A" w:rsidP="00A16599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27" w:type="pct"/>
            <w:vAlign w:val="center"/>
          </w:tcPr>
          <w:p w:rsidR="00F00C8A" w:rsidRPr="00A16599" w:rsidRDefault="00F00C8A" w:rsidP="00F00C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</w:pPr>
            <w:r w:rsidRPr="00A16599">
              <w:rPr>
                <w:rFonts w:ascii="Times New Roman" w:eastAsia="Times New Roman" w:hAnsi="Times New Roman" w:cs="Times New Roman"/>
                <w:iCs/>
                <w:sz w:val="24"/>
                <w:szCs w:val="28"/>
                <w:lang w:eastAsia="ru-RU"/>
              </w:rPr>
              <w:t>Дифференцированный зачет</w:t>
            </w:r>
          </w:p>
        </w:tc>
      </w:tr>
    </w:tbl>
    <w:p w:rsidR="00F00C8A" w:rsidRPr="00F00C8A" w:rsidRDefault="00F00C8A" w:rsidP="00F00C8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00C8A" w:rsidRPr="00F00C8A" w:rsidSect="00367CD2">
          <w:pgSz w:w="11907" w:h="16840"/>
          <w:pgMar w:top="1134" w:right="567" w:bottom="1134" w:left="1701" w:header="709" w:footer="709" w:gutter="0"/>
          <w:cols w:space="720"/>
        </w:sectPr>
      </w:pPr>
    </w:p>
    <w:p w:rsidR="00C50288" w:rsidRDefault="00C50288" w:rsidP="00F00C8A">
      <w:pPr>
        <w:spacing w:after="0"/>
        <w:rPr>
          <w:rFonts w:ascii="Times New Roman" w:hAnsi="Times New Roman"/>
          <w:sz w:val="28"/>
          <w:szCs w:val="28"/>
        </w:rPr>
      </w:pPr>
    </w:p>
    <w:p w:rsidR="00C50288" w:rsidRDefault="00C50288" w:rsidP="00B74EF1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50288">
        <w:rPr>
          <w:rFonts w:ascii="Times New Roman" w:hAnsi="Times New Roman"/>
          <w:sz w:val="28"/>
          <w:szCs w:val="28"/>
        </w:rPr>
        <w:t>1 курс</w:t>
      </w:r>
    </w:p>
    <w:p w:rsidR="00F00C8A" w:rsidRPr="00C50288" w:rsidRDefault="00F00C8A" w:rsidP="00C5028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00C8A" w:rsidRPr="00F00C8A" w:rsidRDefault="00F00C8A" w:rsidP="00F00C8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4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Тематический план и содержание учебной дисциплины </w:t>
      </w:r>
    </w:p>
    <w:p w:rsidR="00250D69" w:rsidRPr="00F00C8A" w:rsidRDefault="00F00C8A" w:rsidP="00F00C8A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>СГ. 02. «ИНОСТРАНННЫЙ ЯЗЫК В ПРОФЕССИОНАЛЬНОЙ ДЕЯТЕЛЬНОСТИ»</w:t>
      </w:r>
    </w:p>
    <w:tbl>
      <w:tblPr>
        <w:tblW w:w="46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9416"/>
        <w:gridCol w:w="2015"/>
      </w:tblGrid>
      <w:tr w:rsidR="00FF32FD" w:rsidRPr="005720E4" w:rsidTr="009C76BC">
        <w:trPr>
          <w:trHeight w:val="20"/>
        </w:trPr>
        <w:tc>
          <w:tcPr>
            <w:tcW w:w="819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443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</w:tr>
      <w:tr w:rsidR="00FF32FD" w:rsidRPr="005720E4" w:rsidTr="009C76BC">
        <w:trPr>
          <w:trHeight w:val="371"/>
        </w:trPr>
        <w:tc>
          <w:tcPr>
            <w:tcW w:w="819" w:type="pct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pct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</w:t>
            </w:r>
          </w:p>
        </w:tc>
      </w:tr>
      <w:tr w:rsidR="00FF32FD" w:rsidRPr="005720E4" w:rsidTr="009C76BC">
        <w:trPr>
          <w:trHeight w:val="371"/>
        </w:trPr>
        <w:tc>
          <w:tcPr>
            <w:tcW w:w="4263" w:type="pct"/>
            <w:gridSpan w:val="2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1. Вводный курс</w:t>
            </w:r>
          </w:p>
        </w:tc>
        <w:tc>
          <w:tcPr>
            <w:tcW w:w="737" w:type="pct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8/8</w:t>
            </w:r>
          </w:p>
        </w:tc>
      </w:tr>
      <w:tr w:rsidR="00FF32FD" w:rsidRPr="005720E4" w:rsidTr="009C76BC">
        <w:trPr>
          <w:trHeight w:val="285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1.1.  Современный иностранный язык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79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1711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1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Составление и рассказ монолога по теме «Иностранный язык как средство международного общения в современном мире». 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76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76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1.2. </w:t>
            </w:r>
          </w:p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изучаемого языка</w:t>
            </w:r>
          </w:p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76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76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Самостоятельное чтение и перевод (со словарем) текстов по теме, ответы на вопросы по тексту</w:t>
            </w:r>
            <w:r w:rsidRPr="005720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76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D201CE" w:rsidRDefault="00D201CE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27 сентября-Всемирный день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туризма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-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World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Tourism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76"/>
        </w:trPr>
        <w:tc>
          <w:tcPr>
            <w:tcW w:w="4263" w:type="pct"/>
            <w:gridSpan w:val="2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Раздел 2. Общепрофессиональный курс</w:t>
            </w:r>
          </w:p>
        </w:tc>
        <w:tc>
          <w:tcPr>
            <w:tcW w:w="737" w:type="pct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62/62</w:t>
            </w:r>
          </w:p>
        </w:tc>
      </w:tr>
      <w:tr w:rsidR="00FF32FD" w:rsidRPr="005720E4" w:rsidTr="009C76BC">
        <w:trPr>
          <w:trHeight w:val="173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Тема 2.1. </w:t>
            </w:r>
          </w:p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516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3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Самостоятельное чтение и перевод (со словарем) текстов по теме, ответы на вопросы по тексту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пересказ монолога «Моя будущая профессия».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обучающихся 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2.2.</w:t>
            </w:r>
          </w:p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Медицинское образование в России и за рубежом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116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4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Самостоятельное чтение и перевод (со словарем) текста по теме, ответы на вопросы по тексту. Составление рассказа на тему «Сходства и различия медицинского образования в России и за рубежом» и перевод его на иностранный язык.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2.3.</w:t>
            </w:r>
          </w:p>
          <w:p w:rsidR="00FF32FD" w:rsidRPr="005720E4" w:rsidRDefault="00FF32FD" w:rsidP="00250D69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аспекты работы медицинских специалистов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5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Чтение и перевод (со словарем) текста «Клятва Гиппократа», ответы на вопросы к тексту. Подготовка диалога по теме и перевод его на иностранный язык. Ролевая игра «Посвящение в профессию».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2.4.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Скелет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6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Чтение и перевод (со словарем) текстов по теме «Строение тела», «Скелет», ответы на вопросы по тексту. 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2.5.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кровеносной системы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7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Чтение и перевод (со словарем) текста по теме. Обсуждение и ответы на вопросы в форме дискуссии.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2.6.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дыхательной системы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Практическое занятие № 8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 перевод (со словарем) текстов по теме. Ответы на вопросы в форме дискуссии.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D201CE" w:rsidRDefault="00D201CE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марта-</w:t>
            </w:r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Всемирный день борьбы с </w:t>
            </w:r>
            <w:proofErr w:type="spellStart"/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туберкулезеом</w:t>
            </w:r>
            <w:proofErr w:type="spellEnd"/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World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Tuberculosis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2.7.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пищеварительной системы</w:t>
            </w: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9 Введение новых лексических единиц по теме занятия. Фразы, речевые обороты и выражения. Фонетическая отработка и выполнение тренировочных 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лексических и лексико-грамматических упражнений на закрепление активной лексики и фразеологических оборотов. Чтение и перевод (со словарем) текстов по теме, ответы на вопросы в форме дискуссии.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2FD" w:rsidRPr="005720E4" w:rsidTr="009C76BC">
        <w:trPr>
          <w:trHeight w:val="20"/>
        </w:trPr>
        <w:tc>
          <w:tcPr>
            <w:tcW w:w="819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43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737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C50288" w:rsidRDefault="00C50288"/>
    <w:p w:rsidR="00C50288" w:rsidRPr="00C50288" w:rsidRDefault="00C50288" w:rsidP="00C50288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курс</w:t>
      </w:r>
    </w:p>
    <w:tbl>
      <w:tblPr>
        <w:tblW w:w="45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9415"/>
        <w:gridCol w:w="1872"/>
      </w:tblGrid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2.8.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Строение выделительной системы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10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Чтение и перевод (со словарем) текста по теме, ответы на вопросы по тексту. 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2.9.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Строение нервной системы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11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 перевод (со словарем) текстов по теме, ответы на вопросы в форме дискуссии.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D201CE" w:rsidRDefault="00D201CE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16 ноября-</w:t>
            </w:r>
            <w:r w:rsidRPr="00D201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BFBFB"/>
              </w:rPr>
              <w:t>Международный день, посвящённый терпимости</w:t>
            </w:r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(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International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Day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for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 </w:t>
            </w:r>
            <w:proofErr w:type="spellStart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Tolerance</w:t>
            </w:r>
            <w:proofErr w:type="spellEnd"/>
            <w:r w:rsidRPr="00D201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2.10.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личной гигиены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12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Чтение и перевод (со словарем) текста </w:t>
            </w: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по теме, ответы на вопросы по тексту. Составление и пересказ монолога по теме.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2.11.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первой помощи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№ 13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Просмотр видеоролика по теме. Обсуждение, ответы на вопросы. 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2.12.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здравоохранения в России и за рубежом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1731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14 </w:t>
            </w: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Чтение и перевод (со словарем) текстов по теме. Ответы на вопросы в форме дискуссии.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  <w:vAlign w:val="center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77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2.13.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больнице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15</w:t>
            </w: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Просмотр видеоролика по теме. Обсуждение, ответы на вопросы.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2.14.</w:t>
            </w:r>
          </w:p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Обязанности 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среднего медицинского персонала </w:t>
            </w:r>
            <w:r w:rsidR="004B2B86"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поликлинике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16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</w:t>
            </w: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Чтение и перевод (со словарем) текста по теме, ответы на вопросы по тексту. Составление и пересказ монолога по теме.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2.15.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медицинской документацией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Практическое занятие № 17 </w:t>
            </w: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</w:t>
            </w: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Чтение и перевод (со словарем) текста по теме. Заполнение медицинской карты.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 w:val="restart"/>
          </w:tcPr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2.16.</w:t>
            </w:r>
          </w:p>
          <w:p w:rsidR="00FF32FD" w:rsidRPr="005720E4" w:rsidRDefault="00FF32FD" w:rsidP="00250D69">
            <w:pPr>
              <w:spacing w:after="0" w:line="276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Визит к врачу (ролевая игра)</w:t>
            </w: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5720E4" w:rsidRDefault="00FF32FD" w:rsidP="00250D6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Практическое занятие № 18 Введение новых лексических единиц по теме занятия. Фразы, речевые обороты и выражения. Фонетическая отработка и выполнение тренировочных лексических и лексико-грамматических упражнений на закрепление активной лексики и фразеологических оборотов. Чтение и перевод (со словарем) диалогов по теме, ответы на вопросы. Ролевая игра «На приеме у врача».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FF32FD" w:rsidRPr="005720E4" w:rsidTr="00FF32FD">
        <w:trPr>
          <w:trHeight w:val="20"/>
        </w:trPr>
        <w:tc>
          <w:tcPr>
            <w:tcW w:w="828" w:type="pct"/>
            <w:vMerge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80" w:type="pct"/>
          </w:tcPr>
          <w:p w:rsidR="00FF32FD" w:rsidRPr="00A16599" w:rsidRDefault="00D201CE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мая «Всемирный день без табака». 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World</w:t>
            </w:r>
            <w:proofErr w:type="spellEnd"/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No</w:t>
            </w:r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Tobacco</w:t>
            </w:r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Day</w:t>
            </w:r>
            <w:r w:rsidRPr="00A165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uppressAutoHyphens/>
              <w:spacing w:after="0"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FF32FD" w:rsidRPr="005720E4" w:rsidTr="00FF32FD">
        <w:tc>
          <w:tcPr>
            <w:tcW w:w="4308" w:type="pct"/>
            <w:gridSpan w:val="2"/>
          </w:tcPr>
          <w:p w:rsidR="00FF32FD" w:rsidRPr="005720E4" w:rsidRDefault="00FF32FD" w:rsidP="00250D6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F32FD" w:rsidRPr="005720E4" w:rsidTr="00FF32FD">
        <w:trPr>
          <w:trHeight w:val="20"/>
        </w:trPr>
        <w:tc>
          <w:tcPr>
            <w:tcW w:w="4308" w:type="pct"/>
            <w:gridSpan w:val="2"/>
          </w:tcPr>
          <w:p w:rsidR="00FF32FD" w:rsidRPr="005720E4" w:rsidRDefault="00FF32FD" w:rsidP="00250D6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92" w:type="pct"/>
            <w:vAlign w:val="center"/>
          </w:tcPr>
          <w:p w:rsidR="00FF32FD" w:rsidRPr="005720E4" w:rsidRDefault="00FF32FD" w:rsidP="00250D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20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</w:tbl>
    <w:p w:rsidR="00250D69" w:rsidRPr="005720E4" w:rsidRDefault="00250D69" w:rsidP="00250D69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ectPr w:rsidR="00250D69" w:rsidRPr="005720E4" w:rsidSect="00CB4720">
          <w:headerReference w:type="default" r:id="rId8"/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5C60F2" w:rsidRPr="00AF5A51" w:rsidRDefault="005C60F2" w:rsidP="005C60F2">
      <w:pPr>
        <w:ind w:left="1353"/>
        <w:rPr>
          <w:rFonts w:ascii="Times New Roman" w:hAnsi="Times New Roman"/>
          <w:bCs/>
          <w:sz w:val="28"/>
          <w:szCs w:val="28"/>
        </w:rPr>
      </w:pPr>
      <w:r w:rsidRPr="00AF5A51">
        <w:rPr>
          <w:rFonts w:ascii="Times New Roman" w:hAnsi="Times New Roman"/>
          <w:bCs/>
          <w:sz w:val="28"/>
          <w:szCs w:val="28"/>
        </w:rPr>
        <w:lastRenderedPageBreak/>
        <w:t>3. УСЛОВИЯ РЕАЛИЗАЦИИ УЧЕБНОЙ ДИСЦИПЛИНЫ</w:t>
      </w:r>
    </w:p>
    <w:p w:rsidR="005C60F2" w:rsidRPr="00AF5A51" w:rsidRDefault="005C60F2" w:rsidP="005C60F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5A51">
        <w:rPr>
          <w:rFonts w:ascii="Times New Roman" w:hAnsi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5C60F2" w:rsidRPr="00AF5A51" w:rsidRDefault="005C60F2" w:rsidP="005C60F2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5A51">
        <w:rPr>
          <w:rFonts w:ascii="Times New Roman" w:hAnsi="Times New Roman"/>
          <w:bCs/>
          <w:sz w:val="28"/>
          <w:szCs w:val="28"/>
        </w:rPr>
        <w:t xml:space="preserve">Кабинет «социально-гуманитарных </w:t>
      </w:r>
      <w:proofErr w:type="spellStart"/>
      <w:r w:rsidRPr="00AF5A51">
        <w:rPr>
          <w:rFonts w:ascii="Times New Roman" w:hAnsi="Times New Roman"/>
          <w:bCs/>
          <w:sz w:val="28"/>
          <w:szCs w:val="28"/>
        </w:rPr>
        <w:t>дисциплин</w:t>
      </w:r>
      <w:proofErr w:type="gramStart"/>
      <w:r w:rsidRPr="00AF5A51">
        <w:rPr>
          <w:rFonts w:ascii="Times New Roman" w:hAnsi="Times New Roman"/>
          <w:bCs/>
          <w:sz w:val="28"/>
          <w:szCs w:val="28"/>
        </w:rPr>
        <w:t>»</w:t>
      </w:r>
      <w:r w:rsidRPr="00AF5A51">
        <w:rPr>
          <w:rFonts w:ascii="Times New Roman" w:hAnsi="Times New Roman"/>
          <w:sz w:val="28"/>
          <w:szCs w:val="28"/>
        </w:rPr>
        <w:t>,оснащенный</w:t>
      </w:r>
      <w:proofErr w:type="spellEnd"/>
      <w:proofErr w:type="gramEnd"/>
      <w:r w:rsidRPr="00AF5A51">
        <w:rPr>
          <w:rFonts w:ascii="Times New Roman" w:hAnsi="Times New Roman"/>
          <w:sz w:val="28"/>
          <w:szCs w:val="28"/>
        </w:rPr>
        <w:t xml:space="preserve"> о</w:t>
      </w:r>
      <w:r w:rsidRPr="00AF5A51">
        <w:rPr>
          <w:rFonts w:ascii="Times New Roman" w:hAnsi="Times New Roman"/>
          <w:bCs/>
          <w:sz w:val="28"/>
          <w:szCs w:val="28"/>
        </w:rPr>
        <w:t>борудованием: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>рабочее место преподавателя</w:t>
      </w:r>
      <w:r w:rsidR="005C60F2">
        <w:rPr>
          <w:rFonts w:ascii="Times New Roman" w:hAnsi="Times New Roman"/>
          <w:sz w:val="28"/>
          <w:szCs w:val="28"/>
        </w:rPr>
        <w:t>;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>посадочные места по количеству обучающихся</w:t>
      </w:r>
      <w:r w:rsidR="005C60F2">
        <w:rPr>
          <w:rFonts w:ascii="Times New Roman" w:hAnsi="Times New Roman"/>
          <w:sz w:val="28"/>
          <w:szCs w:val="28"/>
        </w:rPr>
        <w:t>;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>доска классная</w:t>
      </w:r>
      <w:r w:rsidR="005C60F2">
        <w:rPr>
          <w:rFonts w:ascii="Times New Roman" w:hAnsi="Times New Roman"/>
          <w:sz w:val="28"/>
          <w:szCs w:val="28"/>
        </w:rPr>
        <w:t>;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>стенд информационный</w:t>
      </w:r>
      <w:r w:rsidR="005C60F2">
        <w:rPr>
          <w:rFonts w:ascii="Times New Roman" w:hAnsi="Times New Roman"/>
          <w:sz w:val="28"/>
          <w:szCs w:val="28"/>
        </w:rPr>
        <w:t>;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>учебно-наглядные пособия;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5C60F2" w:rsidRPr="00AF5A51">
        <w:rPr>
          <w:rFonts w:ascii="Times New Roman" w:hAnsi="Times New Roman"/>
          <w:bCs/>
          <w:sz w:val="28"/>
          <w:szCs w:val="28"/>
        </w:rPr>
        <w:t>ехническими средствами обучения: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>компьютерная техника с лицензионным программным обеспечением и возможностью подключения к информационно-телек</w:t>
      </w:r>
      <w:r>
        <w:rPr>
          <w:rFonts w:ascii="Times New Roman" w:hAnsi="Times New Roman"/>
          <w:sz w:val="28"/>
          <w:szCs w:val="28"/>
        </w:rPr>
        <w:t>оммуникационной сети «Интернет»;</w:t>
      </w:r>
    </w:p>
    <w:p w:rsidR="005C60F2" w:rsidRPr="00AF5A51" w:rsidRDefault="004B2B86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C60F2" w:rsidRPr="00AF5A51">
        <w:rPr>
          <w:rFonts w:ascii="Times New Roman" w:hAnsi="Times New Roman"/>
          <w:sz w:val="28"/>
          <w:szCs w:val="28"/>
        </w:rPr>
        <w:t xml:space="preserve">мультимедийная установка или иное оборудование </w:t>
      </w:r>
      <w:proofErr w:type="spellStart"/>
      <w:r w:rsidR="005C60F2" w:rsidRPr="00AF5A51">
        <w:rPr>
          <w:rFonts w:ascii="Times New Roman" w:hAnsi="Times New Roman"/>
          <w:sz w:val="28"/>
          <w:szCs w:val="28"/>
        </w:rPr>
        <w:t>аудиовизуализации</w:t>
      </w:r>
      <w:proofErr w:type="spellEnd"/>
      <w:r w:rsidR="005C60F2" w:rsidRPr="00AF5A51">
        <w:rPr>
          <w:rFonts w:ascii="Times New Roman" w:hAnsi="Times New Roman"/>
          <w:sz w:val="28"/>
          <w:szCs w:val="28"/>
        </w:rPr>
        <w:t>.</w:t>
      </w:r>
    </w:p>
    <w:p w:rsidR="005C60F2" w:rsidRPr="00AF5A51" w:rsidRDefault="005C60F2" w:rsidP="005C60F2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C60F2" w:rsidRPr="00AF5A51" w:rsidRDefault="005C60F2" w:rsidP="005C60F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5A51">
        <w:rPr>
          <w:rFonts w:ascii="Times New Roman" w:hAnsi="Times New Roman"/>
          <w:bCs/>
          <w:sz w:val="28"/>
          <w:szCs w:val="28"/>
        </w:rPr>
        <w:t>3.2. Информационное обеспечение реализации программы</w:t>
      </w:r>
    </w:p>
    <w:p w:rsidR="005C60F2" w:rsidRPr="00AF5A51" w:rsidRDefault="005C60F2" w:rsidP="005C60F2">
      <w:pPr>
        <w:suppressAutoHyphens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F5A51">
        <w:rPr>
          <w:rFonts w:ascii="Times New Roman" w:hAnsi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AF5A51">
        <w:rPr>
          <w:rFonts w:ascii="Times New Roman" w:hAnsi="Times New Roman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F5A51">
        <w:rPr>
          <w:rFonts w:ascii="Times New Roman" w:hAnsi="Times New Roman"/>
          <w:bCs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C60F2" w:rsidRPr="00AF5A51" w:rsidRDefault="005C60F2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60F2" w:rsidRPr="00AF5A51" w:rsidRDefault="005C60F2" w:rsidP="005C60F2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F5A51">
        <w:rPr>
          <w:rFonts w:ascii="Times New Roman" w:hAnsi="Times New Roman"/>
          <w:sz w:val="28"/>
          <w:szCs w:val="28"/>
        </w:rPr>
        <w:t>3.2.1. Основные печатные издания</w:t>
      </w:r>
    </w:p>
    <w:p w:rsidR="00250D69" w:rsidRPr="005C60F2" w:rsidRDefault="00250D69" w:rsidP="00250D69">
      <w:pPr>
        <w:numPr>
          <w:ilvl w:val="0"/>
          <w:numId w:val="7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Козырева, Л.Г. Английский язык для медицинских колледжей и училищ: учебник/ Л.Г. Козырева, Т.В.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Шадская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</w:t>
      </w:r>
      <w:r w:rsid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Ростов-на-Дону: Феникс, 20</w:t>
      </w:r>
      <w:r w:rsidR="00B74EF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315с. – ISBN 978-5-222-33714-1. – Текст: непосредственный.</w:t>
      </w:r>
    </w:p>
    <w:p w:rsidR="00250D69" w:rsidRPr="005C60F2" w:rsidRDefault="00250D69" w:rsidP="00250D69">
      <w:pPr>
        <w:numPr>
          <w:ilvl w:val="0"/>
          <w:numId w:val="7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Марковина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Ю. Английский язык для медицинских училищ и колледжей =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EnglishforMedicalSecondaryScoolsandColleges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учебник </w:t>
      </w:r>
      <w:r w:rsidR="004B2B86"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="004B2B86"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студ.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сред. проф. образования / И. Ю.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Марковина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Е. Громова. – 8-изд., стер. – Москва: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Издат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«Академия», 20</w:t>
      </w:r>
      <w:r w:rsidR="00B74EF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–160 с.: ил. – ISBN 978-5-4468-5953-5. – Текст: непосредственный.</w:t>
      </w:r>
    </w:p>
    <w:p w:rsidR="00250D69" w:rsidRPr="005C60F2" w:rsidRDefault="00250D69" w:rsidP="00250D69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3.2.2. Основные электронные издания </w:t>
      </w:r>
    </w:p>
    <w:p w:rsidR="00250D69" w:rsidRPr="005C60F2" w:rsidRDefault="00250D69" w:rsidP="00250D69">
      <w:pPr>
        <w:numPr>
          <w:ilvl w:val="0"/>
          <w:numId w:val="8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Марковина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Ю. Английский язык. Базовый курс: учебник / И. Ю.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Марковина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Е. Громова, С. В. Полоса. – Москва: ГЭОТАР-Медиа, 202</w:t>
      </w:r>
      <w:r w:rsidR="00B74E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–152 с.: ил. – ISBN 978-5-9704-5512-8. – Текст: электронный //Электронно-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библиотечная система Консультант студента [сайт]. – URL: </w:t>
      </w:r>
      <w:hyperlink r:id="rId9" w:history="1">
        <w:r w:rsidR="00B74EF1" w:rsidRPr="006E23F3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http://www.medcollegelib.ru/book/ISBN9785970455128.html</w:t>
        </w:r>
      </w:hyperlink>
      <w:r w:rsidR="00B74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Режим доступа: для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пользователей. </w:t>
      </w:r>
    </w:p>
    <w:p w:rsidR="00250D69" w:rsidRPr="005C60F2" w:rsidRDefault="00250D69" w:rsidP="00250D69">
      <w:pPr>
        <w:numPr>
          <w:ilvl w:val="0"/>
          <w:numId w:val="8"/>
        </w:num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Марковина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Ю. Английский язык. Вводный курс: учебник / И. Ю.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Марковина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Е. Громова, С. В. Полоса. – Москва: ГЭОТАР-Медиа, 202</w:t>
      </w:r>
      <w:r w:rsidR="00B74EF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160 с.: ил. – ISBN 978-5-9704-5906-5. – Текст: электронный // Электронно-библиотечная система Консультант студента [сайт]. </w:t>
      </w:r>
      <w:r w:rsidR="004B2B86"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URL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http://www.medcollegelib.ru/book/ISBN9785970459065.html (дата обращения: 15.12.2021). – Режим доступа: для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пользователей. </w:t>
      </w:r>
    </w:p>
    <w:p w:rsidR="00250D69" w:rsidRPr="005C60F2" w:rsidRDefault="00250D69" w:rsidP="00250D69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C60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3.2.3. Дополнительные источники</w:t>
      </w:r>
    </w:p>
    <w:p w:rsidR="00250D69" w:rsidRPr="005C60F2" w:rsidRDefault="00250D69" w:rsidP="00250D69">
      <w:pPr>
        <w:numPr>
          <w:ilvl w:val="0"/>
          <w:numId w:val="9"/>
        </w:numPr>
        <w:tabs>
          <w:tab w:val="left" w:pos="426"/>
          <w:tab w:val="left" w:pos="993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Информационно-образовательный портал по английскому языку </w:t>
      </w:r>
      <w:r w:rsidRPr="005C6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Study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hyperlink r:id="rId10" w:history="1"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URL:</w:t>
        </w:r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mastudy</w:t>
        </w:r>
        <w:proofErr w:type="spellEnd"/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Текст: электронный. </w:t>
      </w:r>
    </w:p>
    <w:p w:rsidR="00250D69" w:rsidRDefault="00250D69" w:rsidP="00250D69">
      <w:pPr>
        <w:numPr>
          <w:ilvl w:val="0"/>
          <w:numId w:val="9"/>
        </w:numPr>
        <w:tabs>
          <w:tab w:val="left" w:pos="426"/>
        </w:tabs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Английский язык онлайн – </w:t>
      </w:r>
      <w:proofErr w:type="spellStart"/>
      <w:r w:rsidRPr="005C60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NativeEnglish</w:t>
      </w:r>
      <w:proofErr w:type="spellEnd"/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[сайт]. – Москва,20</w:t>
      </w:r>
      <w:r w:rsidR="00B74E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– </w:t>
      </w:r>
      <w:hyperlink r:id="rId11" w:history="1"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URL:</w:t>
        </w:r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enegv</w:t>
        </w:r>
        <w:proofErr w:type="spellEnd"/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categori</w:t>
        </w:r>
        <w:proofErr w:type="spellEnd"/>
        <w:r w:rsidRPr="005C60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proofErr w:type="spellStart"/>
        <w:r w:rsidRPr="005C60F2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ptoiznoshenie</w:t>
        </w:r>
        <w:proofErr w:type="spellEnd"/>
      </w:hyperlink>
      <w:r w:rsidRPr="005C60F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Текст: электронный.</w:t>
      </w:r>
    </w:p>
    <w:p w:rsidR="005C60F2" w:rsidRDefault="005C60F2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F2" w:rsidRDefault="005C60F2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F2" w:rsidRDefault="005C60F2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514B" w:rsidRDefault="0086514B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F00C8A" w:rsidRDefault="00F00C8A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0F2" w:rsidRDefault="005C60F2" w:rsidP="005C60F2">
      <w:pPr>
        <w:tabs>
          <w:tab w:val="left" w:pos="426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0C8A" w:rsidRPr="00F00C8A" w:rsidRDefault="00F00C8A" w:rsidP="00F00C8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F00C8A" w:rsidRPr="00F00C8A" w:rsidRDefault="00F00C8A" w:rsidP="00F00C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C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лекционных и семинарских занятий, дифференцированного зачета, а также выполнения обучающимися самостоятельной работы.</w:t>
      </w:r>
    </w:p>
    <w:p w:rsidR="00F00C8A" w:rsidRPr="00F00C8A" w:rsidRDefault="00F00C8A" w:rsidP="00F00C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2890"/>
        <w:gridCol w:w="274"/>
        <w:gridCol w:w="2503"/>
      </w:tblGrid>
      <w:tr w:rsidR="00F00C8A" w:rsidRPr="00F00C8A" w:rsidTr="003365C8">
        <w:trPr>
          <w:trHeight w:val="314"/>
        </w:trPr>
        <w:tc>
          <w:tcPr>
            <w:tcW w:w="2031" w:type="pct"/>
          </w:tcPr>
          <w:p w:rsidR="00F00C8A" w:rsidRPr="00F00C8A" w:rsidRDefault="00F00C8A" w:rsidP="00F00C8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610" w:type="pct"/>
          </w:tcPr>
          <w:p w:rsidR="00F00C8A" w:rsidRPr="00F00C8A" w:rsidRDefault="00F00C8A" w:rsidP="00F00C8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59" w:type="pct"/>
            <w:gridSpan w:val="2"/>
          </w:tcPr>
          <w:p w:rsidR="00F00C8A" w:rsidRPr="00F00C8A" w:rsidRDefault="00F00C8A" w:rsidP="00F00C8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00C8A" w:rsidRPr="00F00C8A" w:rsidTr="003365C8">
        <w:trPr>
          <w:trHeight w:val="404"/>
        </w:trPr>
        <w:tc>
          <w:tcPr>
            <w:tcW w:w="5000" w:type="pct"/>
            <w:gridSpan w:val="4"/>
          </w:tcPr>
          <w:p w:rsidR="00F00C8A" w:rsidRPr="00F00C8A" w:rsidRDefault="00F00C8A" w:rsidP="00F00C8A">
            <w:pPr>
              <w:spacing w:after="200" w:line="276" w:lineRule="auto"/>
              <w:ind w:firstLine="4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знаний, осваиваемых в рамках дисциплины</w:t>
            </w:r>
          </w:p>
        </w:tc>
      </w:tr>
      <w:tr w:rsidR="00F00C8A" w:rsidRPr="00F00C8A" w:rsidTr="003365C8">
        <w:tc>
          <w:tcPr>
            <w:tcW w:w="2031" w:type="pct"/>
          </w:tcPr>
          <w:p w:rsidR="00F00C8A" w:rsidRPr="00F00C8A" w:rsidRDefault="00F00C8A" w:rsidP="00F00C8A">
            <w:pPr>
              <w:spacing w:after="20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Знать:</w:t>
            </w:r>
          </w:p>
          <w:p w:rsidR="00F00C8A" w:rsidRPr="00F00C8A" w:rsidRDefault="00F00C8A" w:rsidP="00F00C8A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основные приемы и методы работы с иноязычными текстами;</w:t>
            </w:r>
          </w:p>
          <w:p w:rsidR="00F00C8A" w:rsidRPr="00F00C8A" w:rsidRDefault="00F00C8A" w:rsidP="00F00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 построения простых и сложных предложений на профессиональные темы;</w:t>
            </w:r>
          </w:p>
          <w:p w:rsidR="00F00C8A" w:rsidRPr="00F00C8A" w:rsidRDefault="00F00C8A" w:rsidP="00F00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лексического минимума, относящегося к описанию предметов, средств и процессов профессиональной деятельности;</w:t>
            </w:r>
          </w:p>
          <w:p w:rsidR="00F00C8A" w:rsidRPr="00F00C8A" w:rsidRDefault="00F00C8A" w:rsidP="00F00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грамматического минимума, необходимого для чтения и перевода со словарем иностранных текстов профессиональной направленности;</w:t>
            </w:r>
          </w:p>
          <w:p w:rsidR="00F00C8A" w:rsidRPr="00F00C8A" w:rsidRDefault="00F00C8A" w:rsidP="00F00C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особенностей переводов текстов профессиональной направленности</w:t>
            </w:r>
          </w:p>
        </w:tc>
        <w:tc>
          <w:tcPr>
            <w:tcW w:w="1820" w:type="pct"/>
            <w:gridSpan w:val="2"/>
          </w:tcPr>
          <w:p w:rsidR="00F00C8A" w:rsidRPr="00F00C8A" w:rsidRDefault="00F00C8A" w:rsidP="00F00C8A">
            <w:pPr>
              <w:spacing w:after="200" w:line="276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 демонстрация знаний лексического минимума, позволяющего общаться с пациентами и другими участниками лечебного процесса; 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воспроизведение лексических единиц с правильной артикуляцией и произношением близким к нормативному;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написание лексической единицы по правилам орфографии; </w:t>
            </w:r>
          </w:p>
          <w:p w:rsidR="00F00C8A" w:rsidRPr="00F00C8A" w:rsidRDefault="00F00C8A" w:rsidP="00F00C8A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9" w:type="pct"/>
          </w:tcPr>
          <w:p w:rsidR="00F00C8A" w:rsidRPr="00F00C8A" w:rsidRDefault="00F00C8A" w:rsidP="00F00C8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в рамках текущего контроля: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результатов выполнения индивидуальных лексических и грамматических контрольных заданий по темам программы;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опрос;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понимания основного содержания текста по знакомым опорным словам, интернациональной и профессиональной лексике;</w:t>
            </w:r>
          </w:p>
          <w:p w:rsidR="00F00C8A" w:rsidRPr="00F00C8A" w:rsidRDefault="00F00C8A" w:rsidP="00F00C8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дифференцированный зачет</w:t>
            </w:r>
          </w:p>
        </w:tc>
      </w:tr>
      <w:tr w:rsidR="00F00C8A" w:rsidRPr="00F00C8A" w:rsidTr="003365C8">
        <w:tc>
          <w:tcPr>
            <w:tcW w:w="5000" w:type="pct"/>
            <w:gridSpan w:val="4"/>
          </w:tcPr>
          <w:p w:rsidR="00F00C8A" w:rsidRPr="00F00C8A" w:rsidRDefault="00F00C8A" w:rsidP="00F00C8A">
            <w:pPr>
              <w:spacing w:after="200" w:line="276" w:lineRule="auto"/>
              <w:ind w:firstLine="31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Перечень умений, осваиваемых в рамках дисциплины</w:t>
            </w:r>
          </w:p>
        </w:tc>
      </w:tr>
      <w:tr w:rsidR="00F00C8A" w:rsidRPr="00F00C8A" w:rsidTr="003365C8">
        <w:trPr>
          <w:trHeight w:val="272"/>
        </w:trPr>
        <w:tc>
          <w:tcPr>
            <w:tcW w:w="2031" w:type="pct"/>
          </w:tcPr>
          <w:p w:rsidR="00F00C8A" w:rsidRPr="00F00C8A" w:rsidRDefault="00F00C8A" w:rsidP="00F00C8A">
            <w:pPr>
              <w:spacing w:after="20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Уметь:</w:t>
            </w:r>
          </w:p>
          <w:p w:rsidR="00F00C8A" w:rsidRPr="00F00C8A" w:rsidRDefault="00F00C8A" w:rsidP="00F00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читать и переводить профессионально-ориентированную литературу, в том числе профессиональную медицинскую документацию;</w:t>
            </w:r>
          </w:p>
          <w:p w:rsidR="00F00C8A" w:rsidRPr="00F00C8A" w:rsidRDefault="00F00C8A" w:rsidP="00F00C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общаться (устно и письменно) </w:t>
            </w: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иностранном языке на профессиональные темы;</w:t>
            </w:r>
          </w:p>
          <w:p w:rsidR="00F00C8A" w:rsidRPr="00F00C8A" w:rsidRDefault="00F00C8A" w:rsidP="00F00C8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заполнения необходимой документации, используя извлеченную и общепринятую профессиональную информацию;</w:t>
            </w:r>
          </w:p>
        </w:tc>
        <w:tc>
          <w:tcPr>
            <w:tcW w:w="1820" w:type="pct"/>
            <w:gridSpan w:val="2"/>
          </w:tcPr>
          <w:p w:rsidR="00F00C8A" w:rsidRPr="00F00C8A" w:rsidRDefault="00F00C8A" w:rsidP="00F00C8A">
            <w:pPr>
              <w:spacing w:after="200" w:line="276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нахождение необходимой профессиональной информации в англоязычных текстах;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грамотное использование двуязычного словаря;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соответствие перевода оригиналу;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успешное ведение диалога с использованием речевых формул в стандартных ситуациях общения с соблюдением правил речевого этикета;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демонстрация понимания на слух фраз с использованием изученной лексики;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устного и письменного высказывания для постановки профессиональных задач и решения проблемных вопросов;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грамотное использование лексики с учетом норм иностранного языка;</w:t>
            </w:r>
          </w:p>
          <w:p w:rsidR="00F00C8A" w:rsidRPr="00F00C8A" w:rsidRDefault="00F00C8A" w:rsidP="00F00C8A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основных правил оформления письменного текста;</w:t>
            </w:r>
          </w:p>
          <w:p w:rsidR="00F00C8A" w:rsidRPr="00F00C8A" w:rsidRDefault="00F00C8A" w:rsidP="00F00C8A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отсутствие ошибок, нарушающих коммуникацию</w:t>
            </w:r>
          </w:p>
        </w:tc>
        <w:tc>
          <w:tcPr>
            <w:tcW w:w="1149" w:type="pct"/>
          </w:tcPr>
          <w:p w:rsidR="00F00C8A" w:rsidRPr="00F00C8A" w:rsidRDefault="00F00C8A" w:rsidP="00F00C8A">
            <w:pPr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умения общаться устно и письменно на английском языке на профессиональные темы на практических </w:t>
            </w: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занятиях;</w:t>
            </w:r>
          </w:p>
          <w:p w:rsidR="00F00C8A" w:rsidRPr="00F00C8A" w:rsidRDefault="00F00C8A" w:rsidP="00F00C8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выполнения лексико-грамматических упражнений.</w:t>
            </w:r>
          </w:p>
          <w:p w:rsidR="00F00C8A" w:rsidRPr="00F00C8A" w:rsidRDefault="00F00C8A" w:rsidP="00F00C8A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правильности употребления языкового материала при составлении рассказов, представлении диалогов, ролевых игр.</w:t>
            </w:r>
          </w:p>
        </w:tc>
      </w:tr>
    </w:tbl>
    <w:p w:rsidR="00F00C8A" w:rsidRPr="00F00C8A" w:rsidRDefault="00F00C8A" w:rsidP="00F00C8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0C8A" w:rsidRPr="00F00C8A" w:rsidSect="00250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57" w:rsidRDefault="00DB1757" w:rsidP="00250D69">
      <w:pPr>
        <w:spacing w:after="0" w:line="240" w:lineRule="auto"/>
      </w:pPr>
      <w:r>
        <w:separator/>
      </w:r>
    </w:p>
  </w:endnote>
  <w:endnote w:type="continuationSeparator" w:id="0">
    <w:p w:rsidR="00DB1757" w:rsidRDefault="00DB1757" w:rsidP="0025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57" w:rsidRDefault="00DB1757" w:rsidP="00250D69">
      <w:pPr>
        <w:spacing w:after="0" w:line="240" w:lineRule="auto"/>
      </w:pPr>
      <w:r>
        <w:separator/>
      </w:r>
    </w:p>
  </w:footnote>
  <w:footnote w:type="continuationSeparator" w:id="0">
    <w:p w:rsidR="00DB1757" w:rsidRDefault="00DB1757" w:rsidP="0025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82C" w:rsidRDefault="007C7C0D">
    <w:pPr>
      <w:pStyle w:val="a5"/>
      <w:jc w:val="center"/>
    </w:pPr>
    <w:r>
      <w:fldChar w:fldCharType="begin"/>
    </w:r>
    <w:r w:rsidR="00D7182C">
      <w:instrText>PAGE   \* MERGEFORMAT</w:instrText>
    </w:r>
    <w:r>
      <w:fldChar w:fldCharType="separate"/>
    </w:r>
    <w:r w:rsidR="0086514B">
      <w:rPr>
        <w:noProof/>
      </w:rPr>
      <w:t>18</w:t>
    </w:r>
    <w:r>
      <w:fldChar w:fldCharType="end"/>
    </w:r>
  </w:p>
  <w:p w:rsidR="00D7182C" w:rsidRDefault="00D718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D64AC"/>
    <w:multiLevelType w:val="multilevel"/>
    <w:tmpl w:val="DCE829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0B4870A0"/>
    <w:multiLevelType w:val="multilevel"/>
    <w:tmpl w:val="B1AA34C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11E47B7B"/>
    <w:multiLevelType w:val="multilevel"/>
    <w:tmpl w:val="32AE929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3">
    <w:nsid w:val="1DBA1F1F"/>
    <w:multiLevelType w:val="hybridMultilevel"/>
    <w:tmpl w:val="FDBCB386"/>
    <w:lvl w:ilvl="0" w:tplc="B1767B48">
      <w:start w:val="2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305D1E75"/>
    <w:multiLevelType w:val="multilevel"/>
    <w:tmpl w:val="84ECE5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42335F7B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6">
    <w:nsid w:val="44D67AA6"/>
    <w:multiLevelType w:val="multilevel"/>
    <w:tmpl w:val="2AFEA7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56F074E"/>
    <w:multiLevelType w:val="hybridMultilevel"/>
    <w:tmpl w:val="C6704374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EDB75B7"/>
    <w:multiLevelType w:val="hybridMultilevel"/>
    <w:tmpl w:val="9202EDE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2B507A"/>
    <w:multiLevelType w:val="multilevel"/>
    <w:tmpl w:val="84ECE5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>
    <w:nsid w:val="6A563748"/>
    <w:multiLevelType w:val="multilevel"/>
    <w:tmpl w:val="84ECE56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>
    <w:nsid w:val="6ABC0B34"/>
    <w:multiLevelType w:val="multilevel"/>
    <w:tmpl w:val="DCE829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2">
    <w:nsid w:val="6E561DDD"/>
    <w:multiLevelType w:val="hybridMultilevel"/>
    <w:tmpl w:val="7696E524"/>
    <w:lvl w:ilvl="0" w:tplc="21B6C4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D69"/>
    <w:rsid w:val="00007CB1"/>
    <w:rsid w:val="000355F3"/>
    <w:rsid w:val="000D28EB"/>
    <w:rsid w:val="00146E97"/>
    <w:rsid w:val="00250D69"/>
    <w:rsid w:val="00293783"/>
    <w:rsid w:val="002A38EB"/>
    <w:rsid w:val="003672CB"/>
    <w:rsid w:val="00375990"/>
    <w:rsid w:val="003A2814"/>
    <w:rsid w:val="003E438E"/>
    <w:rsid w:val="004B2B86"/>
    <w:rsid w:val="005720E4"/>
    <w:rsid w:val="005C60F2"/>
    <w:rsid w:val="006B6341"/>
    <w:rsid w:val="00746156"/>
    <w:rsid w:val="007617A3"/>
    <w:rsid w:val="007C7C0D"/>
    <w:rsid w:val="0086514B"/>
    <w:rsid w:val="00871876"/>
    <w:rsid w:val="009C76BC"/>
    <w:rsid w:val="00A16599"/>
    <w:rsid w:val="00A4732A"/>
    <w:rsid w:val="00A5497F"/>
    <w:rsid w:val="00A964A1"/>
    <w:rsid w:val="00B028DA"/>
    <w:rsid w:val="00B74EF1"/>
    <w:rsid w:val="00C50288"/>
    <w:rsid w:val="00C87C1C"/>
    <w:rsid w:val="00CB4720"/>
    <w:rsid w:val="00D16A99"/>
    <w:rsid w:val="00D201CE"/>
    <w:rsid w:val="00D7182C"/>
    <w:rsid w:val="00DB1757"/>
    <w:rsid w:val="00E071C3"/>
    <w:rsid w:val="00E149DE"/>
    <w:rsid w:val="00E81414"/>
    <w:rsid w:val="00F00C8A"/>
    <w:rsid w:val="00F01EEC"/>
    <w:rsid w:val="00FF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B9317-424E-4723-A72E-80C0FAFB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0D6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0D69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5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0D69"/>
  </w:style>
  <w:style w:type="character" w:styleId="a7">
    <w:name w:val="footnote reference"/>
    <w:aliases w:val="Знак сноски-FN,Ciae niinee-FN,AЗнак сноски зел"/>
    <w:uiPriority w:val="99"/>
    <w:rsid w:val="00250D69"/>
    <w:rPr>
      <w:rFonts w:cs="Times New Roman"/>
      <w:vertAlign w:val="superscript"/>
    </w:rPr>
  </w:style>
  <w:style w:type="character" w:styleId="a8">
    <w:name w:val="Emphasis"/>
    <w:qFormat/>
    <w:rsid w:val="00250D69"/>
    <w:rPr>
      <w:rFonts w:cs="Times New Roman"/>
      <w:i/>
    </w:rPr>
  </w:style>
  <w:style w:type="paragraph" w:styleId="a9">
    <w:name w:val="footer"/>
    <w:basedOn w:val="a"/>
    <w:link w:val="aa"/>
    <w:uiPriority w:val="99"/>
    <w:unhideWhenUsed/>
    <w:rsid w:val="0025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0D69"/>
  </w:style>
  <w:style w:type="table" w:customStyle="1" w:styleId="1">
    <w:name w:val="Сетка таблицы1"/>
    <w:basedOn w:val="a1"/>
    <w:next w:val="ab"/>
    <w:uiPriority w:val="59"/>
    <w:rsid w:val="00CB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B4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CB472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E149D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74E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RL:http://enegv.ru/categori/ptoiznoshen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URL:http://www/mastud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collegelib.ru/book/ISBN97859704551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82950-9651-48DF-A155-55AD18BF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3782</Words>
  <Characters>21563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SalavatMK</cp:lastModifiedBy>
  <cp:revision>6</cp:revision>
  <dcterms:created xsi:type="dcterms:W3CDTF">2024-06-13T06:34:00Z</dcterms:created>
  <dcterms:modified xsi:type="dcterms:W3CDTF">2025-06-23T08:17:00Z</dcterms:modified>
</cp:coreProperties>
</file>