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40" w:rsidRDefault="00694E40" w:rsidP="00694E40">
      <w:pPr>
        <w:spacing w:after="120" w:line="240" w:lineRule="auto"/>
        <w:jc w:val="center"/>
        <w:rPr>
          <w:rFonts w:ascii="Times New Roman" w:hAnsi="Times New Roman"/>
          <w:sz w:val="28"/>
          <w:szCs w:val="28"/>
        </w:rPr>
      </w:pPr>
      <w:r>
        <w:rPr>
          <w:rFonts w:ascii="Times New Roman" w:hAnsi="Times New Roman"/>
          <w:sz w:val="28"/>
          <w:szCs w:val="28"/>
        </w:rPr>
        <w:t>ГОСУДАРСТВЕНН</w:t>
      </w:r>
      <w:r w:rsidR="00AA547D">
        <w:rPr>
          <w:rFonts w:ascii="Times New Roman" w:hAnsi="Times New Roman"/>
          <w:sz w:val="28"/>
          <w:szCs w:val="28"/>
        </w:rPr>
        <w:t xml:space="preserve">ОЕ АВТОНОМНОЕ ПРОФЕССИОНАЛЬНОЕ </w:t>
      </w:r>
      <w:r>
        <w:rPr>
          <w:rFonts w:ascii="Times New Roman" w:hAnsi="Times New Roman"/>
          <w:sz w:val="28"/>
          <w:szCs w:val="28"/>
        </w:rPr>
        <w:t xml:space="preserve">ОБРАЗОВАТЕЛЬНОЕ УЧРЕЖДЕНИЕ </w:t>
      </w:r>
    </w:p>
    <w:p w:rsidR="00694E40" w:rsidRDefault="00694E40" w:rsidP="00694E40">
      <w:pPr>
        <w:spacing w:after="120" w:line="240" w:lineRule="auto"/>
        <w:jc w:val="center"/>
        <w:rPr>
          <w:rFonts w:ascii="Times New Roman" w:hAnsi="Times New Roman"/>
          <w:sz w:val="28"/>
          <w:szCs w:val="28"/>
        </w:rPr>
      </w:pPr>
      <w:r>
        <w:rPr>
          <w:rFonts w:ascii="Times New Roman" w:hAnsi="Times New Roman"/>
          <w:sz w:val="28"/>
          <w:szCs w:val="28"/>
        </w:rPr>
        <w:t xml:space="preserve">РЕСПУБЛИКИ БАШКОРТОСТАН </w:t>
      </w:r>
    </w:p>
    <w:p w:rsidR="00694E40" w:rsidRDefault="00694E40" w:rsidP="00694E40">
      <w:pPr>
        <w:spacing w:after="120" w:line="240" w:lineRule="auto"/>
        <w:jc w:val="center"/>
        <w:rPr>
          <w:rFonts w:ascii="Times New Roman" w:hAnsi="Times New Roman"/>
          <w:sz w:val="28"/>
          <w:szCs w:val="28"/>
        </w:rPr>
      </w:pPr>
      <w:r>
        <w:rPr>
          <w:rFonts w:ascii="Times New Roman" w:hAnsi="Times New Roman"/>
          <w:sz w:val="28"/>
          <w:szCs w:val="28"/>
        </w:rPr>
        <w:t xml:space="preserve">«САЛАВАТСКИЙ МЕДИЦИНСКИЙ КОЛЛЕДЖ» </w:t>
      </w: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694E40" w:rsidTr="00694E40">
        <w:tc>
          <w:tcPr>
            <w:tcW w:w="4927" w:type="dxa"/>
            <w:hideMark/>
          </w:tcPr>
          <w:p w:rsidR="00694E40" w:rsidRDefault="00694E40">
            <w:pPr>
              <w:jc w:val="center"/>
              <w:rPr>
                <w:rFonts w:ascii="Times New Roman" w:hAnsi="Times New Roman"/>
                <w:color w:val="FF0000"/>
                <w:sz w:val="28"/>
                <w:szCs w:val="28"/>
                <w:lang w:eastAsia="en-US"/>
              </w:rPr>
            </w:pPr>
          </w:p>
        </w:tc>
        <w:tc>
          <w:tcPr>
            <w:tcW w:w="4928" w:type="dxa"/>
          </w:tcPr>
          <w:p w:rsidR="00AA547D" w:rsidRPr="00AA547D" w:rsidRDefault="00AA547D" w:rsidP="00AA547D">
            <w:pPr>
              <w:rPr>
                <w:rFonts w:ascii="Times New Roman" w:hAnsi="Times New Roman"/>
                <w:sz w:val="24"/>
                <w:szCs w:val="28"/>
              </w:rPr>
            </w:pPr>
            <w:r w:rsidRPr="00AA547D">
              <w:rPr>
                <w:rFonts w:ascii="Times New Roman" w:hAnsi="Times New Roman"/>
                <w:sz w:val="24"/>
                <w:szCs w:val="28"/>
              </w:rPr>
              <w:t>УТВЕРЖДЕНО</w:t>
            </w:r>
          </w:p>
          <w:p w:rsidR="00AA547D" w:rsidRPr="00AA547D" w:rsidRDefault="00AA547D" w:rsidP="00AA547D">
            <w:pPr>
              <w:rPr>
                <w:rFonts w:ascii="Times New Roman" w:hAnsi="Times New Roman"/>
                <w:sz w:val="24"/>
                <w:szCs w:val="28"/>
              </w:rPr>
            </w:pPr>
            <w:r w:rsidRPr="00AA547D">
              <w:rPr>
                <w:rFonts w:ascii="Times New Roman" w:hAnsi="Times New Roman"/>
                <w:sz w:val="24"/>
                <w:szCs w:val="28"/>
              </w:rPr>
              <w:t xml:space="preserve">Приказом директора ГАПОУ РБ «Салаватский медицинский колледж» </w:t>
            </w:r>
          </w:p>
          <w:p w:rsidR="00AA547D" w:rsidRPr="00AA547D" w:rsidRDefault="00AA547D" w:rsidP="00AA547D">
            <w:pPr>
              <w:rPr>
                <w:rFonts w:ascii="Times New Roman" w:hAnsi="Times New Roman"/>
                <w:sz w:val="24"/>
                <w:szCs w:val="28"/>
              </w:rPr>
            </w:pPr>
            <w:r w:rsidRPr="00AA547D">
              <w:rPr>
                <w:rFonts w:ascii="Times New Roman" w:hAnsi="Times New Roman"/>
                <w:sz w:val="24"/>
                <w:szCs w:val="28"/>
              </w:rPr>
              <w:t>в составе ОПОП по специальности</w:t>
            </w:r>
          </w:p>
          <w:p w:rsidR="00AA547D" w:rsidRPr="00AA547D" w:rsidRDefault="00AA547D" w:rsidP="00AA547D">
            <w:pPr>
              <w:rPr>
                <w:rFonts w:ascii="Times New Roman" w:hAnsi="Times New Roman"/>
                <w:sz w:val="24"/>
                <w:szCs w:val="28"/>
              </w:rPr>
            </w:pPr>
            <w:r w:rsidRPr="00AA547D">
              <w:rPr>
                <w:rFonts w:ascii="Times New Roman" w:hAnsi="Times New Roman"/>
                <w:sz w:val="24"/>
                <w:szCs w:val="28"/>
              </w:rPr>
              <w:t>31.02.02 Акушерское дело</w:t>
            </w:r>
          </w:p>
          <w:p w:rsidR="00694E40" w:rsidRDefault="00AA547D" w:rsidP="00AA547D">
            <w:pPr>
              <w:rPr>
                <w:rFonts w:ascii="Times New Roman" w:hAnsi="Times New Roman"/>
                <w:sz w:val="28"/>
                <w:szCs w:val="28"/>
                <w:lang w:eastAsia="en-US"/>
              </w:rPr>
            </w:pPr>
            <w:r w:rsidRPr="00AA547D">
              <w:rPr>
                <w:rFonts w:ascii="Times New Roman" w:hAnsi="Times New Roman"/>
                <w:sz w:val="24"/>
                <w:szCs w:val="28"/>
              </w:rPr>
              <w:t xml:space="preserve">№ 138-Д   от 11.06.2025 г </w:t>
            </w:r>
          </w:p>
        </w:tc>
      </w:tr>
    </w:tbl>
    <w:p w:rsidR="00694E40" w:rsidRDefault="00694E40" w:rsidP="00694E40">
      <w:pPr>
        <w:jc w:val="center"/>
        <w:rPr>
          <w:rFonts w:ascii="Times New Roman" w:hAnsi="Times New Roman"/>
          <w:sz w:val="28"/>
          <w:szCs w:val="28"/>
        </w:rPr>
      </w:pPr>
    </w:p>
    <w:p w:rsidR="00694E40" w:rsidRPr="00694E40" w:rsidRDefault="00694E40" w:rsidP="00694E40">
      <w:pPr>
        <w:jc w:val="center"/>
        <w:rPr>
          <w:rFonts w:ascii="Times New Roman" w:hAnsi="Times New Roman"/>
          <w:sz w:val="32"/>
          <w:szCs w:val="28"/>
        </w:rPr>
      </w:pPr>
    </w:p>
    <w:p w:rsidR="00694E40" w:rsidRPr="00694E40" w:rsidRDefault="00694E40" w:rsidP="00694E40">
      <w:pPr>
        <w:jc w:val="center"/>
        <w:rPr>
          <w:rFonts w:ascii="Times New Roman" w:hAnsi="Times New Roman"/>
          <w:sz w:val="28"/>
          <w:szCs w:val="24"/>
        </w:rPr>
      </w:pPr>
      <w:r w:rsidRPr="00694E40">
        <w:rPr>
          <w:rFonts w:ascii="Times New Roman" w:hAnsi="Times New Roman"/>
          <w:sz w:val="28"/>
          <w:szCs w:val="24"/>
        </w:rPr>
        <w:t>РАБОЧАЯ ПРОГРАММА ПРОФЕССИОНАЛЬНОГО МОДУЛЯ</w:t>
      </w:r>
    </w:p>
    <w:p w:rsidR="00694E40" w:rsidRPr="00694E40" w:rsidRDefault="00694E40" w:rsidP="00694E40">
      <w:pPr>
        <w:spacing w:after="0"/>
        <w:jc w:val="center"/>
        <w:rPr>
          <w:rFonts w:ascii="Times New Roman" w:hAnsi="Times New Roman"/>
          <w:sz w:val="28"/>
          <w:szCs w:val="24"/>
        </w:rPr>
      </w:pPr>
      <w:r w:rsidRPr="00694E40">
        <w:rPr>
          <w:rFonts w:ascii="Times New Roman" w:hAnsi="Times New Roman"/>
          <w:sz w:val="28"/>
          <w:szCs w:val="24"/>
        </w:rPr>
        <w:t xml:space="preserve">«ПМ.03 ОСУЩЕСТВЛЕНИЕ </w:t>
      </w:r>
      <w:r w:rsidR="006E7563">
        <w:rPr>
          <w:rFonts w:ascii="Times New Roman" w:hAnsi="Times New Roman"/>
          <w:sz w:val="28"/>
          <w:szCs w:val="24"/>
        </w:rPr>
        <w:t xml:space="preserve"> </w:t>
      </w:r>
      <w:r w:rsidRPr="00694E40">
        <w:rPr>
          <w:rFonts w:ascii="Times New Roman" w:hAnsi="Times New Roman"/>
          <w:sz w:val="28"/>
          <w:szCs w:val="24"/>
        </w:rPr>
        <w:t>ОРГАНИЗАЦИОННОЙ, ПРОФИЛАКТИЧЕСКОЙ РАБОТЫ, ФОРМИРОВАНИЕ ЗДОРОВОГО ОБРАЗА ЖИЗНИ И САНИТАРНО-ГИГИЕНИЧЕСКОЕ ПРОСВЕЩЕНИЕ»</w:t>
      </w: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sz w:val="28"/>
          <w:szCs w:val="28"/>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AA547D" w:rsidRDefault="00AA547D" w:rsidP="00694E40">
      <w:pPr>
        <w:jc w:val="center"/>
        <w:rPr>
          <w:rFonts w:ascii="Times New Roman" w:hAnsi="Times New Roman"/>
          <w:b/>
          <w:sz w:val="24"/>
          <w:szCs w:val="24"/>
        </w:rPr>
      </w:pPr>
    </w:p>
    <w:p w:rsidR="00AA547D" w:rsidRDefault="00AA547D" w:rsidP="00694E40">
      <w:pPr>
        <w:jc w:val="center"/>
        <w:rPr>
          <w:rFonts w:ascii="Times New Roman" w:hAnsi="Times New Roman"/>
          <w:b/>
          <w:sz w:val="24"/>
          <w:szCs w:val="24"/>
        </w:rPr>
      </w:pPr>
    </w:p>
    <w:p w:rsidR="00694E40" w:rsidRDefault="00694E40" w:rsidP="00AA547D">
      <w:pPr>
        <w:jc w:val="center"/>
        <w:rPr>
          <w:rFonts w:ascii="Times New Roman" w:hAnsi="Times New Roman"/>
          <w:color w:val="FF0000"/>
          <w:sz w:val="28"/>
          <w:szCs w:val="28"/>
        </w:rPr>
      </w:pPr>
      <w:r>
        <w:rPr>
          <w:rFonts w:ascii="Times New Roman" w:hAnsi="Times New Roman"/>
          <w:sz w:val="24"/>
          <w:szCs w:val="24"/>
        </w:rPr>
        <w:t>202</w:t>
      </w:r>
      <w:r w:rsidR="00AA547D">
        <w:rPr>
          <w:rFonts w:ascii="Times New Roman" w:hAnsi="Times New Roman"/>
          <w:sz w:val="24"/>
          <w:szCs w:val="24"/>
        </w:rPr>
        <w:t>5</w:t>
      </w:r>
      <w:r>
        <w:rPr>
          <w:rFonts w:ascii="Times New Roman" w:hAnsi="Times New Roman"/>
          <w:sz w:val="24"/>
          <w:szCs w:val="24"/>
        </w:rPr>
        <w:t xml:space="preserve"> г</w:t>
      </w:r>
      <w:r>
        <w:rPr>
          <w:rFonts w:ascii="Times New Roman" w:hAnsi="Times New Roman"/>
          <w:b/>
          <w:sz w:val="24"/>
          <w:szCs w:val="24"/>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694E40" w:rsidTr="00694E40">
        <w:tc>
          <w:tcPr>
            <w:tcW w:w="4927" w:type="dxa"/>
            <w:hideMark/>
          </w:tcPr>
          <w:p w:rsidR="00694E40" w:rsidRDefault="00694E40">
            <w:pPr>
              <w:rPr>
                <w:rFonts w:ascii="Times New Roman" w:hAnsi="Times New Roman"/>
                <w:sz w:val="24"/>
                <w:szCs w:val="24"/>
                <w:lang w:eastAsia="en-US"/>
              </w:rPr>
            </w:pPr>
            <w:r>
              <w:rPr>
                <w:rFonts w:ascii="Times New Roman" w:hAnsi="Times New Roman"/>
                <w:sz w:val="24"/>
                <w:szCs w:val="24"/>
                <w:lang w:eastAsia="en-US"/>
              </w:rPr>
              <w:lastRenderedPageBreak/>
              <w:t xml:space="preserve">Рабочая программа рассмотрена и рекомендована к утверждению на заседании цикловой методической комиссии, </w:t>
            </w:r>
          </w:p>
          <w:p w:rsidR="00694E40" w:rsidRDefault="006212F7" w:rsidP="00AA547D">
            <w:pPr>
              <w:rPr>
                <w:rFonts w:ascii="Times New Roman" w:hAnsi="Times New Roman"/>
                <w:sz w:val="24"/>
                <w:szCs w:val="24"/>
                <w:lang w:eastAsia="en-US"/>
              </w:rPr>
            </w:pPr>
            <w:r w:rsidRPr="006212F7">
              <w:rPr>
                <w:rFonts w:ascii="Times New Roman" w:hAnsi="Times New Roman"/>
                <w:sz w:val="24"/>
                <w:szCs w:val="24"/>
                <w:lang w:eastAsia="en-US"/>
              </w:rPr>
              <w:t>протокол № 9  от 25.05.202</w:t>
            </w:r>
            <w:r w:rsidR="00AA547D">
              <w:rPr>
                <w:rFonts w:ascii="Times New Roman" w:hAnsi="Times New Roman"/>
                <w:sz w:val="24"/>
                <w:szCs w:val="24"/>
                <w:lang w:eastAsia="en-US"/>
              </w:rPr>
              <w:t xml:space="preserve">5 </w:t>
            </w:r>
            <w:r w:rsidRPr="006212F7">
              <w:rPr>
                <w:rFonts w:ascii="Times New Roman" w:hAnsi="Times New Roman"/>
                <w:sz w:val="24"/>
                <w:szCs w:val="24"/>
                <w:lang w:eastAsia="en-US"/>
              </w:rPr>
              <w:t>г</w:t>
            </w:r>
          </w:p>
        </w:tc>
        <w:tc>
          <w:tcPr>
            <w:tcW w:w="4928" w:type="dxa"/>
            <w:hideMark/>
          </w:tcPr>
          <w:p w:rsidR="00694E40" w:rsidRDefault="00694E40">
            <w:pPr>
              <w:jc w:val="center"/>
              <w:rPr>
                <w:rFonts w:ascii="Times New Roman" w:hAnsi="Times New Roman"/>
                <w:sz w:val="24"/>
                <w:szCs w:val="24"/>
                <w:lang w:eastAsia="en-US"/>
              </w:rPr>
            </w:pPr>
          </w:p>
        </w:tc>
      </w:tr>
    </w:tbl>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Default="00694E40" w:rsidP="006212F7">
      <w:pPr>
        <w:jc w:val="both"/>
        <w:rPr>
          <w:rFonts w:ascii="Times New Roman" w:hAnsi="Times New Roman"/>
          <w:sz w:val="28"/>
          <w:szCs w:val="28"/>
        </w:rPr>
      </w:pPr>
      <w:r>
        <w:rPr>
          <w:rFonts w:ascii="Times New Roman" w:hAnsi="Times New Roman"/>
          <w:sz w:val="28"/>
          <w:szCs w:val="28"/>
        </w:rPr>
        <w:t xml:space="preserve">Рабочая программа профессионального модуля «ПМ 03. Осуществление организационной, профилактической работы, формирование здорового образа жизни и санитарно – гигиеническое просвещение» разработана в соответствии с </w:t>
      </w:r>
      <w:r w:rsidRPr="00694E40">
        <w:rPr>
          <w:rFonts w:ascii="Times New Roman" w:hAnsi="Times New Roman"/>
          <w:sz w:val="28"/>
          <w:szCs w:val="28"/>
        </w:rPr>
        <w:t>ФГОС СПО по специальности 31.02.02 Акушерское дело, утвержденным приказом Минпросвещения Росси</w:t>
      </w:r>
      <w:r w:rsidR="006212F7">
        <w:rPr>
          <w:rFonts w:ascii="Times New Roman" w:hAnsi="Times New Roman"/>
          <w:sz w:val="28"/>
          <w:szCs w:val="28"/>
        </w:rPr>
        <w:t>и № 587 от 21.07.2022 г.</w:t>
      </w:r>
      <w:r w:rsidRPr="00694E40">
        <w:rPr>
          <w:rFonts w:ascii="Times New Roman" w:hAnsi="Times New Roman"/>
          <w:sz w:val="28"/>
          <w:szCs w:val="28"/>
        </w:rPr>
        <w:t xml:space="preserve"> </w:t>
      </w:r>
    </w:p>
    <w:p w:rsidR="006212F7" w:rsidRDefault="006212F7" w:rsidP="00694E40">
      <w:pPr>
        <w:rPr>
          <w:rFonts w:ascii="Times New Roman" w:hAnsi="Times New Roman"/>
          <w:sz w:val="28"/>
          <w:szCs w:val="28"/>
        </w:rPr>
      </w:pPr>
    </w:p>
    <w:p w:rsidR="006212F7" w:rsidRDefault="006212F7" w:rsidP="00694E40">
      <w:pPr>
        <w:rPr>
          <w:rFonts w:ascii="Times New Roman" w:hAnsi="Times New Roman"/>
          <w:sz w:val="24"/>
          <w:szCs w:val="24"/>
        </w:rPr>
      </w:pPr>
    </w:p>
    <w:p w:rsidR="00694E40" w:rsidRDefault="00694E40" w:rsidP="00934A80">
      <w:pPr>
        <w:jc w:val="both"/>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694E40" w:rsidRDefault="00694E40" w:rsidP="00934A80">
      <w:pPr>
        <w:jc w:val="both"/>
        <w:rPr>
          <w:rFonts w:ascii="Times New Roman" w:hAnsi="Times New Roman"/>
          <w:sz w:val="28"/>
          <w:szCs w:val="28"/>
        </w:rPr>
      </w:pPr>
      <w:r>
        <w:rPr>
          <w:rFonts w:ascii="Times New Roman" w:hAnsi="Times New Roman"/>
          <w:sz w:val="28"/>
          <w:szCs w:val="28"/>
        </w:rPr>
        <w:t>Автор</w:t>
      </w:r>
      <w:r w:rsidR="001127E9">
        <w:rPr>
          <w:rFonts w:ascii="Times New Roman" w:hAnsi="Times New Roman"/>
          <w:sz w:val="28"/>
          <w:szCs w:val="28"/>
        </w:rPr>
        <w:t>ы</w:t>
      </w:r>
      <w:r>
        <w:rPr>
          <w:rFonts w:ascii="Times New Roman" w:hAnsi="Times New Roman"/>
          <w:sz w:val="28"/>
          <w:szCs w:val="28"/>
        </w:rPr>
        <w:t xml:space="preserve"> – разработчик</w:t>
      </w:r>
      <w:r w:rsidR="001127E9">
        <w:rPr>
          <w:rFonts w:ascii="Times New Roman" w:hAnsi="Times New Roman"/>
          <w:sz w:val="28"/>
          <w:szCs w:val="28"/>
        </w:rPr>
        <w:t>и</w:t>
      </w:r>
      <w:r>
        <w:rPr>
          <w:rFonts w:ascii="Times New Roman" w:hAnsi="Times New Roman"/>
          <w:sz w:val="28"/>
          <w:szCs w:val="28"/>
        </w:rPr>
        <w:t xml:space="preserve">: Файзуллина Р. Р., преподаватель </w:t>
      </w:r>
      <w:r w:rsidR="001127E9">
        <w:rPr>
          <w:rFonts w:ascii="Times New Roman" w:hAnsi="Times New Roman"/>
          <w:sz w:val="28"/>
          <w:szCs w:val="28"/>
        </w:rPr>
        <w:t xml:space="preserve">высшей  квалификационной категории, </w:t>
      </w:r>
    </w:p>
    <w:p w:rsidR="001127E9" w:rsidRPr="00322AAD" w:rsidRDefault="001127E9" w:rsidP="00694E40">
      <w:pPr>
        <w:rPr>
          <w:rFonts w:ascii="Times New Roman" w:hAnsi="Times New Roman"/>
          <w:b/>
          <w:i/>
          <w:sz w:val="24"/>
          <w:szCs w:val="24"/>
        </w:rPr>
      </w:pPr>
      <w:r>
        <w:rPr>
          <w:rFonts w:ascii="Times New Roman" w:hAnsi="Times New Roman"/>
          <w:sz w:val="28"/>
          <w:szCs w:val="28"/>
        </w:rPr>
        <w:t>Хайруллина М. Д., преподаватель</w:t>
      </w:r>
    </w:p>
    <w:p w:rsidR="00694E40" w:rsidRPr="00694E40" w:rsidRDefault="00694E40" w:rsidP="00694E40">
      <w:pPr>
        <w:jc w:val="center"/>
        <w:rPr>
          <w:rFonts w:ascii="Times New Roman" w:hAnsi="Times New Roman"/>
          <w:i/>
          <w:sz w:val="24"/>
          <w:szCs w:val="24"/>
        </w:rPr>
      </w:pPr>
    </w:p>
    <w:p w:rsidR="00694E40" w:rsidRPr="00CF3A26" w:rsidRDefault="00694E40" w:rsidP="00694E40">
      <w:pPr>
        <w:jc w:val="center"/>
        <w:rPr>
          <w:rFonts w:ascii="Times New Roman" w:hAnsi="Times New Roman"/>
          <w:b/>
          <w:sz w:val="24"/>
          <w:szCs w:val="24"/>
        </w:rPr>
      </w:pPr>
    </w:p>
    <w:p w:rsidR="00694E40" w:rsidRPr="00322AAD" w:rsidRDefault="00694E40" w:rsidP="00694E40">
      <w:pPr>
        <w:jc w:val="center"/>
        <w:rPr>
          <w:rFonts w:ascii="Times New Roman" w:hAnsi="Times New Roman"/>
          <w:b/>
          <w:i/>
          <w:sz w:val="24"/>
          <w:szCs w:val="24"/>
        </w:rPr>
      </w:pPr>
    </w:p>
    <w:p w:rsidR="00694E40" w:rsidRPr="00322AAD" w:rsidRDefault="00694E40" w:rsidP="00694E40">
      <w:pPr>
        <w:jc w:val="center"/>
        <w:rPr>
          <w:rFonts w:ascii="Times New Roman" w:hAnsi="Times New Roman"/>
          <w:b/>
          <w:i/>
          <w:sz w:val="24"/>
          <w:szCs w:val="24"/>
        </w:rPr>
      </w:pPr>
    </w:p>
    <w:p w:rsidR="00694E40" w:rsidRPr="00322AAD" w:rsidRDefault="00694E40" w:rsidP="00694E40">
      <w:pPr>
        <w:jc w:val="center"/>
        <w:rPr>
          <w:rFonts w:ascii="Times New Roman" w:hAnsi="Times New Roman"/>
          <w:b/>
          <w:i/>
          <w:sz w:val="24"/>
          <w:szCs w:val="24"/>
        </w:rPr>
      </w:pPr>
    </w:p>
    <w:p w:rsidR="00694E40" w:rsidRPr="00322AAD" w:rsidRDefault="00694E40" w:rsidP="00694E40">
      <w:pPr>
        <w:jc w:val="center"/>
        <w:rPr>
          <w:rFonts w:ascii="Times New Roman" w:hAnsi="Times New Roman"/>
          <w:b/>
          <w:i/>
          <w:sz w:val="24"/>
          <w:szCs w:val="24"/>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Default="00694E40" w:rsidP="00694E40">
      <w:pPr>
        <w:jc w:val="center"/>
        <w:rPr>
          <w:rFonts w:ascii="Times New Roman" w:hAnsi="Times New Roman"/>
          <w:b/>
          <w:sz w:val="24"/>
          <w:szCs w:val="24"/>
        </w:rPr>
      </w:pPr>
    </w:p>
    <w:p w:rsidR="00694E40" w:rsidRPr="00694E40" w:rsidRDefault="00AA547D" w:rsidP="00694E40">
      <w:pPr>
        <w:jc w:val="center"/>
        <w:rPr>
          <w:rFonts w:ascii="Times New Roman" w:hAnsi="Times New Roman"/>
          <w:sz w:val="24"/>
          <w:szCs w:val="24"/>
        </w:rPr>
        <w:sectPr w:rsidR="00694E40" w:rsidRPr="00694E40" w:rsidSect="00145AE1">
          <w:headerReference w:type="default" r:id="rId8"/>
          <w:footerReference w:type="even" r:id="rId9"/>
          <w:footerReference w:type="default" r:id="rId10"/>
          <w:pgSz w:w="11907" w:h="16840"/>
          <w:pgMar w:top="1134" w:right="567" w:bottom="1134" w:left="1701" w:header="709" w:footer="709" w:gutter="0"/>
          <w:cols w:space="720"/>
        </w:sectPr>
      </w:pPr>
      <w:r>
        <w:rPr>
          <w:rFonts w:ascii="Times New Roman" w:hAnsi="Times New Roman"/>
          <w:sz w:val="24"/>
          <w:szCs w:val="24"/>
        </w:rPr>
        <w:t xml:space="preserve"> </w:t>
      </w:r>
    </w:p>
    <w:p w:rsidR="00694E40" w:rsidRPr="00694E40" w:rsidRDefault="00694E40" w:rsidP="00694E40">
      <w:pPr>
        <w:spacing w:after="0"/>
        <w:jc w:val="center"/>
        <w:rPr>
          <w:rFonts w:ascii="Times New Roman" w:hAnsi="Times New Roman"/>
          <w:sz w:val="24"/>
          <w:szCs w:val="24"/>
        </w:rPr>
      </w:pPr>
      <w:r w:rsidRPr="00694E40">
        <w:rPr>
          <w:rFonts w:ascii="Times New Roman" w:hAnsi="Times New Roman"/>
          <w:sz w:val="24"/>
          <w:szCs w:val="24"/>
        </w:rPr>
        <w:lastRenderedPageBreak/>
        <w:t>СОДЕРЖАНИЕ</w:t>
      </w:r>
    </w:p>
    <w:p w:rsidR="00694E40" w:rsidRDefault="00694E40" w:rsidP="00694E40">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694E40" w:rsidTr="00694E40">
        <w:tc>
          <w:tcPr>
            <w:tcW w:w="7501" w:type="dxa"/>
            <w:hideMark/>
          </w:tcPr>
          <w:p w:rsidR="00694E40" w:rsidRDefault="00694E40" w:rsidP="00694E40">
            <w:pPr>
              <w:numPr>
                <w:ilvl w:val="0"/>
                <w:numId w:val="29"/>
              </w:numPr>
              <w:tabs>
                <w:tab w:val="num" w:pos="284"/>
              </w:tabs>
              <w:suppressAutoHyphens/>
              <w:rPr>
                <w:rFonts w:ascii="Times New Roman" w:hAnsi="Times New Roman"/>
                <w:sz w:val="24"/>
                <w:szCs w:val="24"/>
                <w:lang w:eastAsia="en-US"/>
              </w:rPr>
            </w:pPr>
            <w:r>
              <w:rPr>
                <w:rFonts w:ascii="Times New Roman" w:hAnsi="Times New Roman"/>
                <w:sz w:val="24"/>
                <w:szCs w:val="24"/>
                <w:lang w:eastAsia="en-US"/>
              </w:rPr>
              <w:t>ОБЩАЯ ХАРАКТЕРИСТИКА РАБОЧЕЙ ПРОГРАММЫ ПРОФЕССИОНАЛЬНОГО МОДУЛЯ</w:t>
            </w:r>
          </w:p>
        </w:tc>
        <w:tc>
          <w:tcPr>
            <w:tcW w:w="1854" w:type="dxa"/>
            <w:hideMark/>
          </w:tcPr>
          <w:p w:rsidR="00694E40" w:rsidRDefault="00694E40">
            <w:pPr>
              <w:ind w:left="12" w:hanging="12"/>
              <w:jc w:val="center"/>
              <w:rPr>
                <w:rFonts w:ascii="Times New Roman" w:hAnsi="Times New Roman"/>
                <w:sz w:val="24"/>
                <w:szCs w:val="24"/>
                <w:lang w:eastAsia="en-US"/>
              </w:rPr>
            </w:pPr>
            <w:r>
              <w:rPr>
                <w:rFonts w:ascii="Times New Roman" w:hAnsi="Times New Roman"/>
                <w:sz w:val="24"/>
                <w:szCs w:val="24"/>
                <w:lang w:eastAsia="en-US"/>
              </w:rPr>
              <w:t>4</w:t>
            </w:r>
          </w:p>
        </w:tc>
      </w:tr>
      <w:tr w:rsidR="00694E40" w:rsidTr="00694E40">
        <w:tc>
          <w:tcPr>
            <w:tcW w:w="7501" w:type="dxa"/>
            <w:hideMark/>
          </w:tcPr>
          <w:p w:rsidR="00694E40" w:rsidRDefault="00694E40" w:rsidP="00694E40">
            <w:pPr>
              <w:numPr>
                <w:ilvl w:val="0"/>
                <w:numId w:val="29"/>
              </w:numPr>
              <w:tabs>
                <w:tab w:val="num" w:pos="284"/>
              </w:tabs>
              <w:suppressAutoHyphens/>
              <w:rPr>
                <w:rFonts w:ascii="Times New Roman" w:hAnsi="Times New Roman"/>
                <w:sz w:val="24"/>
                <w:szCs w:val="24"/>
                <w:lang w:eastAsia="en-US"/>
              </w:rPr>
            </w:pPr>
            <w:r>
              <w:rPr>
                <w:rFonts w:ascii="Times New Roman" w:hAnsi="Times New Roman"/>
                <w:sz w:val="24"/>
                <w:szCs w:val="24"/>
                <w:lang w:eastAsia="en-US"/>
              </w:rPr>
              <w:t>СТРУКТУРА И СОДЕРЖАНИЕ ПРОФЕССИОНАЛЬНОГО МОДУЛЯ</w:t>
            </w:r>
          </w:p>
        </w:tc>
        <w:tc>
          <w:tcPr>
            <w:tcW w:w="1854" w:type="dxa"/>
            <w:hideMark/>
          </w:tcPr>
          <w:p w:rsidR="00694E40" w:rsidRDefault="00694E40">
            <w:pPr>
              <w:ind w:left="12" w:hanging="12"/>
              <w:jc w:val="center"/>
              <w:rPr>
                <w:rFonts w:ascii="Times New Roman" w:hAnsi="Times New Roman"/>
                <w:sz w:val="24"/>
                <w:szCs w:val="24"/>
                <w:lang w:eastAsia="en-US"/>
              </w:rPr>
            </w:pPr>
            <w:r>
              <w:rPr>
                <w:rFonts w:ascii="Times New Roman" w:hAnsi="Times New Roman"/>
                <w:sz w:val="24"/>
                <w:szCs w:val="24"/>
                <w:lang w:eastAsia="en-US"/>
              </w:rPr>
              <w:t>6</w:t>
            </w:r>
          </w:p>
        </w:tc>
      </w:tr>
      <w:tr w:rsidR="00694E40" w:rsidTr="00694E40">
        <w:tc>
          <w:tcPr>
            <w:tcW w:w="7501" w:type="dxa"/>
            <w:hideMark/>
          </w:tcPr>
          <w:p w:rsidR="00694E40" w:rsidRDefault="00694E40" w:rsidP="00694E40">
            <w:pPr>
              <w:numPr>
                <w:ilvl w:val="0"/>
                <w:numId w:val="29"/>
              </w:numPr>
              <w:suppressAutoHyphens/>
              <w:rPr>
                <w:rFonts w:ascii="Times New Roman" w:hAnsi="Times New Roman"/>
                <w:sz w:val="24"/>
                <w:szCs w:val="24"/>
                <w:lang w:eastAsia="en-US"/>
              </w:rPr>
            </w:pPr>
            <w:r>
              <w:rPr>
                <w:rFonts w:ascii="Times New Roman" w:hAnsi="Times New Roman"/>
                <w:sz w:val="24"/>
                <w:szCs w:val="24"/>
                <w:lang w:eastAsia="en-US"/>
              </w:rPr>
              <w:t>УСЛОВИЯ РЕАЛИЗАЦИИ ПРОФЕССИОНАЛЬНОГО МОДУЛЯ</w:t>
            </w:r>
          </w:p>
        </w:tc>
        <w:tc>
          <w:tcPr>
            <w:tcW w:w="1854" w:type="dxa"/>
            <w:hideMark/>
          </w:tcPr>
          <w:p w:rsidR="00694E40" w:rsidRDefault="00694E40">
            <w:pPr>
              <w:ind w:left="12" w:hanging="12"/>
              <w:jc w:val="center"/>
              <w:rPr>
                <w:rFonts w:ascii="Times New Roman" w:hAnsi="Times New Roman"/>
                <w:sz w:val="24"/>
                <w:szCs w:val="24"/>
                <w:lang w:eastAsia="en-US"/>
              </w:rPr>
            </w:pPr>
            <w:r>
              <w:rPr>
                <w:rFonts w:ascii="Times New Roman" w:hAnsi="Times New Roman"/>
                <w:sz w:val="24"/>
                <w:szCs w:val="24"/>
                <w:lang w:eastAsia="en-US"/>
              </w:rPr>
              <w:t>12</w:t>
            </w:r>
          </w:p>
        </w:tc>
      </w:tr>
      <w:tr w:rsidR="00694E40" w:rsidTr="00694E40">
        <w:tc>
          <w:tcPr>
            <w:tcW w:w="7501" w:type="dxa"/>
            <w:hideMark/>
          </w:tcPr>
          <w:p w:rsidR="00694E40" w:rsidRDefault="00694E40" w:rsidP="00694E40">
            <w:pPr>
              <w:numPr>
                <w:ilvl w:val="0"/>
                <w:numId w:val="29"/>
              </w:numPr>
              <w:suppressAutoHyphens/>
              <w:rPr>
                <w:rFonts w:ascii="Times New Roman" w:hAnsi="Times New Roman"/>
                <w:sz w:val="24"/>
                <w:szCs w:val="24"/>
                <w:lang w:eastAsia="en-US"/>
              </w:rPr>
            </w:pPr>
            <w:r>
              <w:rPr>
                <w:rFonts w:ascii="Times New Roman" w:hAnsi="Times New Roman"/>
                <w:sz w:val="24"/>
                <w:szCs w:val="24"/>
                <w:lang w:eastAsia="en-US"/>
              </w:rPr>
              <w:t>КОНТРОЛЬ И ОЦЕНКА РЕЗУЛЬТАТОВ ОСВОЕНИЯ ПРОФЕССИОНАЛЬНОГО МОДУЛЯ</w:t>
            </w:r>
          </w:p>
        </w:tc>
        <w:tc>
          <w:tcPr>
            <w:tcW w:w="1854" w:type="dxa"/>
            <w:hideMark/>
          </w:tcPr>
          <w:p w:rsidR="00694E40" w:rsidRDefault="00694E40">
            <w:pPr>
              <w:ind w:left="12" w:hanging="12"/>
              <w:jc w:val="center"/>
              <w:rPr>
                <w:rFonts w:ascii="Times New Roman" w:hAnsi="Times New Roman"/>
                <w:sz w:val="24"/>
                <w:szCs w:val="24"/>
                <w:lang w:eastAsia="en-US"/>
              </w:rPr>
            </w:pPr>
            <w:r>
              <w:rPr>
                <w:rFonts w:ascii="Times New Roman" w:hAnsi="Times New Roman"/>
                <w:sz w:val="24"/>
                <w:szCs w:val="24"/>
                <w:lang w:eastAsia="en-US"/>
              </w:rPr>
              <w:t>15</w:t>
            </w:r>
          </w:p>
        </w:tc>
      </w:tr>
    </w:tbl>
    <w:p w:rsidR="00694E40" w:rsidRPr="00B35517"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Default="00694E40" w:rsidP="00694E40">
      <w:pPr>
        <w:spacing w:after="0"/>
        <w:jc w:val="center"/>
        <w:rPr>
          <w:rFonts w:ascii="Times New Roman" w:hAnsi="Times New Roman"/>
          <w:b/>
          <w:sz w:val="24"/>
          <w:szCs w:val="24"/>
        </w:rPr>
      </w:pPr>
    </w:p>
    <w:p w:rsidR="00694E40" w:rsidRPr="005A4F25" w:rsidRDefault="00694E40" w:rsidP="00694E40">
      <w:pPr>
        <w:spacing w:after="0"/>
        <w:jc w:val="center"/>
        <w:rPr>
          <w:rFonts w:ascii="Times New Roman" w:hAnsi="Times New Roman"/>
          <w:color w:val="000000" w:themeColor="text1"/>
          <w:sz w:val="28"/>
          <w:szCs w:val="24"/>
        </w:rPr>
      </w:pPr>
      <w:r w:rsidRPr="00694E40">
        <w:rPr>
          <w:rFonts w:ascii="Times New Roman" w:hAnsi="Times New Roman"/>
          <w:sz w:val="28"/>
          <w:szCs w:val="24"/>
        </w:rPr>
        <w:lastRenderedPageBreak/>
        <w:t xml:space="preserve">1. </w:t>
      </w:r>
      <w:r w:rsidRPr="005A4F25">
        <w:rPr>
          <w:rFonts w:ascii="Times New Roman" w:hAnsi="Times New Roman"/>
          <w:color w:val="000000" w:themeColor="text1"/>
          <w:sz w:val="28"/>
          <w:szCs w:val="24"/>
        </w:rPr>
        <w:t>ОБЩАЯ ХАРАКТЕРИСТИКА РАБОЧЕЙ ПРОГРАММЫ</w:t>
      </w:r>
    </w:p>
    <w:p w:rsidR="00694E40" w:rsidRPr="005A4F25" w:rsidRDefault="00694E40" w:rsidP="00694E40">
      <w:pPr>
        <w:spacing w:after="0"/>
        <w:jc w:val="center"/>
        <w:rPr>
          <w:rFonts w:ascii="Times New Roman" w:hAnsi="Times New Roman"/>
          <w:color w:val="000000" w:themeColor="text1"/>
          <w:sz w:val="28"/>
          <w:szCs w:val="24"/>
        </w:rPr>
      </w:pPr>
      <w:r w:rsidRPr="005A4F25">
        <w:rPr>
          <w:rFonts w:ascii="Times New Roman" w:hAnsi="Times New Roman"/>
          <w:color w:val="000000" w:themeColor="text1"/>
          <w:sz w:val="28"/>
          <w:szCs w:val="24"/>
        </w:rPr>
        <w:t>ПРОФЕССИОНАЛЬНОГО МОДУЛЯ</w:t>
      </w:r>
    </w:p>
    <w:p w:rsidR="00694E40" w:rsidRPr="005A4F25" w:rsidRDefault="00694E40" w:rsidP="00694E40">
      <w:pPr>
        <w:spacing w:after="0"/>
        <w:jc w:val="center"/>
        <w:rPr>
          <w:rFonts w:ascii="Times New Roman" w:hAnsi="Times New Roman"/>
          <w:color w:val="000000" w:themeColor="text1"/>
          <w:sz w:val="28"/>
          <w:szCs w:val="24"/>
        </w:rPr>
      </w:pPr>
      <w:r w:rsidRPr="005A4F25">
        <w:rPr>
          <w:rFonts w:ascii="Times New Roman" w:hAnsi="Times New Roman"/>
          <w:color w:val="000000" w:themeColor="text1"/>
          <w:sz w:val="28"/>
          <w:szCs w:val="24"/>
        </w:rPr>
        <w:t>«ПМ.03 ОСУЩЕСТВЛЕНИЕ ОРГАНИЗАЦИОННОЙ, ПРОФИЛАКТИЧЕСКОЙ РАБОТЫ, ФОРМИРОВАНИЕ ЗДОРОВОГО ОБРАЗА ЖИЗНИ И САНИТАРНО-ГИГИЕНИЧЕСКОЕ ПРОСВЕЩЕНИЕ»</w:t>
      </w:r>
    </w:p>
    <w:p w:rsidR="00694E40" w:rsidRPr="005A4F25" w:rsidRDefault="00694E40" w:rsidP="00694E40">
      <w:pPr>
        <w:spacing w:after="0"/>
        <w:jc w:val="center"/>
        <w:rPr>
          <w:rFonts w:ascii="Times New Roman" w:hAnsi="Times New Roman"/>
          <w:color w:val="000000" w:themeColor="text1"/>
          <w:sz w:val="28"/>
          <w:szCs w:val="24"/>
        </w:rPr>
      </w:pPr>
    </w:p>
    <w:p w:rsidR="00694E40" w:rsidRPr="005A4F25" w:rsidRDefault="00694E40" w:rsidP="001127E9">
      <w:pPr>
        <w:suppressAutoHyphens/>
        <w:spacing w:after="0"/>
        <w:ind w:firstLine="709"/>
        <w:rPr>
          <w:rFonts w:ascii="Times New Roman" w:hAnsi="Times New Roman"/>
          <w:color w:val="000000" w:themeColor="text1"/>
          <w:sz w:val="28"/>
          <w:szCs w:val="24"/>
        </w:rPr>
      </w:pPr>
      <w:r w:rsidRPr="005A4F25">
        <w:rPr>
          <w:rFonts w:ascii="Times New Roman" w:hAnsi="Times New Roman"/>
          <w:color w:val="000000" w:themeColor="text1"/>
          <w:sz w:val="28"/>
          <w:szCs w:val="24"/>
        </w:rPr>
        <w:t xml:space="preserve">1.1. Цель и планируемые результаты освоения профессионального модуля </w:t>
      </w:r>
    </w:p>
    <w:p w:rsidR="00694E40" w:rsidRPr="005A4F25" w:rsidRDefault="00694E40" w:rsidP="001127E9">
      <w:pPr>
        <w:suppressAutoHyphens/>
        <w:spacing w:after="0"/>
        <w:ind w:firstLine="709"/>
        <w:jc w:val="both"/>
        <w:rPr>
          <w:rFonts w:ascii="Times New Roman" w:hAnsi="Times New Roman"/>
          <w:color w:val="000000" w:themeColor="text1"/>
          <w:sz w:val="28"/>
          <w:szCs w:val="24"/>
        </w:rPr>
      </w:pPr>
      <w:r w:rsidRPr="005A4F25">
        <w:rPr>
          <w:rFonts w:ascii="Times New Roman" w:hAnsi="Times New Roman"/>
          <w:color w:val="000000" w:themeColor="text1"/>
          <w:sz w:val="28"/>
          <w:szCs w:val="24"/>
        </w:rPr>
        <w:t>В результате изучения профессионального модуля обучающийся должен освоить основной вид деятельности - осуществление организационной, профилактической работы, формирование здорового образа жизни и санитарно-гигиеническое просвещение и соответствующие ему общие компетенции и профессиональные компетенции:</w:t>
      </w:r>
    </w:p>
    <w:p w:rsidR="00694E40" w:rsidRPr="005A4F25" w:rsidRDefault="00694E40" w:rsidP="001127E9">
      <w:pPr>
        <w:suppressAutoHyphens/>
        <w:spacing w:after="0"/>
        <w:ind w:firstLine="709"/>
        <w:jc w:val="both"/>
        <w:rPr>
          <w:rFonts w:ascii="Times New Roman" w:hAnsi="Times New Roman"/>
          <w:color w:val="000000" w:themeColor="text1"/>
          <w:sz w:val="28"/>
          <w:szCs w:val="24"/>
        </w:rPr>
      </w:pPr>
    </w:p>
    <w:p w:rsidR="00694E40" w:rsidRPr="005A4F25" w:rsidRDefault="00694E40" w:rsidP="001127E9">
      <w:pPr>
        <w:spacing w:after="0"/>
        <w:ind w:firstLine="709"/>
        <w:jc w:val="both"/>
        <w:rPr>
          <w:rFonts w:ascii="Times New Roman" w:hAnsi="Times New Roman"/>
          <w:color w:val="000000" w:themeColor="text1"/>
          <w:sz w:val="28"/>
          <w:szCs w:val="24"/>
        </w:rPr>
      </w:pPr>
      <w:r w:rsidRPr="005A4F25">
        <w:rPr>
          <w:rFonts w:ascii="Times New Roman" w:hAnsi="Times New Roman"/>
          <w:color w:val="000000" w:themeColor="text1"/>
          <w:sz w:val="28"/>
          <w:szCs w:val="24"/>
        </w:rPr>
        <w:t>1.1.1. Перечень общих компетенций</w:t>
      </w:r>
    </w:p>
    <w:p w:rsidR="00694E40" w:rsidRPr="005A4F25" w:rsidRDefault="00694E40" w:rsidP="00694E40">
      <w:pPr>
        <w:spacing w:after="0"/>
        <w:jc w:val="both"/>
        <w:rPr>
          <w:rFonts w:ascii="Times New Roman" w:hAnsi="Times New Roman"/>
          <w:color w:val="000000" w:themeColor="text1"/>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5A4F25" w:rsidRPr="005A4F25" w:rsidTr="00145AE1">
        <w:tc>
          <w:tcPr>
            <w:tcW w:w="1229"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Код</w:t>
            </w:r>
          </w:p>
        </w:tc>
        <w:tc>
          <w:tcPr>
            <w:tcW w:w="8518"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Наименование общих компетенций</w:t>
            </w:r>
          </w:p>
        </w:tc>
      </w:tr>
      <w:tr w:rsidR="005A4F25" w:rsidRPr="005A4F25" w:rsidTr="00145AE1">
        <w:trPr>
          <w:trHeight w:val="327"/>
        </w:trPr>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01</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5A4F25"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02</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A4F25"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03</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A4F25"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04</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Эффективно взаимодействовать и работать в коллективе и команде</w:t>
            </w:r>
          </w:p>
        </w:tc>
      </w:tr>
      <w:tr w:rsidR="005A4F25"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05</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A4F25"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06</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94E40" w:rsidRPr="005A4F25" w:rsidTr="00145AE1">
        <w:tc>
          <w:tcPr>
            <w:tcW w:w="1229" w:type="dxa"/>
          </w:tcPr>
          <w:p w:rsidR="00694E40" w:rsidRPr="005A4F25" w:rsidRDefault="00694E40" w:rsidP="00145AE1">
            <w:pPr>
              <w:spacing w:after="0"/>
              <w:ind w:left="113" w:right="113"/>
              <w:jc w:val="center"/>
              <w:rPr>
                <w:rFonts w:ascii="Times New Roman" w:hAnsi="Times New Roman"/>
                <w:iCs/>
                <w:color w:val="000000" w:themeColor="text1"/>
                <w:sz w:val="24"/>
                <w:szCs w:val="24"/>
              </w:rPr>
            </w:pPr>
            <w:r w:rsidRPr="005A4F25">
              <w:rPr>
                <w:rFonts w:ascii="Times New Roman" w:hAnsi="Times New Roman"/>
                <w:iCs/>
                <w:color w:val="000000" w:themeColor="text1"/>
                <w:sz w:val="24"/>
                <w:szCs w:val="24"/>
              </w:rPr>
              <w:t>ОК 09</w:t>
            </w:r>
          </w:p>
        </w:tc>
        <w:tc>
          <w:tcPr>
            <w:tcW w:w="8518"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Пользоваться профессиональной документацией на государственном и иностранном языках</w:t>
            </w:r>
          </w:p>
        </w:tc>
      </w:tr>
    </w:tbl>
    <w:p w:rsidR="00694E40" w:rsidRPr="005A4F25" w:rsidRDefault="00694E40" w:rsidP="00694E40">
      <w:pPr>
        <w:spacing w:after="0"/>
        <w:rPr>
          <w:rFonts w:ascii="Times New Roman" w:hAnsi="Times New Roman"/>
          <w:color w:val="000000" w:themeColor="text1"/>
          <w:sz w:val="24"/>
          <w:szCs w:val="24"/>
        </w:rPr>
      </w:pPr>
    </w:p>
    <w:p w:rsidR="00694E40" w:rsidRPr="005A4F25" w:rsidRDefault="00694E40" w:rsidP="00694E40">
      <w:pPr>
        <w:pStyle w:val="2"/>
        <w:spacing w:before="0" w:after="0" w:line="276" w:lineRule="auto"/>
        <w:jc w:val="both"/>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5A4F25"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Код</w:t>
            </w:r>
          </w:p>
        </w:tc>
        <w:tc>
          <w:tcPr>
            <w:tcW w:w="8543"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Наименование видов деятельности и профессиональных компетенций</w:t>
            </w:r>
          </w:p>
        </w:tc>
      </w:tr>
      <w:tr w:rsidR="005A4F25"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ВД 3</w:t>
            </w:r>
          </w:p>
        </w:tc>
        <w:tc>
          <w:tcPr>
            <w:tcW w:w="8543" w:type="dxa"/>
          </w:tcPr>
          <w:p w:rsidR="00694E40" w:rsidRPr="005A4F25" w:rsidRDefault="00694E40" w:rsidP="00145AE1">
            <w:pPr>
              <w:pStyle w:val="2"/>
              <w:suppressAutoHyphens/>
              <w:spacing w:before="0" w:after="0" w:line="276" w:lineRule="auto"/>
              <w:jc w:val="both"/>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 xml:space="preserve">Осуществление организационной, профилактической работы, формирование здорового образа жизни и санитарно-гигиеническое просвещение </w:t>
            </w:r>
          </w:p>
        </w:tc>
      </w:tr>
      <w:tr w:rsidR="005A4F25"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ПК 3.1.</w:t>
            </w:r>
          </w:p>
        </w:tc>
        <w:tc>
          <w:tcPr>
            <w:tcW w:w="8543" w:type="dxa"/>
          </w:tcPr>
          <w:p w:rsidR="00694E40" w:rsidRPr="005A4F25" w:rsidRDefault="00694E40" w:rsidP="00145AE1">
            <w:pPr>
              <w:pStyle w:val="2"/>
              <w:suppressAutoHyphens/>
              <w:spacing w:before="0" w:after="0" w:line="276" w:lineRule="auto"/>
              <w:jc w:val="both"/>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Проводить мероприятия по формированию у пациентов по профилю «акушерское дело» и членов их семей мотивации к ведению здорового образа жизни, в том числе по вопросам планирования семьи</w:t>
            </w:r>
            <w:r w:rsidRPr="005A4F25">
              <w:rPr>
                <w:rFonts w:ascii="Times New Roman" w:hAnsi="Times New Roman"/>
                <w:b w:val="0"/>
                <w:color w:val="000000" w:themeColor="text1"/>
                <w:sz w:val="24"/>
                <w:szCs w:val="24"/>
              </w:rPr>
              <w:t xml:space="preserve"> </w:t>
            </w:r>
          </w:p>
        </w:tc>
      </w:tr>
      <w:tr w:rsidR="005A4F25"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ПК 3.2.</w:t>
            </w:r>
          </w:p>
        </w:tc>
        <w:tc>
          <w:tcPr>
            <w:tcW w:w="8543" w:type="dxa"/>
          </w:tcPr>
          <w:p w:rsidR="00694E40" w:rsidRPr="005A4F25" w:rsidRDefault="00694E40" w:rsidP="00145AE1">
            <w:pPr>
              <w:pStyle w:val="2"/>
              <w:suppressAutoHyphens/>
              <w:spacing w:before="0" w:after="0" w:line="276" w:lineRule="auto"/>
              <w:jc w:val="both"/>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Проводить диспансеризацию и профилактические осмотры женщин в различные периоды жизни</w:t>
            </w:r>
            <w:r w:rsidRPr="005A4F25">
              <w:rPr>
                <w:rFonts w:ascii="Times New Roman" w:hAnsi="Times New Roman"/>
                <w:b w:val="0"/>
                <w:color w:val="000000" w:themeColor="text1"/>
                <w:sz w:val="24"/>
                <w:szCs w:val="24"/>
              </w:rPr>
              <w:t xml:space="preserve"> </w:t>
            </w:r>
          </w:p>
        </w:tc>
      </w:tr>
      <w:tr w:rsidR="005A4F25"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ПК 3.3.</w:t>
            </w:r>
          </w:p>
        </w:tc>
        <w:tc>
          <w:tcPr>
            <w:tcW w:w="8543" w:type="dxa"/>
          </w:tcPr>
          <w:p w:rsidR="00694E40" w:rsidRPr="005A4F25" w:rsidRDefault="00694E40" w:rsidP="00145AE1">
            <w:pPr>
              <w:pStyle w:val="2"/>
              <w:suppressAutoHyphens/>
              <w:spacing w:before="0" w:after="0" w:line="276" w:lineRule="auto"/>
              <w:jc w:val="both"/>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Проводить физиопсихопрофилактическую подготовку женщин к беременности, родам, грудному вскармливанию и уходу за новорождённым</w:t>
            </w:r>
            <w:r w:rsidRPr="005A4F25">
              <w:rPr>
                <w:rFonts w:ascii="Times New Roman" w:hAnsi="Times New Roman"/>
                <w:b w:val="0"/>
                <w:color w:val="000000" w:themeColor="text1"/>
                <w:sz w:val="24"/>
                <w:szCs w:val="24"/>
              </w:rPr>
              <w:t xml:space="preserve"> </w:t>
            </w:r>
          </w:p>
        </w:tc>
      </w:tr>
      <w:tr w:rsidR="00694E40" w:rsidRPr="005A4F25" w:rsidTr="00145AE1">
        <w:tc>
          <w:tcPr>
            <w:tcW w:w="1204" w:type="dxa"/>
          </w:tcPr>
          <w:p w:rsidR="00694E40" w:rsidRPr="005A4F25" w:rsidRDefault="00694E40" w:rsidP="00145AE1">
            <w:pPr>
              <w:pStyle w:val="2"/>
              <w:spacing w:before="0" w:after="0" w:line="276" w:lineRule="auto"/>
              <w:jc w:val="center"/>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ПК 3.4.</w:t>
            </w:r>
          </w:p>
        </w:tc>
        <w:tc>
          <w:tcPr>
            <w:tcW w:w="8543" w:type="dxa"/>
          </w:tcPr>
          <w:p w:rsidR="00694E40" w:rsidRPr="005A4F25" w:rsidRDefault="00694E40" w:rsidP="00145AE1">
            <w:pPr>
              <w:pStyle w:val="2"/>
              <w:suppressAutoHyphens/>
              <w:spacing w:before="0" w:after="0" w:line="276" w:lineRule="auto"/>
              <w:jc w:val="both"/>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Вести медицинскую документацию, организовывать деятельность медицинского персонала, находящего в распоряжении</w:t>
            </w:r>
            <w:r w:rsidRPr="005A4F25">
              <w:rPr>
                <w:rFonts w:ascii="Times New Roman" w:hAnsi="Times New Roman"/>
                <w:b w:val="0"/>
                <w:color w:val="000000" w:themeColor="text1"/>
                <w:sz w:val="24"/>
                <w:szCs w:val="24"/>
              </w:rPr>
              <w:t xml:space="preserve"> </w:t>
            </w:r>
          </w:p>
        </w:tc>
      </w:tr>
    </w:tbl>
    <w:p w:rsidR="00694E40" w:rsidRPr="005A4F25" w:rsidRDefault="00694E40" w:rsidP="00694E40">
      <w:pPr>
        <w:spacing w:after="0"/>
        <w:rPr>
          <w:rFonts w:ascii="Times New Roman" w:hAnsi="Times New Roman"/>
          <w:bCs/>
          <w:color w:val="000000" w:themeColor="text1"/>
          <w:sz w:val="24"/>
          <w:szCs w:val="24"/>
        </w:rPr>
      </w:pPr>
    </w:p>
    <w:p w:rsidR="00694E40" w:rsidRPr="005A4F25" w:rsidRDefault="00694E40" w:rsidP="00694E40">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5A4F25" w:rsidRPr="005A4F25" w:rsidTr="0044689A">
        <w:tc>
          <w:tcPr>
            <w:tcW w:w="1242" w:type="dxa"/>
          </w:tcPr>
          <w:p w:rsidR="00694E40" w:rsidRPr="005A4F25" w:rsidRDefault="00694E40" w:rsidP="00145AE1">
            <w:pPr>
              <w:spacing w:after="0"/>
              <w:rPr>
                <w:rFonts w:ascii="Times New Roman" w:hAnsi="Times New Roman"/>
                <w:bCs/>
                <w:color w:val="000000" w:themeColor="text1"/>
                <w:sz w:val="24"/>
                <w:szCs w:val="24"/>
                <w:lang w:eastAsia="en-US"/>
              </w:rPr>
            </w:pPr>
            <w:r w:rsidRPr="005A4F25">
              <w:rPr>
                <w:rFonts w:ascii="Times New Roman" w:hAnsi="Times New Roman"/>
                <w:bCs/>
                <w:color w:val="000000" w:themeColor="text1"/>
                <w:sz w:val="24"/>
                <w:szCs w:val="24"/>
                <w:lang w:eastAsia="en-US"/>
              </w:rPr>
              <w:t>Владеть навыками</w:t>
            </w:r>
          </w:p>
        </w:tc>
        <w:tc>
          <w:tcPr>
            <w:tcW w:w="8505"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работы по пропаганде здорового образа жизни среди женской части населения, профилактике акушерских осложнений, гинекологических заболеваний и заболеваний молочных желез;</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профилактических мероприятий по снижению материнской, перинатальной и гинекологической 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формирования и реализации программ здорового образа жизни, включая программы снижения потребления табака и алкоголя, предупреждения и борьбы с немедицинским потреблением наркотических средств и психотропных веществ;</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работы по диспансеризации женской части населения с определением групп наблюдения по итогам диспансеризации;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диспансерного наблюдения женской части населения, в том числе в период беременности и в послеродовой период;</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профилактических медицинских осмотров женской части населения, направленных на раннее выявление гинекологических заболеваний, патологии молочных желез;</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психопрофилактической подготовки беременных к родам, обучения мерам профилактики осложнений беременности, родов и послеродового периода;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ведения медицинской документации, в том числе в форме электронного документа;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составления плана работы и отчета о своей работе;</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контроля выполнения должностных обязанностей находящимся в распоряжении медицинским персоналом;</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проведения работы по обеспечению внутреннего контроля качества и безопасности медицинской деятельности;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использования информационных систем в сфере здравоохранения и информационно-телекоммуникационной сети «Интернет»;</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использования в работе персональных данных пациентов и сведений, составляющих врачебную тайну.</w:t>
            </w:r>
          </w:p>
        </w:tc>
      </w:tr>
      <w:tr w:rsidR="005A4F25" w:rsidRPr="005A4F25" w:rsidTr="0044689A">
        <w:tc>
          <w:tcPr>
            <w:tcW w:w="1242" w:type="dxa"/>
          </w:tcPr>
          <w:p w:rsidR="00694E40" w:rsidRPr="005A4F25" w:rsidRDefault="00694E40" w:rsidP="00145AE1">
            <w:pPr>
              <w:spacing w:after="0"/>
              <w:rPr>
                <w:rFonts w:ascii="Times New Roman" w:hAnsi="Times New Roman"/>
                <w:bCs/>
                <w:color w:val="000000" w:themeColor="text1"/>
                <w:sz w:val="24"/>
                <w:szCs w:val="24"/>
                <w:lang w:eastAsia="en-US"/>
              </w:rPr>
            </w:pPr>
            <w:r w:rsidRPr="005A4F25">
              <w:rPr>
                <w:rFonts w:ascii="Times New Roman" w:hAnsi="Times New Roman"/>
                <w:bCs/>
                <w:color w:val="000000" w:themeColor="text1"/>
                <w:sz w:val="24"/>
                <w:szCs w:val="24"/>
                <w:lang w:eastAsia="en-US"/>
              </w:rPr>
              <w:lastRenderedPageBreak/>
              <w:t>Уметь</w:t>
            </w:r>
          </w:p>
        </w:tc>
        <w:tc>
          <w:tcPr>
            <w:tcW w:w="8505"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проводить консультирование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послеродовой период,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организовывать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проводить психопрофилактическую подготовку беременных к родам, обучать мерам профилактики осложнений беременности, родов и послеродового периода;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заполнять медицинскую документацию, в том числе в форме электронного документа;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составлять план работы и отчет о своей работе;</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осуществлять контроль выполнения должностных обязанностей находящимся в распоряжении медицинским персоналом;</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проводить работы по обеспечению внутреннего контроля качества и безопасности медицинской деятельности;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использовать в работе медицинские информационные системы и информационно-телекоммуникационную сеть «Интернет»;</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использовать в работе персональные данные пациентов и сведения, составляющие врачебную тайну.</w:t>
            </w:r>
          </w:p>
        </w:tc>
      </w:tr>
      <w:tr w:rsidR="00694E40" w:rsidRPr="005A4F25" w:rsidTr="0044689A">
        <w:tc>
          <w:tcPr>
            <w:tcW w:w="1242" w:type="dxa"/>
          </w:tcPr>
          <w:p w:rsidR="00694E40" w:rsidRPr="005A4F25" w:rsidRDefault="00694E40" w:rsidP="00145AE1">
            <w:pPr>
              <w:spacing w:after="0"/>
              <w:rPr>
                <w:rFonts w:ascii="Times New Roman" w:hAnsi="Times New Roman"/>
                <w:bCs/>
                <w:color w:val="000000" w:themeColor="text1"/>
                <w:sz w:val="24"/>
                <w:szCs w:val="24"/>
                <w:lang w:eastAsia="en-US"/>
              </w:rPr>
            </w:pPr>
            <w:r w:rsidRPr="005A4F25">
              <w:rPr>
                <w:rFonts w:ascii="Times New Roman" w:hAnsi="Times New Roman"/>
                <w:bCs/>
                <w:color w:val="000000" w:themeColor="text1"/>
                <w:sz w:val="24"/>
                <w:szCs w:val="24"/>
                <w:lang w:eastAsia="en-US"/>
              </w:rPr>
              <w:t>Знать</w:t>
            </w:r>
          </w:p>
        </w:tc>
        <w:tc>
          <w:tcPr>
            <w:tcW w:w="8505" w:type="dxa"/>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основы здорового образа жизни, методы его формирования; </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рекомендации по вопросам личной гигиены, здорового образа жизни, мерам профилактики предотвратимых заболеваний;</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принципы и особенности оздоровительных мероприятий среди пациентов в период беременности, в послеродовой период, после прерывания беременности, с гинекологическими заболеваниями и доброкачественными диффузными изменениями молочных желез;</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информационные технологии, организационные формы и методы формирования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 </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методы профилактики прерывания беременности, современные методы контрацепции;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принципы диспансерного наблюдения женской части населения, в том числе в период беременности, в послеродовой период, после прерывания беременности; </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порядок организации медицинских осмотров, проведения диспансеризации и диспансерного наблюдения женской части населения;</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принципы психопрофилактической подготовки беременных к родам;</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принципы и преимущества грудного вскармливания;</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психологические основы консультирования женщин по вопросам грудного вскармливания;</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принципы организации и проведения школ для пациентов в период беременности, в послеродовой период;</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правила и порядок оформления медицинской документации в медицинских организациях, в том числе в форме электронного документа;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должностные обязанности находящегося в распоряжении медицинского персонала;</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требования к обеспечению внутреннего контроля качества и безопасности медицинской деятельности;</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правила работы в медицинских информационных системах в сфере здравоохранения и информационно-телекоммуникационной сети «Интернет»;</w:t>
            </w:r>
          </w:p>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порядок обращения с персональными данными пациентов и сведениями, составляющими врачебную тайну.</w:t>
            </w:r>
          </w:p>
        </w:tc>
      </w:tr>
    </w:tbl>
    <w:p w:rsidR="00694E40" w:rsidRPr="005A4F25" w:rsidRDefault="00694E40" w:rsidP="00694E40">
      <w:pPr>
        <w:suppressAutoHyphens/>
        <w:spacing w:after="0"/>
        <w:jc w:val="both"/>
        <w:rPr>
          <w:rFonts w:ascii="Times New Roman" w:hAnsi="Times New Roman"/>
          <w:color w:val="000000" w:themeColor="text1"/>
          <w:sz w:val="24"/>
          <w:szCs w:val="24"/>
        </w:rPr>
      </w:pPr>
    </w:p>
    <w:p w:rsidR="00694E40" w:rsidRPr="005A4F25" w:rsidRDefault="00694E40" w:rsidP="00694E40">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1.1.4.</w:t>
      </w:r>
      <w:r w:rsidR="0012270C" w:rsidRPr="005A4F25">
        <w:rPr>
          <w:rFonts w:ascii="Times New Roman" w:hAnsi="Times New Roman"/>
          <w:bCs/>
          <w:color w:val="000000" w:themeColor="text1"/>
          <w:sz w:val="28"/>
          <w:szCs w:val="24"/>
        </w:rPr>
        <w:t xml:space="preserve"> В результате освоения профессионального модуля обучающийся должен достичь следующих личностных результатов:</w:t>
      </w:r>
    </w:p>
    <w:p w:rsidR="00694E40" w:rsidRPr="005A4F25" w:rsidRDefault="00694E40" w:rsidP="00694E40">
      <w:pPr>
        <w:suppressAutoHyphens/>
        <w:spacing w:after="0"/>
        <w:jc w:val="both"/>
        <w:rPr>
          <w:rFonts w:ascii="Times New Roman" w:hAnsi="Times New Roman"/>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2"/>
      </w:tblGrid>
      <w:tr w:rsidR="005A4F25" w:rsidRPr="005A4F25" w:rsidTr="00145AE1">
        <w:tc>
          <w:tcPr>
            <w:tcW w:w="9639" w:type="dxa"/>
            <w:gridSpan w:val="2"/>
            <w:vAlign w:val="center"/>
          </w:tcPr>
          <w:p w:rsidR="0012270C" w:rsidRPr="005A4F25" w:rsidRDefault="0012270C" w:rsidP="00145AE1">
            <w:pPr>
              <w:spacing w:after="0"/>
              <w:ind w:firstLine="33"/>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Личностные результаты</w:t>
            </w:r>
          </w:p>
          <w:p w:rsidR="0012270C" w:rsidRPr="005A4F25" w:rsidRDefault="0012270C" w:rsidP="0012270C">
            <w:pPr>
              <w:spacing w:after="0"/>
              <w:ind w:firstLine="33"/>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реализации программы воспитания, определенные отраслевыми требованиями </w:t>
            </w:r>
            <w:r w:rsidRPr="005A4F25">
              <w:rPr>
                <w:rFonts w:ascii="Times New Roman" w:hAnsi="Times New Roman"/>
                <w:bCs/>
                <w:color w:val="000000" w:themeColor="text1"/>
                <w:sz w:val="24"/>
                <w:szCs w:val="24"/>
              </w:rPr>
              <w:br/>
              <w:t>к деловым качествам личности</w:t>
            </w:r>
          </w:p>
        </w:tc>
      </w:tr>
      <w:tr w:rsidR="005A4F25" w:rsidRPr="005A4F25" w:rsidTr="0044689A">
        <w:tc>
          <w:tcPr>
            <w:tcW w:w="8647" w:type="dxa"/>
          </w:tcPr>
          <w:p w:rsidR="0012270C" w:rsidRPr="005A4F25" w:rsidRDefault="0012270C" w:rsidP="00145AE1">
            <w:pPr>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12270C" w:rsidRPr="005A4F25" w:rsidRDefault="0012270C" w:rsidP="00145AE1">
            <w:pPr>
              <w:spacing w:after="0"/>
              <w:ind w:firstLine="33"/>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ЛР 13</w:t>
            </w:r>
          </w:p>
        </w:tc>
      </w:tr>
      <w:tr w:rsidR="005A4F25" w:rsidRPr="005A4F25" w:rsidTr="0044689A">
        <w:tc>
          <w:tcPr>
            <w:tcW w:w="8647" w:type="dxa"/>
          </w:tcPr>
          <w:p w:rsidR="0012270C" w:rsidRPr="005A4F25" w:rsidRDefault="0012270C" w:rsidP="00145AE1">
            <w:pPr>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12270C" w:rsidRPr="005A4F25" w:rsidRDefault="0012270C" w:rsidP="00145AE1">
            <w:pPr>
              <w:spacing w:after="0"/>
              <w:ind w:firstLine="33"/>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ЛР 14</w:t>
            </w:r>
          </w:p>
        </w:tc>
      </w:tr>
      <w:tr w:rsidR="005A4F25" w:rsidRPr="005A4F25" w:rsidTr="0044689A">
        <w:tc>
          <w:tcPr>
            <w:tcW w:w="8647" w:type="dxa"/>
          </w:tcPr>
          <w:p w:rsidR="0012270C" w:rsidRPr="005A4F25" w:rsidRDefault="0012270C" w:rsidP="00145AE1">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992" w:type="dxa"/>
            <w:vAlign w:val="center"/>
          </w:tcPr>
          <w:p w:rsidR="0012270C" w:rsidRPr="005A4F25" w:rsidRDefault="0012270C"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ЛР 15</w:t>
            </w:r>
          </w:p>
        </w:tc>
      </w:tr>
      <w:tr w:rsidR="005A4F25" w:rsidRPr="005A4F25" w:rsidTr="0044689A">
        <w:tc>
          <w:tcPr>
            <w:tcW w:w="8647" w:type="dxa"/>
          </w:tcPr>
          <w:p w:rsidR="0012270C" w:rsidRPr="005A4F25" w:rsidRDefault="0012270C" w:rsidP="00145AE1">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992" w:type="dxa"/>
          </w:tcPr>
          <w:p w:rsidR="0012270C" w:rsidRPr="005A4F25" w:rsidRDefault="0012270C"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ЛР 16</w:t>
            </w:r>
          </w:p>
        </w:tc>
      </w:tr>
      <w:tr w:rsidR="005A4F25" w:rsidRPr="005A4F25" w:rsidTr="0044689A">
        <w:tc>
          <w:tcPr>
            <w:tcW w:w="8647" w:type="dxa"/>
          </w:tcPr>
          <w:p w:rsidR="0012270C" w:rsidRPr="005A4F25" w:rsidRDefault="0012270C" w:rsidP="00145AE1">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Соблюдающий нормы медицинской этики, морали, права и профессионального общения</w:t>
            </w:r>
          </w:p>
          <w:p w:rsidR="0012270C" w:rsidRPr="005A4F25" w:rsidRDefault="0012270C" w:rsidP="00145AE1">
            <w:pPr>
              <w:spacing w:after="0"/>
              <w:jc w:val="both"/>
              <w:rPr>
                <w:rFonts w:ascii="Times New Roman" w:hAnsi="Times New Roman"/>
                <w:color w:val="000000" w:themeColor="text1"/>
                <w:sz w:val="24"/>
                <w:szCs w:val="24"/>
              </w:rPr>
            </w:pPr>
          </w:p>
        </w:tc>
        <w:tc>
          <w:tcPr>
            <w:tcW w:w="992" w:type="dxa"/>
          </w:tcPr>
          <w:p w:rsidR="0012270C" w:rsidRPr="005A4F25" w:rsidRDefault="0012270C"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ЛР 17</w:t>
            </w:r>
          </w:p>
        </w:tc>
      </w:tr>
    </w:tbl>
    <w:p w:rsidR="00694E40" w:rsidRPr="005A4F25" w:rsidRDefault="00694E40" w:rsidP="00694E40">
      <w:pPr>
        <w:suppressAutoHyphens/>
        <w:spacing w:after="0"/>
        <w:jc w:val="both"/>
        <w:rPr>
          <w:rFonts w:ascii="Times New Roman" w:hAnsi="Times New Roman"/>
          <w:color w:val="000000" w:themeColor="text1"/>
          <w:sz w:val="24"/>
          <w:szCs w:val="24"/>
        </w:rPr>
      </w:pPr>
    </w:p>
    <w:p w:rsidR="00694E40" w:rsidRPr="005A4F25" w:rsidRDefault="00694E40" w:rsidP="00694E40">
      <w:pPr>
        <w:suppressAutoHyphens/>
        <w:spacing w:after="0"/>
        <w:jc w:val="both"/>
        <w:rPr>
          <w:rFonts w:ascii="Times New Roman" w:hAnsi="Times New Roman"/>
          <w:color w:val="000000" w:themeColor="text1"/>
          <w:sz w:val="24"/>
          <w:szCs w:val="24"/>
        </w:rPr>
      </w:pPr>
    </w:p>
    <w:p w:rsidR="00694E40" w:rsidRPr="005A4F25" w:rsidRDefault="00694E40" w:rsidP="00694E40">
      <w:pPr>
        <w:suppressAutoHyphens/>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 xml:space="preserve">1.2. Количество часов, отводимое на освоение профессионального модуля </w:t>
      </w:r>
    </w:p>
    <w:p w:rsidR="00694E40" w:rsidRPr="005A4F25"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Всего часов </w:t>
      </w:r>
      <w:r w:rsidR="00D46AB5" w:rsidRPr="005A4F25">
        <w:rPr>
          <w:rFonts w:ascii="Times New Roman" w:hAnsi="Times New Roman"/>
          <w:color w:val="000000" w:themeColor="text1"/>
          <w:sz w:val="24"/>
          <w:szCs w:val="24"/>
        </w:rPr>
        <w:t xml:space="preserve">352 </w:t>
      </w:r>
      <w:r w:rsidRPr="005A4F25">
        <w:rPr>
          <w:rFonts w:ascii="Times New Roman" w:hAnsi="Times New Roman"/>
          <w:color w:val="000000" w:themeColor="text1"/>
          <w:sz w:val="24"/>
          <w:szCs w:val="24"/>
        </w:rPr>
        <w:t>часа</w:t>
      </w:r>
    </w:p>
    <w:p w:rsidR="00694E40" w:rsidRPr="005A4F25"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ab/>
        <w:t xml:space="preserve">в том числе в форме практической подготовки </w:t>
      </w:r>
      <w:r w:rsidR="00D46AB5" w:rsidRPr="005A4F25">
        <w:rPr>
          <w:rFonts w:ascii="Times New Roman" w:hAnsi="Times New Roman"/>
          <w:color w:val="000000" w:themeColor="text1"/>
          <w:sz w:val="24"/>
          <w:szCs w:val="24"/>
        </w:rPr>
        <w:t xml:space="preserve">294 </w:t>
      </w:r>
      <w:r w:rsidRPr="005A4F25">
        <w:rPr>
          <w:rFonts w:ascii="Times New Roman" w:hAnsi="Times New Roman"/>
          <w:color w:val="000000" w:themeColor="text1"/>
          <w:sz w:val="24"/>
          <w:szCs w:val="24"/>
        </w:rPr>
        <w:t>час</w:t>
      </w:r>
      <w:r w:rsidR="00D46AB5" w:rsidRPr="005A4F25">
        <w:rPr>
          <w:rFonts w:ascii="Times New Roman" w:hAnsi="Times New Roman"/>
          <w:color w:val="000000" w:themeColor="text1"/>
          <w:sz w:val="24"/>
          <w:szCs w:val="24"/>
        </w:rPr>
        <w:t>а</w:t>
      </w:r>
      <w:r w:rsidR="0071130C" w:rsidRPr="005A4F25">
        <w:rPr>
          <w:rFonts w:ascii="Times New Roman" w:hAnsi="Times New Roman"/>
          <w:color w:val="000000" w:themeColor="text1"/>
          <w:sz w:val="24"/>
          <w:szCs w:val="24"/>
        </w:rPr>
        <w:t>,</w:t>
      </w:r>
    </w:p>
    <w:p w:rsidR="0071130C" w:rsidRPr="005A4F25" w:rsidRDefault="0071130C"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            самостоятельная работа – 2 часа.</w:t>
      </w:r>
    </w:p>
    <w:p w:rsidR="00087AAA"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Из них на освоение МДК </w:t>
      </w:r>
      <w:r w:rsidR="00087AAA">
        <w:rPr>
          <w:rFonts w:ascii="Times New Roman" w:hAnsi="Times New Roman"/>
          <w:color w:val="000000" w:themeColor="text1"/>
          <w:sz w:val="24"/>
          <w:szCs w:val="24"/>
        </w:rPr>
        <w:t xml:space="preserve"> 03.01 – 72 часа (20 ч лекции, 52 часа практических занятий)</w:t>
      </w:r>
    </w:p>
    <w:p w:rsidR="00694E40" w:rsidRPr="005A4F25" w:rsidRDefault="00087AAA" w:rsidP="00694E40">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МДК 03.02 - </w:t>
      </w:r>
      <w:r w:rsidR="00091505" w:rsidRPr="005A4F25">
        <w:rPr>
          <w:rFonts w:ascii="Times New Roman" w:hAnsi="Times New Roman"/>
          <w:color w:val="000000" w:themeColor="text1"/>
          <w:sz w:val="24"/>
          <w:szCs w:val="24"/>
        </w:rPr>
        <w:t xml:space="preserve"> </w:t>
      </w:r>
      <w:r>
        <w:rPr>
          <w:rFonts w:ascii="Times New Roman" w:hAnsi="Times New Roman"/>
          <w:color w:val="000000" w:themeColor="text1"/>
          <w:sz w:val="24"/>
          <w:szCs w:val="24"/>
        </w:rPr>
        <w:t>82 часа ( 20 ч лекций, 60 ч практических занятий, 2 часа СРС).</w:t>
      </w:r>
    </w:p>
    <w:p w:rsidR="00694E40" w:rsidRPr="005A4F25"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практики, в том числе учебная </w:t>
      </w:r>
      <w:r w:rsidR="00091505" w:rsidRPr="005A4F25">
        <w:rPr>
          <w:rFonts w:ascii="Times New Roman" w:hAnsi="Times New Roman"/>
          <w:color w:val="000000" w:themeColor="text1"/>
          <w:sz w:val="24"/>
          <w:szCs w:val="24"/>
        </w:rPr>
        <w:t xml:space="preserve">– 72 </w:t>
      </w:r>
      <w:r w:rsidRPr="005A4F25">
        <w:rPr>
          <w:rFonts w:ascii="Times New Roman" w:hAnsi="Times New Roman"/>
          <w:color w:val="000000" w:themeColor="text1"/>
          <w:sz w:val="24"/>
          <w:szCs w:val="24"/>
        </w:rPr>
        <w:t xml:space="preserve"> час</w:t>
      </w:r>
      <w:r w:rsidR="00091505" w:rsidRPr="005A4F25">
        <w:rPr>
          <w:rFonts w:ascii="Times New Roman" w:hAnsi="Times New Roman"/>
          <w:color w:val="000000" w:themeColor="text1"/>
          <w:sz w:val="24"/>
          <w:szCs w:val="24"/>
        </w:rPr>
        <w:t>ов,</w:t>
      </w:r>
    </w:p>
    <w:p w:rsidR="00694E40" w:rsidRPr="005A4F25"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ab/>
      </w:r>
      <w:r w:rsidRPr="005A4F25">
        <w:rPr>
          <w:rFonts w:ascii="Times New Roman" w:hAnsi="Times New Roman"/>
          <w:color w:val="000000" w:themeColor="text1"/>
          <w:sz w:val="24"/>
          <w:szCs w:val="24"/>
        </w:rPr>
        <w:tab/>
      </w:r>
      <w:r w:rsidRPr="005A4F25">
        <w:rPr>
          <w:rFonts w:ascii="Times New Roman" w:hAnsi="Times New Roman"/>
          <w:color w:val="000000" w:themeColor="text1"/>
          <w:sz w:val="24"/>
          <w:szCs w:val="24"/>
        </w:rPr>
        <w:tab/>
        <w:t xml:space="preserve">   производственная 108 часов</w:t>
      </w:r>
    </w:p>
    <w:p w:rsidR="00694E40" w:rsidRPr="005A4F25" w:rsidRDefault="00694E40" w:rsidP="00694E40">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Промежуточная аттестация </w:t>
      </w:r>
      <w:r w:rsidR="00091505" w:rsidRPr="005A4F25">
        <w:rPr>
          <w:rFonts w:ascii="Times New Roman" w:hAnsi="Times New Roman"/>
          <w:color w:val="000000" w:themeColor="text1"/>
          <w:sz w:val="24"/>
          <w:szCs w:val="24"/>
        </w:rPr>
        <w:t xml:space="preserve">– экзамен по ПМ - 18 часов </w:t>
      </w:r>
    </w:p>
    <w:p w:rsidR="00694E40" w:rsidRPr="005A4F25" w:rsidRDefault="00694E40" w:rsidP="00694E40">
      <w:pPr>
        <w:spacing w:after="0"/>
        <w:rPr>
          <w:rFonts w:ascii="Times New Roman" w:hAnsi="Times New Roman"/>
          <w:color w:val="000000" w:themeColor="text1"/>
        </w:rPr>
      </w:pPr>
    </w:p>
    <w:p w:rsidR="00091505" w:rsidRPr="005A4F25" w:rsidRDefault="00091505" w:rsidP="00694E40">
      <w:pPr>
        <w:spacing w:after="0"/>
        <w:rPr>
          <w:rFonts w:ascii="Times New Roman" w:hAnsi="Times New Roman"/>
          <w:color w:val="000000" w:themeColor="text1"/>
        </w:rPr>
        <w:sectPr w:rsidR="00091505" w:rsidRPr="005A4F25" w:rsidSect="00145AE1">
          <w:footerReference w:type="even" r:id="rId11"/>
          <w:footerReference w:type="default" r:id="rId12"/>
          <w:pgSz w:w="11907" w:h="16840"/>
          <w:pgMar w:top="1134" w:right="567" w:bottom="1134" w:left="1701" w:header="709" w:footer="709" w:gutter="0"/>
          <w:cols w:space="720"/>
        </w:sectPr>
      </w:pPr>
    </w:p>
    <w:p w:rsidR="00694E40" w:rsidRPr="005A4F25" w:rsidRDefault="00694E40" w:rsidP="00694E40">
      <w:pPr>
        <w:suppressAutoHyphens/>
        <w:spacing w:after="0"/>
        <w:jc w:val="center"/>
        <w:rPr>
          <w:rFonts w:ascii="Times New Roman" w:hAnsi="Times New Roman"/>
          <w:bCs/>
          <w:color w:val="000000" w:themeColor="text1"/>
        </w:rPr>
      </w:pPr>
      <w:r w:rsidRPr="005A4F25">
        <w:rPr>
          <w:rFonts w:ascii="Times New Roman" w:hAnsi="Times New Roman"/>
          <w:color w:val="000000" w:themeColor="text1"/>
        </w:rPr>
        <w:lastRenderedPageBreak/>
        <w:t>2. СТРУКТУРА И СОДЕРЖАНИЕ ПРОФЕССИОНАЛЬНОГО МОДУЛЯ</w:t>
      </w:r>
    </w:p>
    <w:p w:rsidR="00694E40" w:rsidRPr="005A4F25" w:rsidRDefault="00694E40" w:rsidP="00694E40">
      <w:pPr>
        <w:suppressAutoHyphens/>
        <w:spacing w:after="0"/>
        <w:jc w:val="both"/>
        <w:rPr>
          <w:rFonts w:ascii="Times New Roman" w:hAnsi="Times New Roman"/>
          <w:bCs/>
          <w:color w:val="000000" w:themeColor="text1"/>
        </w:rPr>
      </w:pPr>
      <w:r w:rsidRPr="005A4F25">
        <w:rPr>
          <w:rFonts w:ascii="Times New Roman" w:hAnsi="Times New Roman"/>
          <w:color w:val="000000" w:themeColor="text1"/>
        </w:rPr>
        <w:t xml:space="preserve">2.1. Структура профессионального модуля </w:t>
      </w:r>
    </w:p>
    <w:tbl>
      <w:tblPr>
        <w:tblW w:w="52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544"/>
        <w:gridCol w:w="711"/>
        <w:gridCol w:w="853"/>
        <w:gridCol w:w="850"/>
        <w:gridCol w:w="77"/>
        <w:gridCol w:w="1489"/>
        <w:gridCol w:w="1125"/>
        <w:gridCol w:w="59"/>
        <w:gridCol w:w="1638"/>
        <w:gridCol w:w="49"/>
        <w:gridCol w:w="803"/>
        <w:gridCol w:w="40"/>
        <w:gridCol w:w="958"/>
        <w:gridCol w:w="1836"/>
      </w:tblGrid>
      <w:tr w:rsidR="005A4F25" w:rsidRPr="005A4F25" w:rsidTr="00145AE1">
        <w:trPr>
          <w:trHeight w:val="353"/>
        </w:trPr>
        <w:tc>
          <w:tcPr>
            <w:tcW w:w="459" w:type="pct"/>
            <w:vMerge w:val="restar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Коды профессиональных общих компетенций</w:t>
            </w:r>
          </w:p>
        </w:tc>
        <w:tc>
          <w:tcPr>
            <w:tcW w:w="1147" w:type="pct"/>
            <w:vMerge w:val="restar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Наименования разделов профессионального модуля</w:t>
            </w:r>
          </w:p>
        </w:tc>
        <w:tc>
          <w:tcPr>
            <w:tcW w:w="230" w:type="pct"/>
            <w:vMerge w:val="restart"/>
            <w:vAlign w:val="center"/>
          </w:tcPr>
          <w:p w:rsidR="00694E40" w:rsidRPr="005A4F25" w:rsidRDefault="00694E40" w:rsidP="00145AE1">
            <w:pPr>
              <w:suppressAutoHyphens/>
              <w:spacing w:after="0"/>
              <w:jc w:val="center"/>
              <w:rPr>
                <w:rFonts w:ascii="Times New Roman" w:hAnsi="Times New Roman"/>
                <w:iCs/>
                <w:color w:val="000000" w:themeColor="text1"/>
              </w:rPr>
            </w:pPr>
            <w:r w:rsidRPr="005A4F25">
              <w:rPr>
                <w:rFonts w:ascii="Times New Roman" w:hAnsi="Times New Roman"/>
                <w:iCs/>
                <w:color w:val="000000" w:themeColor="text1"/>
              </w:rPr>
              <w:t>Всего час.</w:t>
            </w:r>
          </w:p>
        </w:tc>
        <w:tc>
          <w:tcPr>
            <w:tcW w:w="276" w:type="pct"/>
            <w:vMerge w:val="restart"/>
            <w:textDirection w:val="btLr"/>
          </w:tcPr>
          <w:p w:rsidR="00694E40" w:rsidRPr="005A4F25" w:rsidRDefault="00694E40" w:rsidP="00145AE1">
            <w:pPr>
              <w:suppressAutoHyphens/>
              <w:spacing w:after="0" w:line="240" w:lineRule="auto"/>
              <w:ind w:left="113" w:right="113"/>
              <w:jc w:val="center"/>
              <w:rPr>
                <w:rFonts w:ascii="Times New Roman" w:hAnsi="Times New Roman"/>
                <w:color w:val="000000" w:themeColor="text1"/>
              </w:rPr>
            </w:pPr>
            <w:r w:rsidRPr="005A4F25">
              <w:rPr>
                <w:rFonts w:ascii="Times New Roman" w:hAnsi="Times New Roman"/>
                <w:iCs/>
                <w:color w:val="000000" w:themeColor="text1"/>
              </w:rPr>
              <w:t>В т. ч. в форме практической  подготовки</w:t>
            </w:r>
          </w:p>
        </w:tc>
        <w:tc>
          <w:tcPr>
            <w:tcW w:w="2888" w:type="pct"/>
            <w:gridSpan w:val="11"/>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Объем профессионального модуля, ак. час.</w:t>
            </w:r>
          </w:p>
        </w:tc>
      </w:tr>
      <w:tr w:rsidR="005A4F25" w:rsidRPr="005A4F25" w:rsidTr="00145AE1">
        <w:tc>
          <w:tcPr>
            <w:tcW w:w="459" w:type="pct"/>
            <w:vMerge/>
          </w:tcPr>
          <w:p w:rsidR="00694E40" w:rsidRPr="005A4F25" w:rsidRDefault="00694E40" w:rsidP="00145AE1">
            <w:pPr>
              <w:spacing w:after="0"/>
              <w:rPr>
                <w:rFonts w:ascii="Times New Roman" w:hAnsi="Times New Roman"/>
                <w:i/>
                <w:color w:val="000000" w:themeColor="text1"/>
              </w:rPr>
            </w:pPr>
          </w:p>
        </w:tc>
        <w:tc>
          <w:tcPr>
            <w:tcW w:w="1147" w:type="pct"/>
            <w:vMerge/>
            <w:vAlign w:val="center"/>
          </w:tcPr>
          <w:p w:rsidR="00694E40" w:rsidRPr="005A4F25" w:rsidRDefault="00694E40" w:rsidP="00145AE1">
            <w:pPr>
              <w:spacing w:after="0"/>
              <w:rPr>
                <w:rFonts w:ascii="Times New Roman" w:hAnsi="Times New Roman"/>
                <w:i/>
                <w:color w:val="000000" w:themeColor="text1"/>
              </w:rPr>
            </w:pPr>
          </w:p>
        </w:tc>
        <w:tc>
          <w:tcPr>
            <w:tcW w:w="230" w:type="pct"/>
            <w:vMerge/>
            <w:vAlign w:val="center"/>
          </w:tcPr>
          <w:p w:rsidR="00694E40" w:rsidRPr="005A4F25" w:rsidRDefault="00694E40" w:rsidP="00145AE1">
            <w:pPr>
              <w:spacing w:after="0"/>
              <w:rPr>
                <w:rFonts w:ascii="Times New Roman" w:hAnsi="Times New Roman"/>
                <w:i/>
                <w:iCs/>
                <w:color w:val="000000" w:themeColor="text1"/>
              </w:rPr>
            </w:pPr>
          </w:p>
        </w:tc>
        <w:tc>
          <w:tcPr>
            <w:tcW w:w="276" w:type="pct"/>
            <w:vMerge/>
          </w:tcPr>
          <w:p w:rsidR="00694E40" w:rsidRPr="005A4F25" w:rsidRDefault="00694E40" w:rsidP="00145AE1">
            <w:pPr>
              <w:suppressAutoHyphens/>
              <w:spacing w:after="0"/>
              <w:jc w:val="center"/>
              <w:rPr>
                <w:rFonts w:ascii="Times New Roman" w:hAnsi="Times New Roman"/>
                <w:color w:val="000000" w:themeColor="text1"/>
              </w:rPr>
            </w:pPr>
          </w:p>
        </w:tc>
        <w:tc>
          <w:tcPr>
            <w:tcW w:w="1971" w:type="pct"/>
            <w:gridSpan w:val="8"/>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Обучение по МДК</w:t>
            </w:r>
          </w:p>
        </w:tc>
        <w:tc>
          <w:tcPr>
            <w:tcW w:w="917" w:type="pct"/>
            <w:gridSpan w:val="3"/>
            <w:vMerge w:val="restar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Практики</w:t>
            </w:r>
          </w:p>
        </w:tc>
      </w:tr>
      <w:tr w:rsidR="005A4F25" w:rsidRPr="005A4F25" w:rsidTr="00145AE1">
        <w:tc>
          <w:tcPr>
            <w:tcW w:w="459" w:type="pct"/>
            <w:vMerge/>
          </w:tcPr>
          <w:p w:rsidR="00694E40" w:rsidRPr="005A4F25" w:rsidRDefault="00694E40" w:rsidP="00145AE1">
            <w:pPr>
              <w:spacing w:after="0"/>
              <w:rPr>
                <w:rFonts w:ascii="Times New Roman" w:hAnsi="Times New Roman"/>
                <w:i/>
                <w:color w:val="000000" w:themeColor="text1"/>
              </w:rPr>
            </w:pPr>
          </w:p>
        </w:tc>
        <w:tc>
          <w:tcPr>
            <w:tcW w:w="1147" w:type="pct"/>
            <w:vMerge/>
            <w:vAlign w:val="center"/>
          </w:tcPr>
          <w:p w:rsidR="00694E40" w:rsidRPr="005A4F25" w:rsidRDefault="00694E40" w:rsidP="00145AE1">
            <w:pPr>
              <w:spacing w:after="0"/>
              <w:rPr>
                <w:rFonts w:ascii="Times New Roman" w:hAnsi="Times New Roman"/>
                <w:i/>
                <w:color w:val="000000" w:themeColor="text1"/>
              </w:rPr>
            </w:pPr>
          </w:p>
        </w:tc>
        <w:tc>
          <w:tcPr>
            <w:tcW w:w="230" w:type="pct"/>
            <w:vMerge/>
            <w:vAlign w:val="center"/>
          </w:tcPr>
          <w:p w:rsidR="00694E40" w:rsidRPr="005A4F25" w:rsidRDefault="00694E40" w:rsidP="00145AE1">
            <w:pPr>
              <w:spacing w:after="0"/>
              <w:rPr>
                <w:rFonts w:ascii="Times New Roman" w:hAnsi="Times New Roman"/>
                <w:i/>
                <w:iCs/>
                <w:color w:val="000000" w:themeColor="text1"/>
              </w:rPr>
            </w:pPr>
          </w:p>
        </w:tc>
        <w:tc>
          <w:tcPr>
            <w:tcW w:w="276" w:type="pct"/>
            <w:vMerge/>
          </w:tcPr>
          <w:p w:rsidR="00694E40" w:rsidRPr="005A4F25" w:rsidRDefault="00694E40" w:rsidP="00145AE1">
            <w:pPr>
              <w:suppressAutoHyphens/>
              <w:spacing w:after="0"/>
              <w:jc w:val="center"/>
              <w:rPr>
                <w:rFonts w:ascii="Times New Roman" w:hAnsi="Times New Roman"/>
                <w:color w:val="000000" w:themeColor="text1"/>
              </w:rPr>
            </w:pPr>
          </w:p>
        </w:tc>
        <w:tc>
          <w:tcPr>
            <w:tcW w:w="275" w:type="pct"/>
            <w:vMerge w:val="restar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Всего</w:t>
            </w:r>
          </w:p>
          <w:p w:rsidR="00694E40" w:rsidRPr="005A4F25" w:rsidRDefault="00694E40" w:rsidP="00145AE1">
            <w:pPr>
              <w:suppressAutoHyphens/>
              <w:jc w:val="center"/>
              <w:rPr>
                <w:rFonts w:ascii="Times New Roman" w:hAnsi="Times New Roman"/>
                <w:color w:val="000000" w:themeColor="text1"/>
              </w:rPr>
            </w:pPr>
          </w:p>
        </w:tc>
        <w:tc>
          <w:tcPr>
            <w:tcW w:w="1696" w:type="pct"/>
            <w:gridSpan w:val="7"/>
            <w:vAlign w:val="center"/>
          </w:tcPr>
          <w:p w:rsidR="00694E40" w:rsidRPr="005A4F25" w:rsidRDefault="00694E40" w:rsidP="00145AE1">
            <w:pPr>
              <w:suppressAutoHyphens/>
              <w:spacing w:after="0"/>
              <w:jc w:val="center"/>
              <w:rPr>
                <w:rFonts w:ascii="Times New Roman" w:hAnsi="Times New Roman"/>
                <w:i/>
                <w:color w:val="000000" w:themeColor="text1"/>
              </w:rPr>
            </w:pPr>
            <w:r w:rsidRPr="005A4F25">
              <w:rPr>
                <w:rFonts w:ascii="Times New Roman" w:hAnsi="Times New Roman"/>
                <w:color w:val="000000" w:themeColor="text1"/>
              </w:rPr>
              <w:t>В том числе</w:t>
            </w:r>
          </w:p>
        </w:tc>
        <w:tc>
          <w:tcPr>
            <w:tcW w:w="917" w:type="pct"/>
            <w:gridSpan w:val="3"/>
            <w:vMerge/>
            <w:vAlign w:val="center"/>
          </w:tcPr>
          <w:p w:rsidR="00694E40" w:rsidRPr="005A4F25" w:rsidRDefault="00694E40" w:rsidP="00145AE1">
            <w:pPr>
              <w:suppressAutoHyphens/>
              <w:spacing w:after="0"/>
              <w:jc w:val="center"/>
              <w:rPr>
                <w:rFonts w:ascii="Times New Roman" w:hAnsi="Times New Roman"/>
                <w:i/>
                <w:color w:val="000000" w:themeColor="text1"/>
              </w:rPr>
            </w:pPr>
          </w:p>
        </w:tc>
      </w:tr>
      <w:tr w:rsidR="005A4F25" w:rsidRPr="005A4F25" w:rsidTr="00145AE1">
        <w:trPr>
          <w:cantSplit/>
          <w:trHeight w:val="1139"/>
        </w:trPr>
        <w:tc>
          <w:tcPr>
            <w:tcW w:w="459" w:type="pct"/>
            <w:vMerge/>
          </w:tcPr>
          <w:p w:rsidR="00694E40" w:rsidRPr="005A4F25" w:rsidRDefault="00694E40" w:rsidP="00145AE1">
            <w:pPr>
              <w:spacing w:after="0"/>
              <w:rPr>
                <w:rFonts w:ascii="Times New Roman" w:hAnsi="Times New Roman"/>
                <w:i/>
                <w:color w:val="000000" w:themeColor="text1"/>
              </w:rPr>
            </w:pPr>
          </w:p>
        </w:tc>
        <w:tc>
          <w:tcPr>
            <w:tcW w:w="1147" w:type="pct"/>
            <w:vMerge/>
            <w:vAlign w:val="center"/>
          </w:tcPr>
          <w:p w:rsidR="00694E40" w:rsidRPr="005A4F25" w:rsidRDefault="00694E40" w:rsidP="00145AE1">
            <w:pPr>
              <w:spacing w:after="0"/>
              <w:rPr>
                <w:rFonts w:ascii="Times New Roman" w:hAnsi="Times New Roman"/>
                <w:i/>
                <w:color w:val="000000" w:themeColor="text1"/>
              </w:rPr>
            </w:pPr>
          </w:p>
        </w:tc>
        <w:tc>
          <w:tcPr>
            <w:tcW w:w="230" w:type="pct"/>
            <w:vMerge/>
            <w:vAlign w:val="center"/>
          </w:tcPr>
          <w:p w:rsidR="00694E40" w:rsidRPr="005A4F25" w:rsidRDefault="00694E40" w:rsidP="00145AE1">
            <w:pPr>
              <w:spacing w:after="0"/>
              <w:rPr>
                <w:rFonts w:ascii="Times New Roman" w:hAnsi="Times New Roman"/>
                <w:i/>
                <w:color w:val="000000" w:themeColor="text1"/>
              </w:rPr>
            </w:pPr>
          </w:p>
        </w:tc>
        <w:tc>
          <w:tcPr>
            <w:tcW w:w="276" w:type="pct"/>
            <w:vMerge/>
          </w:tcPr>
          <w:p w:rsidR="00694E40" w:rsidRPr="005A4F25" w:rsidRDefault="00694E40" w:rsidP="00145AE1">
            <w:pPr>
              <w:suppressAutoHyphens/>
              <w:spacing w:after="0"/>
              <w:jc w:val="center"/>
              <w:rPr>
                <w:rFonts w:ascii="Times New Roman" w:hAnsi="Times New Roman"/>
                <w:i/>
                <w:color w:val="000000" w:themeColor="text1"/>
              </w:rPr>
            </w:pPr>
          </w:p>
        </w:tc>
        <w:tc>
          <w:tcPr>
            <w:tcW w:w="275" w:type="pct"/>
            <w:vMerge/>
            <w:vAlign w:val="center"/>
          </w:tcPr>
          <w:p w:rsidR="00694E40" w:rsidRPr="005A4F25" w:rsidRDefault="00694E40" w:rsidP="00145AE1">
            <w:pPr>
              <w:suppressAutoHyphens/>
              <w:spacing w:after="0"/>
              <w:jc w:val="center"/>
              <w:rPr>
                <w:rFonts w:ascii="Times New Roman" w:hAnsi="Times New Roman"/>
                <w:i/>
                <w:color w:val="000000" w:themeColor="text1"/>
              </w:rPr>
            </w:pPr>
          </w:p>
        </w:tc>
        <w:tc>
          <w:tcPr>
            <w:tcW w:w="507" w:type="pct"/>
            <w:gridSpan w:val="2"/>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Лабораторных и практических занятий</w:t>
            </w:r>
          </w:p>
        </w:tc>
        <w:tc>
          <w:tcPr>
            <w:tcW w:w="364" w:type="pc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Курсовых работ (проектов)</w:t>
            </w:r>
          </w:p>
        </w:tc>
        <w:tc>
          <w:tcPr>
            <w:tcW w:w="549" w:type="pct"/>
            <w:gridSpan w:val="2"/>
          </w:tcPr>
          <w:p w:rsidR="00694E40" w:rsidRPr="005A4F25" w:rsidRDefault="00694E40" w:rsidP="00145AE1">
            <w:pPr>
              <w:suppressAutoHyphens/>
              <w:spacing w:after="0"/>
              <w:jc w:val="center"/>
              <w:rPr>
                <w:rFonts w:ascii="Times New Roman" w:hAnsi="Times New Roman"/>
                <w:color w:val="000000" w:themeColor="text1"/>
              </w:rPr>
            </w:pPr>
          </w:p>
          <w:p w:rsidR="00694E40" w:rsidRPr="005A4F25" w:rsidRDefault="00694E40" w:rsidP="00145AE1">
            <w:pPr>
              <w:suppressAutoHyphens/>
              <w:spacing w:after="0"/>
              <w:jc w:val="center"/>
              <w:rPr>
                <w:rFonts w:ascii="Times New Roman" w:hAnsi="Times New Roman"/>
                <w:color w:val="000000" w:themeColor="text1"/>
              </w:rPr>
            </w:pPr>
          </w:p>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Самостоятельная работа</w:t>
            </w:r>
          </w:p>
        </w:tc>
        <w:tc>
          <w:tcPr>
            <w:tcW w:w="276" w:type="pct"/>
            <w:gridSpan w:val="2"/>
            <w:textDirection w:val="btLr"/>
          </w:tcPr>
          <w:p w:rsidR="00694E40" w:rsidRPr="005A4F25" w:rsidRDefault="00694E40" w:rsidP="00145AE1">
            <w:pPr>
              <w:suppressAutoHyphens/>
              <w:spacing w:after="0" w:line="240" w:lineRule="auto"/>
              <w:ind w:left="113" w:right="113"/>
              <w:jc w:val="center"/>
              <w:rPr>
                <w:rFonts w:ascii="Times New Roman" w:hAnsi="Times New Roman"/>
                <w:color w:val="000000" w:themeColor="text1"/>
              </w:rPr>
            </w:pPr>
            <w:r w:rsidRPr="005A4F25">
              <w:rPr>
                <w:rFonts w:ascii="Times New Roman" w:hAnsi="Times New Roman"/>
                <w:color w:val="000000" w:themeColor="text1"/>
              </w:rPr>
              <w:t>Промежуточная аттестация</w:t>
            </w:r>
          </w:p>
        </w:tc>
        <w:tc>
          <w:tcPr>
            <w:tcW w:w="323" w:type="pct"/>
            <w:gridSpan w:val="2"/>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Учебная</w:t>
            </w:r>
          </w:p>
          <w:p w:rsidR="00694E40" w:rsidRPr="005A4F25" w:rsidRDefault="00694E40" w:rsidP="00145AE1">
            <w:pPr>
              <w:suppressAutoHyphens/>
              <w:spacing w:after="0"/>
              <w:jc w:val="center"/>
              <w:rPr>
                <w:rFonts w:ascii="Times New Roman" w:hAnsi="Times New Roman"/>
                <w:i/>
                <w:color w:val="000000" w:themeColor="text1"/>
              </w:rPr>
            </w:pPr>
          </w:p>
        </w:tc>
        <w:tc>
          <w:tcPr>
            <w:tcW w:w="594" w:type="pct"/>
            <w:vAlign w:val="center"/>
          </w:tcPr>
          <w:p w:rsidR="00694E40" w:rsidRPr="005A4F25" w:rsidRDefault="00694E40" w:rsidP="00145AE1">
            <w:pPr>
              <w:suppressAutoHyphens/>
              <w:spacing w:after="0"/>
              <w:jc w:val="center"/>
              <w:rPr>
                <w:rFonts w:ascii="Times New Roman" w:hAnsi="Times New Roman"/>
                <w:color w:val="000000" w:themeColor="text1"/>
              </w:rPr>
            </w:pPr>
            <w:r w:rsidRPr="005A4F25">
              <w:rPr>
                <w:rFonts w:ascii="Times New Roman" w:hAnsi="Times New Roman"/>
                <w:color w:val="000000" w:themeColor="text1"/>
              </w:rPr>
              <w:t>Производственная</w:t>
            </w:r>
          </w:p>
          <w:p w:rsidR="00694E40" w:rsidRPr="005A4F25" w:rsidRDefault="00694E40" w:rsidP="00145AE1">
            <w:pPr>
              <w:suppressAutoHyphens/>
              <w:spacing w:after="0"/>
              <w:jc w:val="center"/>
              <w:rPr>
                <w:rFonts w:ascii="Times New Roman" w:hAnsi="Times New Roman"/>
                <w:i/>
                <w:color w:val="000000" w:themeColor="text1"/>
              </w:rPr>
            </w:pPr>
          </w:p>
        </w:tc>
      </w:tr>
      <w:tr w:rsidR="005A4F25" w:rsidRPr="005A4F25" w:rsidTr="00145AE1">
        <w:tc>
          <w:tcPr>
            <w:tcW w:w="459" w:type="pct"/>
          </w:tcPr>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ПК 3.1.</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ПК 3.2.</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ПК 3.4.</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ОК 01, 02, 03</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04, 05, 06, 09</w:t>
            </w:r>
          </w:p>
        </w:tc>
        <w:tc>
          <w:tcPr>
            <w:tcW w:w="1147" w:type="pct"/>
          </w:tcPr>
          <w:p w:rsidR="00694E40" w:rsidRPr="005A4F25" w:rsidRDefault="00694E40" w:rsidP="00145AE1">
            <w:pPr>
              <w:suppressAutoHyphens/>
              <w:spacing w:after="0"/>
              <w:rPr>
                <w:rFonts w:ascii="Times New Roman" w:hAnsi="Times New Roman"/>
                <w:color w:val="000000" w:themeColor="text1"/>
              </w:rPr>
            </w:pPr>
            <w:r w:rsidRPr="005A4F25">
              <w:rPr>
                <w:rFonts w:ascii="Times New Roman" w:hAnsi="Times New Roman"/>
                <w:color w:val="000000" w:themeColor="text1"/>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tc>
        <w:tc>
          <w:tcPr>
            <w:tcW w:w="230" w:type="pct"/>
            <w:vAlign w:val="center"/>
          </w:tcPr>
          <w:p w:rsidR="00694E40" w:rsidRPr="005A4F25" w:rsidRDefault="00694E40" w:rsidP="00145AE1">
            <w:pPr>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108</w:t>
            </w:r>
          </w:p>
        </w:tc>
        <w:tc>
          <w:tcPr>
            <w:tcW w:w="276" w:type="pct"/>
            <w:vAlign w:val="center"/>
          </w:tcPr>
          <w:p w:rsidR="00694E40" w:rsidRPr="005A4F25" w:rsidRDefault="0071215F" w:rsidP="00145AE1">
            <w:pPr>
              <w:spacing w:after="0" w:line="240" w:lineRule="auto"/>
              <w:jc w:val="center"/>
              <w:rPr>
                <w:rFonts w:ascii="Times New Roman" w:hAnsi="Times New Roman"/>
                <w:color w:val="000000" w:themeColor="text1"/>
              </w:rPr>
            </w:pPr>
            <w:r>
              <w:rPr>
                <w:rFonts w:ascii="Times New Roman" w:hAnsi="Times New Roman"/>
                <w:color w:val="000000" w:themeColor="text1"/>
              </w:rPr>
              <w:t>88</w:t>
            </w:r>
          </w:p>
        </w:tc>
        <w:tc>
          <w:tcPr>
            <w:tcW w:w="275" w:type="pct"/>
            <w:vAlign w:val="center"/>
          </w:tcPr>
          <w:p w:rsidR="00694E40" w:rsidRPr="005A4F25" w:rsidRDefault="00694E40" w:rsidP="00145AE1">
            <w:pPr>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72</w:t>
            </w:r>
          </w:p>
        </w:tc>
        <w:tc>
          <w:tcPr>
            <w:tcW w:w="507" w:type="pct"/>
            <w:gridSpan w:val="2"/>
            <w:vAlign w:val="center"/>
          </w:tcPr>
          <w:p w:rsidR="00694E40" w:rsidRPr="005A4F25" w:rsidRDefault="00694E40" w:rsidP="0071215F">
            <w:pPr>
              <w:spacing w:after="0" w:line="240" w:lineRule="auto"/>
              <w:jc w:val="center"/>
              <w:rPr>
                <w:rFonts w:ascii="Times New Roman" w:hAnsi="Times New Roman"/>
                <w:bCs/>
                <w:color w:val="000000" w:themeColor="text1"/>
              </w:rPr>
            </w:pPr>
            <w:r w:rsidRPr="005A4F25">
              <w:rPr>
                <w:rFonts w:ascii="Times New Roman" w:hAnsi="Times New Roman"/>
                <w:color w:val="000000" w:themeColor="text1"/>
              </w:rPr>
              <w:t>5</w:t>
            </w:r>
            <w:r w:rsidR="0071215F">
              <w:rPr>
                <w:rFonts w:ascii="Times New Roman" w:hAnsi="Times New Roman"/>
                <w:color w:val="000000" w:themeColor="text1"/>
              </w:rPr>
              <w:t>2</w:t>
            </w:r>
          </w:p>
        </w:tc>
        <w:tc>
          <w:tcPr>
            <w:tcW w:w="364" w:type="pct"/>
            <w:vMerge w:val="restart"/>
            <w:vAlign w:val="center"/>
          </w:tcPr>
          <w:p w:rsidR="00694E40" w:rsidRPr="005A4F25" w:rsidRDefault="00694E40" w:rsidP="00694E40">
            <w:pPr>
              <w:numPr>
                <w:ilvl w:val="0"/>
                <w:numId w:val="21"/>
              </w:numPr>
              <w:spacing w:after="0"/>
              <w:jc w:val="center"/>
              <w:rPr>
                <w:rFonts w:ascii="Times New Roman" w:hAnsi="Times New Roman"/>
                <w:color w:val="000000" w:themeColor="text1"/>
              </w:rPr>
            </w:pPr>
          </w:p>
        </w:tc>
        <w:tc>
          <w:tcPr>
            <w:tcW w:w="549" w:type="pct"/>
            <w:gridSpan w:val="2"/>
            <w:vAlign w:val="center"/>
          </w:tcPr>
          <w:p w:rsidR="00694E40" w:rsidRPr="005A4F25" w:rsidRDefault="00694E40"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Х</w:t>
            </w:r>
          </w:p>
        </w:tc>
        <w:tc>
          <w:tcPr>
            <w:tcW w:w="276" w:type="pct"/>
            <w:gridSpan w:val="2"/>
            <w:vMerge w:val="restart"/>
            <w:vAlign w:val="center"/>
          </w:tcPr>
          <w:p w:rsidR="00694E40" w:rsidRPr="005A4F25" w:rsidRDefault="00694E40"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8/10</w:t>
            </w:r>
          </w:p>
        </w:tc>
        <w:tc>
          <w:tcPr>
            <w:tcW w:w="323" w:type="pct"/>
            <w:gridSpan w:val="2"/>
            <w:vAlign w:val="center"/>
          </w:tcPr>
          <w:p w:rsidR="00694E40" w:rsidRPr="005A4F25" w:rsidRDefault="00694E40" w:rsidP="00145AE1">
            <w:pPr>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36</w:t>
            </w:r>
          </w:p>
        </w:tc>
        <w:tc>
          <w:tcPr>
            <w:tcW w:w="594" w:type="pct"/>
            <w:vAlign w:val="center"/>
          </w:tcPr>
          <w:p w:rsidR="00694E40" w:rsidRPr="005A4F25" w:rsidRDefault="00694E40" w:rsidP="00694E40">
            <w:pPr>
              <w:numPr>
                <w:ilvl w:val="0"/>
                <w:numId w:val="20"/>
              </w:numPr>
              <w:spacing w:after="0" w:line="240" w:lineRule="auto"/>
              <w:jc w:val="center"/>
              <w:rPr>
                <w:rFonts w:ascii="Times New Roman" w:hAnsi="Times New Roman"/>
                <w:bCs/>
                <w:color w:val="000000" w:themeColor="text1"/>
              </w:rPr>
            </w:pPr>
          </w:p>
        </w:tc>
      </w:tr>
      <w:tr w:rsidR="005A4F25" w:rsidRPr="005A4F25" w:rsidTr="00145AE1">
        <w:tc>
          <w:tcPr>
            <w:tcW w:w="459" w:type="pct"/>
          </w:tcPr>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ПК 3.3.</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ОК 01, 02, 03</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04, 05, 06, 09</w:t>
            </w:r>
          </w:p>
        </w:tc>
        <w:tc>
          <w:tcPr>
            <w:tcW w:w="1147" w:type="pct"/>
          </w:tcPr>
          <w:p w:rsidR="00694E40" w:rsidRPr="005A4F25" w:rsidRDefault="00694E40" w:rsidP="00145AE1">
            <w:pPr>
              <w:suppressAutoHyphens/>
              <w:spacing w:after="0"/>
              <w:rPr>
                <w:rFonts w:ascii="Times New Roman" w:hAnsi="Times New Roman"/>
                <w:bCs/>
                <w:color w:val="000000" w:themeColor="text1"/>
              </w:rPr>
            </w:pPr>
            <w:r w:rsidRPr="005A4F25">
              <w:rPr>
                <w:rFonts w:ascii="Times New Roman" w:hAnsi="Times New Roman"/>
                <w:bCs/>
                <w:color w:val="000000" w:themeColor="text1"/>
              </w:rPr>
              <w:t xml:space="preserve">Раздел 2. </w:t>
            </w:r>
            <w:r w:rsidRPr="005A4F25">
              <w:rPr>
                <w:rFonts w:ascii="Times New Roman" w:hAnsi="Times New Roman"/>
                <w:bCs/>
                <w:iCs/>
                <w:color w:val="000000" w:themeColor="text1"/>
              </w:rPr>
              <w:t>Проведение физиопсихопрофилактической подготовки женщин к беременности, родам, грудному вскармливанию и уходу за новорождённым</w:t>
            </w:r>
            <w:r w:rsidRPr="005A4F25">
              <w:rPr>
                <w:rFonts w:ascii="Times New Roman" w:hAnsi="Times New Roman"/>
                <w:bCs/>
                <w:color w:val="000000" w:themeColor="text1"/>
              </w:rPr>
              <w:t xml:space="preserve"> </w:t>
            </w:r>
          </w:p>
        </w:tc>
        <w:tc>
          <w:tcPr>
            <w:tcW w:w="230" w:type="pct"/>
            <w:vAlign w:val="center"/>
          </w:tcPr>
          <w:p w:rsidR="00694E40" w:rsidRPr="005A4F25" w:rsidRDefault="00694E40" w:rsidP="00F15E76">
            <w:pPr>
              <w:spacing w:after="0"/>
              <w:jc w:val="center"/>
              <w:rPr>
                <w:rFonts w:ascii="Times New Roman" w:hAnsi="Times New Roman"/>
                <w:color w:val="000000" w:themeColor="text1"/>
              </w:rPr>
            </w:pPr>
            <w:r w:rsidRPr="005A4F25">
              <w:rPr>
                <w:rFonts w:ascii="Times New Roman" w:hAnsi="Times New Roman"/>
                <w:bCs/>
                <w:color w:val="000000" w:themeColor="text1"/>
              </w:rPr>
              <w:t>1</w:t>
            </w:r>
            <w:r w:rsidR="00F15E76" w:rsidRPr="005A4F25">
              <w:rPr>
                <w:rFonts w:ascii="Times New Roman" w:hAnsi="Times New Roman"/>
                <w:bCs/>
                <w:color w:val="000000" w:themeColor="text1"/>
              </w:rPr>
              <w:t>1</w:t>
            </w:r>
            <w:r w:rsidRPr="005A4F25">
              <w:rPr>
                <w:rFonts w:ascii="Times New Roman" w:hAnsi="Times New Roman"/>
                <w:bCs/>
                <w:color w:val="000000" w:themeColor="text1"/>
              </w:rPr>
              <w:t>8</w:t>
            </w:r>
          </w:p>
        </w:tc>
        <w:tc>
          <w:tcPr>
            <w:tcW w:w="276" w:type="pct"/>
            <w:vAlign w:val="center"/>
          </w:tcPr>
          <w:p w:rsidR="00694E40" w:rsidRPr="005A4F25" w:rsidRDefault="00091505" w:rsidP="00145AE1">
            <w:pPr>
              <w:spacing w:after="0"/>
              <w:jc w:val="center"/>
              <w:rPr>
                <w:rFonts w:ascii="Times New Roman" w:hAnsi="Times New Roman"/>
                <w:color w:val="000000" w:themeColor="text1"/>
              </w:rPr>
            </w:pPr>
            <w:r w:rsidRPr="005A4F25">
              <w:rPr>
                <w:rFonts w:ascii="Times New Roman" w:hAnsi="Times New Roman"/>
                <w:color w:val="000000" w:themeColor="text1"/>
              </w:rPr>
              <w:t>96</w:t>
            </w:r>
          </w:p>
        </w:tc>
        <w:tc>
          <w:tcPr>
            <w:tcW w:w="275" w:type="pct"/>
            <w:vAlign w:val="center"/>
          </w:tcPr>
          <w:p w:rsidR="00694E40" w:rsidRPr="005A4F25" w:rsidRDefault="00091505" w:rsidP="00145AE1">
            <w:pPr>
              <w:spacing w:after="0"/>
              <w:jc w:val="center"/>
              <w:rPr>
                <w:rFonts w:ascii="Times New Roman" w:hAnsi="Times New Roman"/>
                <w:color w:val="000000" w:themeColor="text1"/>
              </w:rPr>
            </w:pPr>
            <w:r w:rsidRPr="005A4F25">
              <w:rPr>
                <w:rFonts w:ascii="Times New Roman" w:hAnsi="Times New Roman"/>
                <w:bCs/>
                <w:color w:val="000000" w:themeColor="text1"/>
              </w:rPr>
              <w:t>8</w:t>
            </w:r>
            <w:r w:rsidR="00694E40" w:rsidRPr="005A4F25">
              <w:rPr>
                <w:rFonts w:ascii="Times New Roman" w:hAnsi="Times New Roman"/>
                <w:bCs/>
                <w:color w:val="000000" w:themeColor="text1"/>
              </w:rPr>
              <w:t>2</w:t>
            </w:r>
          </w:p>
        </w:tc>
        <w:tc>
          <w:tcPr>
            <w:tcW w:w="507" w:type="pct"/>
            <w:gridSpan w:val="2"/>
            <w:vAlign w:val="center"/>
          </w:tcPr>
          <w:p w:rsidR="00694E40" w:rsidRPr="005A4F25" w:rsidRDefault="00091505" w:rsidP="00145AE1">
            <w:pPr>
              <w:spacing w:after="0"/>
              <w:jc w:val="center"/>
              <w:rPr>
                <w:rFonts w:ascii="Times New Roman" w:hAnsi="Times New Roman"/>
                <w:color w:val="000000" w:themeColor="text1"/>
              </w:rPr>
            </w:pPr>
            <w:r w:rsidRPr="005A4F25">
              <w:rPr>
                <w:rFonts w:ascii="Times New Roman" w:hAnsi="Times New Roman"/>
                <w:color w:val="000000" w:themeColor="text1"/>
              </w:rPr>
              <w:t>60</w:t>
            </w:r>
          </w:p>
        </w:tc>
        <w:tc>
          <w:tcPr>
            <w:tcW w:w="364" w:type="pct"/>
            <w:vMerge/>
            <w:vAlign w:val="center"/>
          </w:tcPr>
          <w:p w:rsidR="00694E40" w:rsidRPr="005A4F25" w:rsidRDefault="00694E40" w:rsidP="00145AE1">
            <w:pPr>
              <w:spacing w:after="0"/>
              <w:jc w:val="center"/>
              <w:rPr>
                <w:rFonts w:ascii="Times New Roman" w:hAnsi="Times New Roman"/>
                <w:color w:val="000000" w:themeColor="text1"/>
              </w:rPr>
            </w:pPr>
          </w:p>
        </w:tc>
        <w:tc>
          <w:tcPr>
            <w:tcW w:w="549" w:type="pct"/>
            <w:gridSpan w:val="2"/>
            <w:vAlign w:val="center"/>
          </w:tcPr>
          <w:p w:rsidR="00694E40" w:rsidRPr="005A4F25" w:rsidRDefault="00D46AB5" w:rsidP="00145AE1">
            <w:pPr>
              <w:spacing w:after="0"/>
              <w:jc w:val="center"/>
              <w:rPr>
                <w:rFonts w:ascii="Times New Roman" w:hAnsi="Times New Roman"/>
                <w:color w:val="000000" w:themeColor="text1"/>
              </w:rPr>
            </w:pPr>
            <w:r w:rsidRPr="005A4F25">
              <w:rPr>
                <w:rFonts w:ascii="Times New Roman" w:hAnsi="Times New Roman"/>
                <w:color w:val="000000" w:themeColor="text1"/>
              </w:rPr>
              <w:t>2</w:t>
            </w:r>
          </w:p>
        </w:tc>
        <w:tc>
          <w:tcPr>
            <w:tcW w:w="276" w:type="pct"/>
            <w:gridSpan w:val="2"/>
            <w:vMerge/>
            <w:vAlign w:val="center"/>
          </w:tcPr>
          <w:p w:rsidR="00694E40" w:rsidRPr="005A4F25" w:rsidRDefault="00694E40" w:rsidP="00145AE1">
            <w:pPr>
              <w:spacing w:after="0"/>
              <w:jc w:val="center"/>
              <w:rPr>
                <w:rFonts w:ascii="Times New Roman" w:hAnsi="Times New Roman"/>
                <w:color w:val="000000" w:themeColor="text1"/>
              </w:rPr>
            </w:pPr>
          </w:p>
        </w:tc>
        <w:tc>
          <w:tcPr>
            <w:tcW w:w="323" w:type="pct"/>
            <w:gridSpan w:val="2"/>
            <w:tcBorders>
              <w:top w:val="single" w:sz="4" w:space="0" w:color="auto"/>
            </w:tcBorders>
            <w:vAlign w:val="center"/>
          </w:tcPr>
          <w:p w:rsidR="00694E40" w:rsidRPr="005A4F25" w:rsidRDefault="00694E40" w:rsidP="00145AE1">
            <w:pPr>
              <w:spacing w:after="0"/>
              <w:jc w:val="center"/>
              <w:rPr>
                <w:rFonts w:ascii="Times New Roman" w:hAnsi="Times New Roman"/>
                <w:color w:val="000000" w:themeColor="text1"/>
              </w:rPr>
            </w:pPr>
            <w:r w:rsidRPr="005A4F25">
              <w:rPr>
                <w:rFonts w:ascii="Times New Roman" w:hAnsi="Times New Roman"/>
                <w:bCs/>
                <w:color w:val="000000" w:themeColor="text1"/>
              </w:rPr>
              <w:t>36</w:t>
            </w:r>
          </w:p>
        </w:tc>
        <w:tc>
          <w:tcPr>
            <w:tcW w:w="594" w:type="pct"/>
            <w:vAlign w:val="center"/>
          </w:tcPr>
          <w:p w:rsidR="00694E40" w:rsidRPr="005A4F25" w:rsidRDefault="00694E40" w:rsidP="00694E40">
            <w:pPr>
              <w:numPr>
                <w:ilvl w:val="0"/>
                <w:numId w:val="20"/>
              </w:numPr>
              <w:spacing w:after="0"/>
              <w:jc w:val="center"/>
              <w:rPr>
                <w:rFonts w:ascii="Times New Roman" w:hAnsi="Times New Roman"/>
                <w:color w:val="000000" w:themeColor="text1"/>
              </w:rPr>
            </w:pPr>
          </w:p>
        </w:tc>
      </w:tr>
      <w:tr w:rsidR="005A4F25" w:rsidRPr="005A4F25" w:rsidTr="00145AE1">
        <w:trPr>
          <w:trHeight w:val="578"/>
        </w:trPr>
        <w:tc>
          <w:tcPr>
            <w:tcW w:w="459" w:type="pct"/>
          </w:tcPr>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ПК 3.1 – 3.4</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ОК 01, 02, 03</w:t>
            </w:r>
          </w:p>
          <w:p w:rsidR="00694E40" w:rsidRPr="005A4F25" w:rsidRDefault="00694E40" w:rsidP="00145AE1">
            <w:pPr>
              <w:spacing w:after="0"/>
              <w:rPr>
                <w:rFonts w:ascii="Times New Roman" w:hAnsi="Times New Roman"/>
                <w:color w:val="000000" w:themeColor="text1"/>
              </w:rPr>
            </w:pPr>
            <w:r w:rsidRPr="005A4F25">
              <w:rPr>
                <w:rFonts w:ascii="Times New Roman" w:hAnsi="Times New Roman"/>
                <w:color w:val="000000" w:themeColor="text1"/>
              </w:rPr>
              <w:t>04, 05, 06, 09</w:t>
            </w:r>
          </w:p>
        </w:tc>
        <w:tc>
          <w:tcPr>
            <w:tcW w:w="1147" w:type="pct"/>
          </w:tcPr>
          <w:p w:rsidR="00694E40" w:rsidRPr="005A4F25" w:rsidRDefault="00694E40" w:rsidP="00145AE1">
            <w:pPr>
              <w:suppressAutoHyphens/>
              <w:spacing w:after="0" w:line="240" w:lineRule="auto"/>
              <w:rPr>
                <w:rFonts w:ascii="Times New Roman" w:hAnsi="Times New Roman"/>
                <w:color w:val="000000" w:themeColor="text1"/>
              </w:rPr>
            </w:pPr>
            <w:r w:rsidRPr="005A4F25">
              <w:rPr>
                <w:rFonts w:ascii="Times New Roman" w:hAnsi="Times New Roman"/>
                <w:color w:val="000000" w:themeColor="text1"/>
              </w:rPr>
              <w:t xml:space="preserve">Производственная практика (по профилю специальности), часов </w:t>
            </w:r>
          </w:p>
        </w:tc>
        <w:tc>
          <w:tcPr>
            <w:tcW w:w="230" w:type="pct"/>
            <w:vAlign w:val="center"/>
          </w:tcPr>
          <w:p w:rsidR="00694E40" w:rsidRPr="005A4F25" w:rsidRDefault="00694E40" w:rsidP="00145AE1">
            <w:pPr>
              <w:suppressAutoHyphens/>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108</w:t>
            </w:r>
          </w:p>
          <w:p w:rsidR="00694E40" w:rsidRPr="005A4F25" w:rsidRDefault="00694E40" w:rsidP="00145AE1">
            <w:pPr>
              <w:suppressAutoHyphens/>
              <w:spacing w:after="0" w:line="240" w:lineRule="auto"/>
              <w:jc w:val="center"/>
              <w:rPr>
                <w:rFonts w:ascii="Times New Roman" w:hAnsi="Times New Roman"/>
                <w:bCs/>
                <w:color w:val="000000" w:themeColor="text1"/>
              </w:rPr>
            </w:pPr>
          </w:p>
        </w:tc>
        <w:tc>
          <w:tcPr>
            <w:tcW w:w="276" w:type="pct"/>
            <w:shd w:val="clear" w:color="auto" w:fill="BFBFBF"/>
            <w:vAlign w:val="center"/>
          </w:tcPr>
          <w:p w:rsidR="00694E40" w:rsidRPr="005A4F25" w:rsidRDefault="00694E40"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108</w:t>
            </w:r>
          </w:p>
        </w:tc>
        <w:tc>
          <w:tcPr>
            <w:tcW w:w="782" w:type="pct"/>
            <w:gridSpan w:val="3"/>
            <w:tcBorders>
              <w:bottom w:val="nil"/>
              <w:right w:val="nil"/>
            </w:tcBorders>
            <w:shd w:val="clear" w:color="auto" w:fill="BFBFBF"/>
            <w:vAlign w:val="center"/>
          </w:tcPr>
          <w:p w:rsidR="00694E40" w:rsidRPr="005A4F25" w:rsidRDefault="00694E40" w:rsidP="00145AE1">
            <w:pPr>
              <w:spacing w:after="0" w:line="240" w:lineRule="auto"/>
              <w:jc w:val="center"/>
              <w:rPr>
                <w:rFonts w:ascii="Times New Roman" w:hAnsi="Times New Roman"/>
                <w:bCs/>
                <w:color w:val="000000" w:themeColor="text1"/>
              </w:rPr>
            </w:pPr>
          </w:p>
        </w:tc>
        <w:tc>
          <w:tcPr>
            <w:tcW w:w="1512" w:type="pct"/>
            <w:gridSpan w:val="7"/>
            <w:vMerge w:val="restart"/>
            <w:tcBorders>
              <w:left w:val="nil"/>
            </w:tcBorders>
            <w:shd w:val="clear" w:color="auto" w:fill="BFBFBF"/>
            <w:vAlign w:val="center"/>
          </w:tcPr>
          <w:p w:rsidR="00694E40" w:rsidRPr="005A4F25" w:rsidRDefault="00694E40" w:rsidP="00145AE1">
            <w:pPr>
              <w:spacing w:after="0"/>
              <w:jc w:val="center"/>
              <w:rPr>
                <w:rFonts w:ascii="Times New Roman" w:hAnsi="Times New Roman"/>
                <w:color w:val="000000" w:themeColor="text1"/>
              </w:rPr>
            </w:pPr>
          </w:p>
        </w:tc>
        <w:tc>
          <w:tcPr>
            <w:tcW w:w="594" w:type="pct"/>
            <w:vMerge w:val="restart"/>
            <w:vAlign w:val="center"/>
          </w:tcPr>
          <w:p w:rsidR="00694E40" w:rsidRPr="005A4F25" w:rsidRDefault="00694E40" w:rsidP="00145AE1">
            <w:pPr>
              <w:suppressAutoHyphens/>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108</w:t>
            </w:r>
          </w:p>
        </w:tc>
      </w:tr>
      <w:tr w:rsidR="005A4F25" w:rsidRPr="005A4F25" w:rsidTr="00145AE1">
        <w:tc>
          <w:tcPr>
            <w:tcW w:w="459" w:type="pct"/>
          </w:tcPr>
          <w:p w:rsidR="00694E40" w:rsidRPr="005A4F25" w:rsidRDefault="00694E40" w:rsidP="00145AE1">
            <w:pPr>
              <w:spacing w:after="0"/>
              <w:rPr>
                <w:rFonts w:ascii="Times New Roman" w:hAnsi="Times New Roman"/>
                <w:color w:val="000000" w:themeColor="text1"/>
              </w:rPr>
            </w:pPr>
          </w:p>
        </w:tc>
        <w:tc>
          <w:tcPr>
            <w:tcW w:w="1147" w:type="pct"/>
          </w:tcPr>
          <w:p w:rsidR="00694E40" w:rsidRPr="005A4F25" w:rsidRDefault="00694E40" w:rsidP="00145AE1">
            <w:pPr>
              <w:suppressAutoHyphens/>
              <w:spacing w:after="0" w:line="240" w:lineRule="auto"/>
              <w:rPr>
                <w:rFonts w:ascii="Times New Roman" w:hAnsi="Times New Roman"/>
                <w:color w:val="000000" w:themeColor="text1"/>
              </w:rPr>
            </w:pPr>
            <w:r w:rsidRPr="005A4F25">
              <w:rPr>
                <w:rFonts w:ascii="Times New Roman" w:hAnsi="Times New Roman"/>
                <w:color w:val="000000" w:themeColor="text1"/>
              </w:rPr>
              <w:t>Промежуточная аттестация</w:t>
            </w:r>
          </w:p>
        </w:tc>
        <w:tc>
          <w:tcPr>
            <w:tcW w:w="230" w:type="pct"/>
            <w:vAlign w:val="center"/>
          </w:tcPr>
          <w:p w:rsidR="00694E40" w:rsidRPr="005A4F25" w:rsidRDefault="00694E40" w:rsidP="00145AE1">
            <w:pPr>
              <w:suppressAutoHyphens/>
              <w:spacing w:after="0" w:line="240" w:lineRule="auto"/>
              <w:jc w:val="center"/>
              <w:rPr>
                <w:rFonts w:ascii="Times New Roman" w:hAnsi="Times New Roman"/>
                <w:bCs/>
                <w:color w:val="000000" w:themeColor="text1"/>
              </w:rPr>
            </w:pPr>
            <w:r w:rsidRPr="005A4F25">
              <w:rPr>
                <w:rFonts w:ascii="Times New Roman" w:hAnsi="Times New Roman"/>
                <w:bCs/>
                <w:color w:val="000000" w:themeColor="text1"/>
              </w:rPr>
              <w:t>18</w:t>
            </w:r>
          </w:p>
        </w:tc>
        <w:tc>
          <w:tcPr>
            <w:tcW w:w="276" w:type="pct"/>
            <w:shd w:val="clear" w:color="auto" w:fill="BFBFBF"/>
            <w:vAlign w:val="center"/>
          </w:tcPr>
          <w:p w:rsidR="00694E40" w:rsidRPr="005A4F25" w:rsidRDefault="00694E40" w:rsidP="00145AE1">
            <w:pPr>
              <w:spacing w:after="0" w:line="240" w:lineRule="auto"/>
              <w:jc w:val="center"/>
              <w:rPr>
                <w:rFonts w:ascii="Times New Roman" w:hAnsi="Times New Roman"/>
                <w:color w:val="000000" w:themeColor="text1"/>
              </w:rPr>
            </w:pPr>
          </w:p>
        </w:tc>
        <w:tc>
          <w:tcPr>
            <w:tcW w:w="782" w:type="pct"/>
            <w:gridSpan w:val="3"/>
            <w:tcBorders>
              <w:top w:val="nil"/>
              <w:right w:val="nil"/>
            </w:tcBorders>
            <w:shd w:val="clear" w:color="auto" w:fill="BFBFBF"/>
            <w:vAlign w:val="center"/>
          </w:tcPr>
          <w:p w:rsidR="00694E40" w:rsidRPr="005A4F25" w:rsidRDefault="00694E40" w:rsidP="00145AE1">
            <w:pPr>
              <w:spacing w:after="0" w:line="240" w:lineRule="auto"/>
              <w:jc w:val="center"/>
              <w:rPr>
                <w:rFonts w:ascii="Times New Roman" w:hAnsi="Times New Roman"/>
                <w:color w:val="000000" w:themeColor="text1"/>
              </w:rPr>
            </w:pPr>
          </w:p>
        </w:tc>
        <w:tc>
          <w:tcPr>
            <w:tcW w:w="1512" w:type="pct"/>
            <w:gridSpan w:val="7"/>
            <w:vMerge/>
            <w:tcBorders>
              <w:left w:val="nil"/>
            </w:tcBorders>
            <w:shd w:val="clear" w:color="auto" w:fill="BFBFBF"/>
            <w:vAlign w:val="center"/>
          </w:tcPr>
          <w:p w:rsidR="00694E40" w:rsidRPr="005A4F25" w:rsidRDefault="00694E40" w:rsidP="00145AE1">
            <w:pPr>
              <w:spacing w:after="0"/>
              <w:jc w:val="center"/>
              <w:rPr>
                <w:rFonts w:ascii="Times New Roman" w:hAnsi="Times New Roman"/>
                <w:color w:val="000000" w:themeColor="text1"/>
              </w:rPr>
            </w:pPr>
          </w:p>
        </w:tc>
        <w:tc>
          <w:tcPr>
            <w:tcW w:w="594" w:type="pct"/>
            <w:vMerge/>
            <w:vAlign w:val="center"/>
          </w:tcPr>
          <w:p w:rsidR="00694E40" w:rsidRPr="005A4F25" w:rsidRDefault="00694E40" w:rsidP="00145AE1">
            <w:pPr>
              <w:spacing w:after="0"/>
              <w:jc w:val="center"/>
              <w:rPr>
                <w:rFonts w:ascii="Times New Roman" w:hAnsi="Times New Roman"/>
                <w:color w:val="000000" w:themeColor="text1"/>
              </w:rPr>
            </w:pPr>
          </w:p>
        </w:tc>
      </w:tr>
      <w:tr w:rsidR="005A4F25" w:rsidRPr="005A4F25" w:rsidTr="00145AE1">
        <w:tc>
          <w:tcPr>
            <w:tcW w:w="459" w:type="pct"/>
          </w:tcPr>
          <w:p w:rsidR="00694E40" w:rsidRPr="005A4F25" w:rsidRDefault="00694E40" w:rsidP="00145AE1">
            <w:pPr>
              <w:rPr>
                <w:rFonts w:ascii="Times New Roman" w:hAnsi="Times New Roman"/>
                <w:color w:val="000000" w:themeColor="text1"/>
              </w:rPr>
            </w:pPr>
          </w:p>
        </w:tc>
        <w:tc>
          <w:tcPr>
            <w:tcW w:w="1147" w:type="pct"/>
          </w:tcPr>
          <w:p w:rsidR="00694E40" w:rsidRPr="005A4F25" w:rsidRDefault="00694E40" w:rsidP="00145AE1">
            <w:pPr>
              <w:rPr>
                <w:rFonts w:ascii="Times New Roman" w:hAnsi="Times New Roman"/>
                <w:color w:val="000000" w:themeColor="text1"/>
              </w:rPr>
            </w:pPr>
            <w:r w:rsidRPr="005A4F25">
              <w:rPr>
                <w:rFonts w:ascii="Times New Roman" w:hAnsi="Times New Roman"/>
                <w:color w:val="000000" w:themeColor="text1"/>
              </w:rPr>
              <w:t>Всего:</w:t>
            </w:r>
          </w:p>
        </w:tc>
        <w:tc>
          <w:tcPr>
            <w:tcW w:w="230" w:type="pct"/>
            <w:vAlign w:val="center"/>
          </w:tcPr>
          <w:p w:rsidR="00694E40" w:rsidRPr="005A4F25" w:rsidRDefault="00527A26" w:rsidP="00F15E76">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352</w:t>
            </w:r>
          </w:p>
        </w:tc>
        <w:tc>
          <w:tcPr>
            <w:tcW w:w="276" w:type="pct"/>
            <w:vAlign w:val="center"/>
          </w:tcPr>
          <w:p w:rsidR="00694E40" w:rsidRPr="005A4F25" w:rsidRDefault="00694E40" w:rsidP="0071215F">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2</w:t>
            </w:r>
            <w:r w:rsidR="00F15E76" w:rsidRPr="005A4F25">
              <w:rPr>
                <w:rFonts w:ascii="Times New Roman" w:hAnsi="Times New Roman"/>
                <w:color w:val="000000" w:themeColor="text1"/>
              </w:rPr>
              <w:t>9</w:t>
            </w:r>
            <w:r w:rsidR="0071215F">
              <w:rPr>
                <w:rFonts w:ascii="Times New Roman" w:hAnsi="Times New Roman"/>
                <w:color w:val="000000" w:themeColor="text1"/>
              </w:rPr>
              <w:t>2</w:t>
            </w:r>
          </w:p>
        </w:tc>
        <w:tc>
          <w:tcPr>
            <w:tcW w:w="300" w:type="pct"/>
            <w:gridSpan w:val="2"/>
            <w:vAlign w:val="center"/>
          </w:tcPr>
          <w:p w:rsidR="00694E40" w:rsidRPr="005A4F25" w:rsidRDefault="00F15E76"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154</w:t>
            </w:r>
          </w:p>
        </w:tc>
        <w:tc>
          <w:tcPr>
            <w:tcW w:w="482" w:type="pct"/>
            <w:vAlign w:val="center"/>
          </w:tcPr>
          <w:p w:rsidR="00694E40" w:rsidRPr="005A4F25" w:rsidRDefault="00F15E76" w:rsidP="0071215F">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11</w:t>
            </w:r>
            <w:r w:rsidR="0071215F">
              <w:rPr>
                <w:rFonts w:ascii="Times New Roman" w:hAnsi="Times New Roman"/>
                <w:color w:val="000000" w:themeColor="text1"/>
              </w:rPr>
              <w:t>2</w:t>
            </w:r>
          </w:p>
        </w:tc>
        <w:tc>
          <w:tcPr>
            <w:tcW w:w="383" w:type="pct"/>
            <w:gridSpan w:val="2"/>
            <w:vAlign w:val="center"/>
          </w:tcPr>
          <w:p w:rsidR="00694E40" w:rsidRPr="005A4F25" w:rsidRDefault="00694E40" w:rsidP="00694E40">
            <w:pPr>
              <w:numPr>
                <w:ilvl w:val="0"/>
                <w:numId w:val="20"/>
              </w:numPr>
              <w:spacing w:after="0" w:line="240" w:lineRule="auto"/>
              <w:jc w:val="center"/>
              <w:rPr>
                <w:rFonts w:ascii="Times New Roman" w:hAnsi="Times New Roman"/>
                <w:color w:val="000000" w:themeColor="text1"/>
              </w:rPr>
            </w:pPr>
          </w:p>
        </w:tc>
        <w:tc>
          <w:tcPr>
            <w:tcW w:w="546" w:type="pct"/>
            <w:gridSpan w:val="2"/>
            <w:vAlign w:val="center"/>
          </w:tcPr>
          <w:p w:rsidR="00694E40" w:rsidRPr="005A4F25" w:rsidRDefault="00D46AB5"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2</w:t>
            </w:r>
          </w:p>
        </w:tc>
        <w:tc>
          <w:tcPr>
            <w:tcW w:w="273" w:type="pct"/>
            <w:gridSpan w:val="2"/>
            <w:vAlign w:val="center"/>
          </w:tcPr>
          <w:p w:rsidR="00694E40" w:rsidRPr="005A4F25" w:rsidRDefault="00694E40" w:rsidP="00145AE1">
            <w:pPr>
              <w:spacing w:after="0" w:line="240" w:lineRule="auto"/>
              <w:jc w:val="center"/>
              <w:rPr>
                <w:rFonts w:ascii="Times New Roman" w:hAnsi="Times New Roman"/>
                <w:color w:val="000000" w:themeColor="text1"/>
                <w:vertAlign w:val="superscript"/>
              </w:rPr>
            </w:pPr>
            <w:r w:rsidRPr="005A4F25">
              <w:rPr>
                <w:rFonts w:ascii="Times New Roman" w:hAnsi="Times New Roman"/>
                <w:color w:val="000000" w:themeColor="text1"/>
              </w:rPr>
              <w:t>18</w:t>
            </w:r>
          </w:p>
        </w:tc>
        <w:tc>
          <w:tcPr>
            <w:tcW w:w="310" w:type="pct"/>
            <w:vAlign w:val="center"/>
          </w:tcPr>
          <w:p w:rsidR="00694E40" w:rsidRPr="005A4F25" w:rsidRDefault="00694E40"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72</w:t>
            </w:r>
          </w:p>
        </w:tc>
        <w:tc>
          <w:tcPr>
            <w:tcW w:w="594" w:type="pct"/>
            <w:vAlign w:val="center"/>
          </w:tcPr>
          <w:p w:rsidR="00694E40" w:rsidRPr="005A4F25" w:rsidRDefault="00694E40" w:rsidP="00145AE1">
            <w:pPr>
              <w:spacing w:after="0" w:line="240" w:lineRule="auto"/>
              <w:jc w:val="center"/>
              <w:rPr>
                <w:rFonts w:ascii="Times New Roman" w:hAnsi="Times New Roman"/>
                <w:color w:val="000000" w:themeColor="text1"/>
              </w:rPr>
            </w:pPr>
            <w:r w:rsidRPr="005A4F25">
              <w:rPr>
                <w:rFonts w:ascii="Times New Roman" w:hAnsi="Times New Roman"/>
                <w:color w:val="000000" w:themeColor="text1"/>
              </w:rPr>
              <w:t>108</w:t>
            </w:r>
          </w:p>
        </w:tc>
      </w:tr>
    </w:tbl>
    <w:p w:rsidR="00694E40" w:rsidRPr="005A4F25" w:rsidRDefault="00694E40" w:rsidP="00694E40">
      <w:pPr>
        <w:suppressAutoHyphens/>
        <w:spacing w:after="0"/>
        <w:jc w:val="both"/>
        <w:rPr>
          <w:rFonts w:ascii="Times New Roman" w:hAnsi="Times New Roman"/>
          <w:color w:val="000000" w:themeColor="text1"/>
          <w:sz w:val="24"/>
          <w:szCs w:val="24"/>
        </w:rPr>
      </w:pPr>
    </w:p>
    <w:p w:rsidR="00694E40" w:rsidRPr="005A4F25" w:rsidRDefault="00694E40" w:rsidP="00694E40">
      <w:pPr>
        <w:suppressAutoHyphens/>
        <w:spacing w:after="0"/>
        <w:jc w:val="both"/>
        <w:rPr>
          <w:rFonts w:ascii="Times New Roman" w:hAnsi="Times New Roman"/>
          <w:color w:val="000000" w:themeColor="text1"/>
          <w:sz w:val="24"/>
          <w:szCs w:val="24"/>
        </w:rPr>
      </w:pPr>
    </w:p>
    <w:p w:rsidR="00694E40" w:rsidRPr="005A4F25" w:rsidRDefault="00694E40" w:rsidP="00694E40">
      <w:pPr>
        <w:suppressAutoHyphens/>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lastRenderedPageBreak/>
        <w:t xml:space="preserve">2.2. Тематический план и содержание профессионального модуля </w:t>
      </w:r>
      <w:r w:rsidRPr="005A4F25">
        <w:rPr>
          <w:rFonts w:ascii="Times New Roman" w:hAnsi="Times New Roman"/>
          <w:bCs/>
          <w:color w:val="000000" w:themeColor="text1"/>
          <w:sz w:val="24"/>
          <w:szCs w:val="24"/>
        </w:rPr>
        <w:t>(ПМ)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65"/>
        <w:gridCol w:w="9209"/>
        <w:gridCol w:w="2180"/>
      </w:tblGrid>
      <w:tr w:rsidR="005A4F25" w:rsidRPr="005A4F25" w:rsidTr="00145AE1">
        <w:trPr>
          <w:trHeight w:val="1204"/>
        </w:trPr>
        <w:tc>
          <w:tcPr>
            <w:tcW w:w="1128" w:type="pct"/>
          </w:tcPr>
          <w:p w:rsidR="00694E40" w:rsidRPr="005A4F25" w:rsidRDefault="00694E40" w:rsidP="00145AE1">
            <w:pPr>
              <w:spacing w:after="0"/>
              <w:jc w:val="center"/>
              <w:rPr>
                <w:rFonts w:ascii="Times New Roman" w:hAnsi="Times New Roman"/>
                <w:color w:val="000000" w:themeColor="text1"/>
                <w:sz w:val="24"/>
                <w:szCs w:val="24"/>
              </w:rPr>
            </w:pPr>
            <w:r w:rsidRPr="005A4F25">
              <w:rPr>
                <w:rFonts w:ascii="Times New Roman" w:hAnsi="Times New Roman"/>
                <w:bCs/>
                <w:color w:val="000000" w:themeColor="text1"/>
                <w:sz w:val="24"/>
                <w:szCs w:val="24"/>
              </w:rPr>
              <w:t>Наименование разделов и тем профессионального модуля (ПМ), междисциплинарных курсов (МДК)</w:t>
            </w:r>
          </w:p>
        </w:tc>
        <w:tc>
          <w:tcPr>
            <w:tcW w:w="3135" w:type="pct"/>
            <w:gridSpan w:val="2"/>
          </w:tcPr>
          <w:p w:rsidR="00694E40" w:rsidRPr="005A4F25" w:rsidRDefault="00694E40" w:rsidP="00145AE1">
            <w:pPr>
              <w:suppressAutoHyphens/>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Содержание учебного материала,</w:t>
            </w:r>
          </w:p>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bCs/>
                <w:color w:val="000000" w:themeColor="text1"/>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37" w:type="pct"/>
            <w:vAlign w:val="center"/>
          </w:tcPr>
          <w:p w:rsidR="00694E40" w:rsidRPr="005A4F25" w:rsidRDefault="00694E40"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Объем, акад. ч / в том числе в форме практической </w:t>
            </w:r>
          </w:p>
          <w:p w:rsidR="00694E40" w:rsidRPr="005A4F25" w:rsidRDefault="00694E40"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подготовки, ак. ч</w:t>
            </w:r>
          </w:p>
        </w:tc>
      </w:tr>
      <w:tr w:rsidR="005A4F25" w:rsidRPr="005A4F25" w:rsidTr="00145AE1">
        <w:tc>
          <w:tcPr>
            <w:tcW w:w="1128" w:type="pct"/>
          </w:tcPr>
          <w:p w:rsidR="00694E40" w:rsidRPr="005A4F25" w:rsidRDefault="00694E40"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w:t>
            </w:r>
          </w:p>
        </w:tc>
        <w:tc>
          <w:tcPr>
            <w:tcW w:w="3135" w:type="pct"/>
            <w:gridSpan w:val="2"/>
          </w:tcPr>
          <w:p w:rsidR="00694E40" w:rsidRPr="005A4F25" w:rsidRDefault="00694E40"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2</w:t>
            </w:r>
          </w:p>
        </w:tc>
        <w:tc>
          <w:tcPr>
            <w:tcW w:w="737" w:type="pct"/>
            <w:vAlign w:val="center"/>
          </w:tcPr>
          <w:p w:rsidR="00694E40" w:rsidRPr="005A4F25" w:rsidRDefault="00694E40" w:rsidP="00145AE1">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3</w:t>
            </w:r>
          </w:p>
        </w:tc>
      </w:tr>
      <w:tr w:rsidR="005A4F25" w:rsidRPr="005A4F25" w:rsidTr="00202FFB">
        <w:trPr>
          <w:trHeight w:val="615"/>
        </w:trPr>
        <w:tc>
          <w:tcPr>
            <w:tcW w:w="4263" w:type="pct"/>
            <w:gridSpan w:val="3"/>
            <w:shd w:val="clear" w:color="auto" w:fill="D9D9D9" w:themeFill="background1" w:themeFillShade="D9"/>
          </w:tcPr>
          <w:p w:rsidR="00694E40" w:rsidRPr="005A4F25" w:rsidRDefault="00694E40" w:rsidP="00145AE1">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Раздел 1. Проведение санитарно-просветительской работы по формированию здорового образа жизни, вопросам планирования семьи, сохранения и укрепления репродуктивного здоровья </w:t>
            </w:r>
          </w:p>
        </w:tc>
        <w:tc>
          <w:tcPr>
            <w:tcW w:w="737" w:type="pct"/>
            <w:shd w:val="clear" w:color="auto" w:fill="D9D9D9" w:themeFill="background1" w:themeFillShade="D9"/>
            <w:vAlign w:val="center"/>
          </w:tcPr>
          <w:p w:rsidR="00694E40" w:rsidRPr="005A4F25" w:rsidRDefault="00694E40" w:rsidP="0071215F">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108/</w:t>
            </w:r>
            <w:r w:rsidR="0071215F">
              <w:rPr>
                <w:rFonts w:ascii="Times New Roman" w:hAnsi="Times New Roman"/>
                <w:color w:val="000000" w:themeColor="text1"/>
                <w:sz w:val="24"/>
                <w:szCs w:val="24"/>
              </w:rPr>
              <w:t>88</w:t>
            </w:r>
          </w:p>
        </w:tc>
      </w:tr>
      <w:tr w:rsidR="005A4F25" w:rsidRPr="005A4F25" w:rsidTr="00145AE1">
        <w:trPr>
          <w:trHeight w:val="333"/>
        </w:trPr>
        <w:tc>
          <w:tcPr>
            <w:tcW w:w="4263" w:type="pct"/>
            <w:gridSpan w:val="3"/>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МДК</w:t>
            </w:r>
            <w:r w:rsidR="00595E1C" w:rsidRPr="005A4F25">
              <w:rPr>
                <w:rFonts w:ascii="Times New Roman" w:hAnsi="Times New Roman"/>
                <w:bCs/>
                <w:color w:val="000000" w:themeColor="text1"/>
                <w:sz w:val="24"/>
                <w:szCs w:val="24"/>
              </w:rPr>
              <w:t xml:space="preserve"> </w:t>
            </w:r>
            <w:r w:rsidRPr="005A4F25">
              <w:rPr>
                <w:rFonts w:ascii="Times New Roman" w:hAnsi="Times New Roman"/>
                <w:bCs/>
                <w:color w:val="000000" w:themeColor="text1"/>
                <w:sz w:val="24"/>
                <w:szCs w:val="24"/>
              </w:rPr>
              <w:t xml:space="preserve">03.01 Мероприятия, направленные на сохранение репродуктивного здоровья </w:t>
            </w:r>
          </w:p>
        </w:tc>
        <w:tc>
          <w:tcPr>
            <w:tcW w:w="737" w:type="pct"/>
            <w:vAlign w:val="center"/>
          </w:tcPr>
          <w:p w:rsidR="00694E40" w:rsidRPr="005A4F25" w:rsidRDefault="00694E40" w:rsidP="0071215F">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72/5</w:t>
            </w:r>
            <w:r w:rsidR="0071215F">
              <w:rPr>
                <w:rFonts w:ascii="Times New Roman" w:hAnsi="Times New Roman"/>
                <w:color w:val="000000" w:themeColor="text1"/>
                <w:sz w:val="24"/>
                <w:szCs w:val="24"/>
              </w:rPr>
              <w:t>2</w:t>
            </w:r>
          </w:p>
        </w:tc>
      </w:tr>
      <w:tr w:rsidR="005A4F25" w:rsidRPr="005A4F25" w:rsidTr="00145AE1">
        <w:trPr>
          <w:trHeight w:val="281"/>
        </w:trPr>
        <w:tc>
          <w:tcPr>
            <w:tcW w:w="1128" w:type="pct"/>
            <w:vMerge w:val="restart"/>
          </w:tcPr>
          <w:p w:rsidR="00694E40" w:rsidRPr="005A4F25" w:rsidRDefault="00694E40" w:rsidP="0090463D">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Тема 1.1. Национальная система охраны здоровья матери и ребенка</w:t>
            </w:r>
          </w:p>
        </w:tc>
        <w:tc>
          <w:tcPr>
            <w:tcW w:w="3135" w:type="pct"/>
            <w:gridSpan w:val="2"/>
          </w:tcPr>
          <w:p w:rsidR="00694E40" w:rsidRPr="005A4F25" w:rsidRDefault="00694E40" w:rsidP="00145AE1">
            <w:pPr>
              <w:spacing w:after="0" w:line="240" w:lineRule="auto"/>
              <w:rPr>
                <w:rFonts w:ascii="Times New Roman" w:hAnsi="Times New Roman"/>
                <w:color w:val="000000" w:themeColor="text1"/>
                <w:sz w:val="24"/>
                <w:szCs w:val="24"/>
              </w:rPr>
            </w:pPr>
            <w:r w:rsidRPr="005A4F25">
              <w:rPr>
                <w:rFonts w:ascii="Times New Roman" w:hAnsi="Times New Roman"/>
                <w:bCs/>
                <w:color w:val="000000" w:themeColor="text1"/>
                <w:sz w:val="24"/>
                <w:szCs w:val="24"/>
              </w:rPr>
              <w:t>Содержание</w:t>
            </w:r>
            <w:r w:rsidR="00595E1C" w:rsidRPr="005A4F25">
              <w:rPr>
                <w:rFonts w:ascii="Times New Roman" w:hAnsi="Times New Roman"/>
                <w:bCs/>
                <w:color w:val="000000" w:themeColor="text1"/>
                <w:sz w:val="24"/>
                <w:szCs w:val="24"/>
              </w:rPr>
              <w:t xml:space="preserve"> учебного материала </w:t>
            </w:r>
            <w:r w:rsidRPr="005A4F25">
              <w:rPr>
                <w:rFonts w:ascii="Times New Roman" w:hAnsi="Times New Roman"/>
                <w:bCs/>
                <w:color w:val="000000" w:themeColor="text1"/>
                <w:sz w:val="24"/>
                <w:szCs w:val="24"/>
              </w:rPr>
              <w:t xml:space="preserve"> </w:t>
            </w:r>
          </w:p>
        </w:tc>
        <w:tc>
          <w:tcPr>
            <w:tcW w:w="737" w:type="pct"/>
          </w:tcPr>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16</w:t>
            </w:r>
          </w:p>
        </w:tc>
      </w:tr>
      <w:tr w:rsidR="005A4F25" w:rsidRPr="005A4F25" w:rsidTr="00F15E76">
        <w:trPr>
          <w:trHeight w:val="1395"/>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F15E76" w:rsidRPr="005A4F25" w:rsidRDefault="00694E40" w:rsidP="00F15E76">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Законодательство РФ в сфере охраны здоровья </w:t>
            </w:r>
            <w:r w:rsidRPr="005A4F25">
              <w:rPr>
                <w:rFonts w:ascii="Times New Roman" w:hAnsi="Times New Roman"/>
                <w:bCs/>
                <w:color w:val="000000" w:themeColor="text1"/>
                <w:sz w:val="24"/>
                <w:szCs w:val="24"/>
              </w:rPr>
              <w:t>матери и ребенка</w:t>
            </w:r>
            <w:r w:rsidRPr="005A4F25">
              <w:rPr>
                <w:rFonts w:ascii="Times New Roman" w:hAnsi="Times New Roman"/>
                <w:color w:val="000000" w:themeColor="text1"/>
                <w:sz w:val="24"/>
                <w:szCs w:val="24"/>
              </w:rPr>
              <w:t xml:space="preserve">, нормативно - правовые акты.  </w:t>
            </w:r>
          </w:p>
          <w:p w:rsidR="00F15E76" w:rsidRPr="005A4F25" w:rsidRDefault="00694E40" w:rsidP="00F15E76">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Правила этики и деонтологии. </w:t>
            </w:r>
          </w:p>
          <w:p w:rsidR="00F15E76" w:rsidRPr="005A4F25" w:rsidRDefault="00694E40" w:rsidP="00F15E76">
            <w:p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Профессиональные коммуникации по вопросам гигиенического воспитания и обучения населения. </w:t>
            </w:r>
          </w:p>
          <w:p w:rsidR="00694E40" w:rsidRPr="005A4F25" w:rsidRDefault="00694E40"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 xml:space="preserve">Современные информационные технологии гигиенического воспитания и обучения. </w:t>
            </w:r>
          </w:p>
        </w:tc>
        <w:tc>
          <w:tcPr>
            <w:tcW w:w="737" w:type="pct"/>
            <w:vAlign w:val="center"/>
          </w:tcPr>
          <w:p w:rsidR="00694E40" w:rsidRPr="005A4F25" w:rsidRDefault="00F15E76" w:rsidP="00F15E76">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1208"/>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F15E76" w:rsidRPr="005A4F25" w:rsidRDefault="00694E40" w:rsidP="00F15E76">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Санитарно-просветительная работа по формированию элементов здорового образа жизни. </w:t>
            </w:r>
          </w:p>
          <w:p w:rsidR="00F15E76" w:rsidRPr="005A4F25" w:rsidRDefault="00694E40" w:rsidP="00F15E76">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Методы формирования общественного мнения. </w:t>
            </w:r>
          </w:p>
          <w:p w:rsidR="00F15E76" w:rsidRPr="005A4F25" w:rsidRDefault="00694E40" w:rsidP="00F15E76">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Факторы риска возникновения распространенных гинекологических заболеваний. </w:t>
            </w:r>
          </w:p>
          <w:p w:rsidR="00694E40" w:rsidRPr="005A4F25" w:rsidRDefault="00694E40" w:rsidP="00F15E76">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Факторы, способствующие сохранению репродуктивного здоровья. </w:t>
            </w:r>
          </w:p>
        </w:tc>
        <w:tc>
          <w:tcPr>
            <w:tcW w:w="737" w:type="pct"/>
            <w:vAlign w:val="center"/>
          </w:tcPr>
          <w:p w:rsidR="00694E40" w:rsidRPr="005A4F25" w:rsidRDefault="00F15E7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342"/>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694E40" w:rsidRPr="005A4F25" w:rsidRDefault="00694E40" w:rsidP="00145AE1">
            <w:pPr>
              <w:suppressAutoHyphens/>
              <w:spacing w:after="0"/>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12</w:t>
            </w:r>
          </w:p>
        </w:tc>
      </w:tr>
      <w:tr w:rsidR="005A4F25" w:rsidRPr="005A4F25" w:rsidTr="00145AE1">
        <w:trPr>
          <w:trHeight w:val="289"/>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2D2F4F" w:rsidRPr="005A4F25" w:rsidRDefault="00694E40"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Практическое занятие</w:t>
            </w:r>
            <w:r w:rsidR="00F15E76" w:rsidRPr="005A4F25">
              <w:rPr>
                <w:rFonts w:ascii="Times New Roman" w:hAnsi="Times New Roman"/>
                <w:bCs/>
                <w:color w:val="000000" w:themeColor="text1"/>
                <w:sz w:val="24"/>
                <w:szCs w:val="24"/>
              </w:rPr>
              <w:t xml:space="preserve"> №</w:t>
            </w:r>
            <w:r w:rsidRPr="005A4F25">
              <w:rPr>
                <w:rFonts w:ascii="Times New Roman" w:hAnsi="Times New Roman"/>
                <w:bCs/>
                <w:color w:val="000000" w:themeColor="text1"/>
                <w:sz w:val="24"/>
                <w:szCs w:val="24"/>
              </w:rPr>
              <w:t xml:space="preserve"> 1 </w:t>
            </w:r>
          </w:p>
          <w:p w:rsidR="002D2F4F" w:rsidRPr="005A4F25" w:rsidRDefault="00694E40"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Мероприятия по реализации программ формирования здорового образа жизни</w:t>
            </w:r>
          </w:p>
          <w:p w:rsidR="00694E40" w:rsidRPr="005A4F25" w:rsidRDefault="00694E40" w:rsidP="002D2F4F">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Способы информирования и формирования у женщин установки на материнство, необходимость вынашивания беременности и рождения ребенка, грудного вскармливания, о</w:t>
            </w:r>
            <w:r w:rsidR="002D2F4F" w:rsidRPr="005A4F25">
              <w:rPr>
                <w:rFonts w:ascii="Times New Roman" w:hAnsi="Times New Roman"/>
                <w:bCs/>
                <w:color w:val="000000" w:themeColor="text1"/>
                <w:sz w:val="24"/>
                <w:szCs w:val="24"/>
              </w:rPr>
              <w:t>тветственного отношения к семье.</w:t>
            </w:r>
            <w:r w:rsidRPr="005A4F25">
              <w:rPr>
                <w:rFonts w:ascii="Times New Roman" w:hAnsi="Times New Roman"/>
                <w:bCs/>
                <w:color w:val="000000" w:themeColor="text1"/>
                <w:sz w:val="24"/>
                <w:szCs w:val="24"/>
              </w:rPr>
              <w:t xml:space="preserve">. </w:t>
            </w:r>
          </w:p>
        </w:tc>
        <w:tc>
          <w:tcPr>
            <w:tcW w:w="737" w:type="pct"/>
          </w:tcPr>
          <w:p w:rsidR="00694E40" w:rsidRPr="005A4F25" w:rsidRDefault="00F15E76" w:rsidP="00145AE1">
            <w:pPr>
              <w:suppressAutoHyphens/>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676"/>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254790" w:rsidRPr="005A4F25" w:rsidRDefault="00694E40"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F15E76" w:rsidRPr="005A4F25">
              <w:rPr>
                <w:rFonts w:ascii="Times New Roman" w:hAnsi="Times New Roman"/>
                <w:bCs/>
                <w:color w:val="000000" w:themeColor="text1"/>
                <w:sz w:val="24"/>
                <w:szCs w:val="24"/>
              </w:rPr>
              <w:t xml:space="preserve">№  </w:t>
            </w:r>
            <w:r w:rsidRPr="005A4F25">
              <w:rPr>
                <w:rFonts w:ascii="Times New Roman" w:hAnsi="Times New Roman"/>
                <w:bCs/>
                <w:color w:val="000000" w:themeColor="text1"/>
                <w:sz w:val="24"/>
                <w:szCs w:val="24"/>
              </w:rPr>
              <w:t xml:space="preserve">2 </w:t>
            </w:r>
          </w:p>
          <w:p w:rsidR="00694E40" w:rsidRPr="005A4F25" w:rsidRDefault="00694E40" w:rsidP="00254790">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Консультирование по вопросам личной гигиены, гигиены труда и отдыха, </w:t>
            </w:r>
            <w:r w:rsidRPr="005A4F25">
              <w:rPr>
                <w:rFonts w:ascii="Times New Roman" w:hAnsi="Times New Roman"/>
                <w:bCs/>
                <w:color w:val="000000" w:themeColor="text1"/>
                <w:sz w:val="24"/>
                <w:szCs w:val="24"/>
              </w:rPr>
              <w:lastRenderedPageBreak/>
              <w:t>рационального питания, прегравидарной подготовки</w:t>
            </w:r>
          </w:p>
          <w:p w:rsidR="00E21F9A" w:rsidRPr="005A4F25" w:rsidRDefault="00E21F9A" w:rsidP="00254790">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Цели, задачи и функции Центра репродуктивного здоровья</w:t>
            </w:r>
          </w:p>
        </w:tc>
        <w:tc>
          <w:tcPr>
            <w:tcW w:w="737" w:type="pct"/>
          </w:tcPr>
          <w:p w:rsidR="00694E40" w:rsidRPr="005A4F25" w:rsidRDefault="00F15E76" w:rsidP="00145AE1">
            <w:pPr>
              <w:suppressAutoHyphens/>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4</w:t>
            </w:r>
          </w:p>
        </w:tc>
      </w:tr>
      <w:tr w:rsidR="005A4F25" w:rsidRPr="005A4F25" w:rsidTr="00145AE1">
        <w:trPr>
          <w:trHeight w:val="676"/>
        </w:trPr>
        <w:tc>
          <w:tcPr>
            <w:tcW w:w="1128" w:type="pct"/>
          </w:tcPr>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F15E76" w:rsidRPr="005A4F25" w:rsidRDefault="00F15E76"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№3 </w:t>
            </w:r>
          </w:p>
          <w:p w:rsidR="0090463D" w:rsidRPr="005A4F25" w:rsidRDefault="00EF420F"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Основные навыки консультирования.</w:t>
            </w:r>
          </w:p>
          <w:p w:rsidR="00EF420F" w:rsidRPr="005A4F25" w:rsidRDefault="00EF420F" w:rsidP="00F15E76">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Модель – принцип «ПОМОГИ».</w:t>
            </w:r>
          </w:p>
        </w:tc>
        <w:tc>
          <w:tcPr>
            <w:tcW w:w="737" w:type="pct"/>
          </w:tcPr>
          <w:p w:rsidR="00F15E76" w:rsidRPr="005A4F25" w:rsidRDefault="00F15E76" w:rsidP="00145AE1">
            <w:pPr>
              <w:suppressAutoHyphens/>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91"/>
        </w:trPr>
        <w:tc>
          <w:tcPr>
            <w:tcW w:w="1128" w:type="pct"/>
            <w:vMerge w:val="restart"/>
          </w:tcPr>
          <w:p w:rsidR="005879CE" w:rsidRPr="005A4F25" w:rsidRDefault="005879CE"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Тема 1.2. Репродуктивное </w:t>
            </w:r>
          </w:p>
          <w:p w:rsidR="005879CE" w:rsidRPr="005A4F25" w:rsidRDefault="005879CE"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здоровье населения </w:t>
            </w:r>
          </w:p>
          <w:p w:rsidR="005879CE" w:rsidRPr="005A4F25" w:rsidRDefault="005879CE"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и репродуктивный выбор</w:t>
            </w:r>
          </w:p>
        </w:tc>
        <w:tc>
          <w:tcPr>
            <w:tcW w:w="3135" w:type="pct"/>
            <w:gridSpan w:val="2"/>
          </w:tcPr>
          <w:p w:rsidR="005879CE" w:rsidRPr="005A4F25" w:rsidRDefault="005879CE"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Содержание учебного материала</w:t>
            </w:r>
          </w:p>
        </w:tc>
        <w:tc>
          <w:tcPr>
            <w:tcW w:w="737" w:type="pct"/>
          </w:tcPr>
          <w:p w:rsidR="005879CE" w:rsidRPr="005A4F25" w:rsidRDefault="005879CE"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10</w:t>
            </w:r>
          </w:p>
        </w:tc>
      </w:tr>
      <w:tr w:rsidR="005A4F25" w:rsidRPr="005A4F25" w:rsidTr="00145AE1">
        <w:trPr>
          <w:trHeight w:val="420"/>
        </w:trPr>
        <w:tc>
          <w:tcPr>
            <w:tcW w:w="1128" w:type="pct"/>
            <w:vMerge/>
          </w:tcPr>
          <w:p w:rsidR="005879CE" w:rsidRPr="005A4F25" w:rsidRDefault="005879CE" w:rsidP="00145AE1">
            <w:pPr>
              <w:spacing w:after="0"/>
              <w:rPr>
                <w:rFonts w:ascii="Times New Roman" w:hAnsi="Times New Roman"/>
                <w:bCs/>
                <w:color w:val="000000" w:themeColor="text1"/>
                <w:sz w:val="24"/>
                <w:szCs w:val="24"/>
              </w:rPr>
            </w:pPr>
          </w:p>
        </w:tc>
        <w:tc>
          <w:tcPr>
            <w:tcW w:w="3135" w:type="pct"/>
            <w:gridSpan w:val="2"/>
          </w:tcPr>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Представление о репродуктивном здоровье.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Факторы риска нарушений репродуктивного здоровья.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Профилактика заболеваний женской половой сферы.</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Репродуктивный выбор и планирование семьи.</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Регулирование рождаемости.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Методы внутрисемейной регуляции рождаемости – контрацепция (классификация, критерии выбора).</w:t>
            </w:r>
          </w:p>
        </w:tc>
        <w:tc>
          <w:tcPr>
            <w:tcW w:w="737" w:type="pct"/>
          </w:tcPr>
          <w:p w:rsidR="005879CE" w:rsidRPr="005A4F25" w:rsidRDefault="005879CE"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333"/>
        </w:trPr>
        <w:tc>
          <w:tcPr>
            <w:tcW w:w="1128" w:type="pct"/>
            <w:vMerge/>
          </w:tcPr>
          <w:p w:rsidR="005879CE" w:rsidRPr="005A4F25" w:rsidRDefault="005879CE" w:rsidP="00145AE1">
            <w:pPr>
              <w:spacing w:after="0"/>
              <w:rPr>
                <w:rFonts w:ascii="Times New Roman" w:hAnsi="Times New Roman"/>
                <w:bCs/>
                <w:color w:val="000000" w:themeColor="text1"/>
                <w:sz w:val="24"/>
                <w:szCs w:val="24"/>
              </w:rPr>
            </w:pPr>
          </w:p>
        </w:tc>
        <w:tc>
          <w:tcPr>
            <w:tcW w:w="3135" w:type="pct"/>
            <w:gridSpan w:val="2"/>
          </w:tcPr>
          <w:p w:rsidR="005879CE" w:rsidRPr="005A4F25" w:rsidRDefault="005879CE"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5879CE" w:rsidRPr="005A4F25" w:rsidRDefault="005879CE"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8</w:t>
            </w:r>
          </w:p>
        </w:tc>
      </w:tr>
      <w:tr w:rsidR="005A4F25" w:rsidRPr="005A4F25" w:rsidTr="00145AE1">
        <w:trPr>
          <w:trHeight w:val="825"/>
        </w:trPr>
        <w:tc>
          <w:tcPr>
            <w:tcW w:w="1128" w:type="pct"/>
            <w:vMerge/>
          </w:tcPr>
          <w:p w:rsidR="005879CE" w:rsidRPr="005A4F25" w:rsidRDefault="005879CE" w:rsidP="00145AE1">
            <w:pPr>
              <w:spacing w:after="0"/>
              <w:rPr>
                <w:rFonts w:ascii="Times New Roman" w:hAnsi="Times New Roman"/>
                <w:bCs/>
                <w:color w:val="000000" w:themeColor="text1"/>
                <w:sz w:val="24"/>
                <w:szCs w:val="24"/>
              </w:rPr>
            </w:pPr>
          </w:p>
        </w:tc>
        <w:tc>
          <w:tcPr>
            <w:tcW w:w="3135" w:type="pct"/>
            <w:gridSpan w:val="2"/>
          </w:tcPr>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 4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консультирования пациентки по вопросам сохранения репродуктивного здоровья, планирования семьи, просвещения по вопросам семьи и брака.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Заполнение нормативной медицинской документации.</w:t>
            </w:r>
          </w:p>
        </w:tc>
        <w:tc>
          <w:tcPr>
            <w:tcW w:w="737" w:type="pct"/>
          </w:tcPr>
          <w:p w:rsidR="005879CE" w:rsidRPr="005A4F25" w:rsidRDefault="005879CE"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825"/>
        </w:trPr>
        <w:tc>
          <w:tcPr>
            <w:tcW w:w="1128" w:type="pct"/>
            <w:vMerge/>
          </w:tcPr>
          <w:p w:rsidR="005879CE" w:rsidRPr="005A4F25" w:rsidRDefault="005879CE" w:rsidP="00145AE1">
            <w:pPr>
              <w:spacing w:after="0"/>
              <w:rPr>
                <w:rFonts w:ascii="Times New Roman" w:hAnsi="Times New Roman"/>
                <w:bCs/>
                <w:color w:val="000000" w:themeColor="text1"/>
                <w:sz w:val="24"/>
                <w:szCs w:val="24"/>
              </w:rPr>
            </w:pPr>
          </w:p>
        </w:tc>
        <w:tc>
          <w:tcPr>
            <w:tcW w:w="3135" w:type="pct"/>
            <w:gridSpan w:val="2"/>
          </w:tcPr>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Практическое занятие №  5</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Физиология репродуктивного здоровья мужчины и женщины.</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Вредные привычки и беременность. </w:t>
            </w:r>
          </w:p>
          <w:p w:rsidR="005879CE" w:rsidRPr="005A4F25" w:rsidRDefault="005879CE"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Принципы здорового образа жизни</w:t>
            </w:r>
          </w:p>
        </w:tc>
        <w:tc>
          <w:tcPr>
            <w:tcW w:w="737" w:type="pct"/>
          </w:tcPr>
          <w:p w:rsidR="005879CE" w:rsidRPr="005A4F25" w:rsidRDefault="005879CE"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310"/>
        </w:trPr>
        <w:tc>
          <w:tcPr>
            <w:tcW w:w="1128" w:type="pct"/>
            <w:vMerge w:val="restart"/>
          </w:tcPr>
          <w:p w:rsidR="00F15E76" w:rsidRPr="005A4F25" w:rsidRDefault="00F15E76"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Тема 1.3. Естественные </w:t>
            </w:r>
          </w:p>
          <w:p w:rsidR="00F15E76" w:rsidRPr="005A4F25" w:rsidRDefault="00F15E76"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 барьерные методы </w:t>
            </w:r>
          </w:p>
          <w:p w:rsidR="00F15E76" w:rsidRPr="005A4F25" w:rsidRDefault="00F15E76"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контрацепции</w:t>
            </w:r>
          </w:p>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F15E76" w:rsidRPr="005A4F25" w:rsidRDefault="00F15E76"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Содержание</w:t>
            </w:r>
            <w:r w:rsidR="00595E1C" w:rsidRPr="005A4F25">
              <w:rPr>
                <w:rFonts w:ascii="Times New Roman" w:hAnsi="Times New Roman"/>
                <w:bCs/>
                <w:color w:val="000000" w:themeColor="text1"/>
                <w:sz w:val="24"/>
                <w:szCs w:val="24"/>
              </w:rPr>
              <w:t xml:space="preserve"> учебного материала </w:t>
            </w:r>
          </w:p>
        </w:tc>
        <w:tc>
          <w:tcPr>
            <w:tcW w:w="737" w:type="pct"/>
          </w:tcPr>
          <w:p w:rsidR="00F15E76" w:rsidRPr="005A4F25" w:rsidRDefault="00254790" w:rsidP="0071215F">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w:t>
            </w:r>
            <w:r w:rsidR="0071215F">
              <w:rPr>
                <w:rFonts w:ascii="Times New Roman" w:hAnsi="Times New Roman"/>
                <w:color w:val="000000" w:themeColor="text1"/>
                <w:sz w:val="24"/>
                <w:szCs w:val="24"/>
              </w:rPr>
              <w:t>0</w:t>
            </w:r>
          </w:p>
        </w:tc>
      </w:tr>
      <w:tr w:rsidR="005A4F25" w:rsidRPr="005A4F25" w:rsidTr="00145AE1">
        <w:trPr>
          <w:trHeight w:val="366"/>
        </w:trPr>
        <w:tc>
          <w:tcPr>
            <w:tcW w:w="1128" w:type="pct"/>
            <w:vMerge/>
          </w:tcPr>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Естественные методы контрацепции: физиологические методы, календарный метод, тесты на овуляцию, абстиненция, метод прерванного полового акта, метод лактационной аменореи. Принципы действия. </w:t>
            </w:r>
          </w:p>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Барьерные методы контрацепции: женский и мужской презерватив, диафрагма, шеечный колпачок, контрацептивная губка.  </w:t>
            </w:r>
          </w:p>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Значение барьерных методов контрацепции в профилактике инфекций, передаваемых </w:t>
            </w:r>
            <w:r w:rsidRPr="005A4F25">
              <w:rPr>
                <w:rFonts w:ascii="Times New Roman" w:hAnsi="Times New Roman"/>
                <w:bCs/>
                <w:color w:val="000000" w:themeColor="text1"/>
                <w:sz w:val="24"/>
                <w:szCs w:val="24"/>
              </w:rPr>
              <w:lastRenderedPageBreak/>
              <w:t xml:space="preserve">половым путём. </w:t>
            </w:r>
          </w:p>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Спермициды. Преимущества и недостатки метода.</w:t>
            </w:r>
          </w:p>
        </w:tc>
        <w:tc>
          <w:tcPr>
            <w:tcW w:w="737" w:type="pct"/>
          </w:tcPr>
          <w:p w:rsidR="00F15E76" w:rsidRPr="005A4F25" w:rsidRDefault="00F15E7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2</w:t>
            </w:r>
          </w:p>
        </w:tc>
      </w:tr>
      <w:tr w:rsidR="005A4F25" w:rsidRPr="005A4F25" w:rsidTr="00145AE1">
        <w:trPr>
          <w:trHeight w:val="366"/>
        </w:trPr>
        <w:tc>
          <w:tcPr>
            <w:tcW w:w="1128" w:type="pct"/>
            <w:vMerge/>
          </w:tcPr>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F15E76" w:rsidRPr="005A4F25" w:rsidRDefault="00F15E76"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F15E76" w:rsidRPr="005A4F25" w:rsidRDefault="00F15E7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8</w:t>
            </w:r>
          </w:p>
        </w:tc>
      </w:tr>
      <w:tr w:rsidR="005A4F25" w:rsidRPr="005A4F25" w:rsidTr="00145AE1">
        <w:trPr>
          <w:trHeight w:val="366"/>
        </w:trPr>
        <w:tc>
          <w:tcPr>
            <w:tcW w:w="1128" w:type="pct"/>
            <w:vMerge/>
          </w:tcPr>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1A2494" w:rsidRPr="005A4F25">
              <w:rPr>
                <w:rFonts w:ascii="Times New Roman" w:hAnsi="Times New Roman"/>
                <w:bCs/>
                <w:color w:val="000000" w:themeColor="text1"/>
                <w:sz w:val="24"/>
                <w:szCs w:val="24"/>
              </w:rPr>
              <w:t>№ 6</w:t>
            </w:r>
          </w:p>
          <w:p w:rsidR="0090463D"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консультирования по вопросу выбора метода контрацепции.</w:t>
            </w:r>
          </w:p>
          <w:p w:rsidR="0090463D"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Преимущества и недостатки естественных методов контрацепции. </w:t>
            </w:r>
          </w:p>
          <w:p w:rsidR="0090463D"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Индекс Перля. </w:t>
            </w:r>
          </w:p>
          <w:p w:rsidR="00F15E76" w:rsidRPr="005A4F25" w:rsidRDefault="00F15E76"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Обучение пациентки правилам применения барьерных методов контрацепции».</w:t>
            </w:r>
          </w:p>
        </w:tc>
        <w:tc>
          <w:tcPr>
            <w:tcW w:w="737" w:type="pct"/>
          </w:tcPr>
          <w:p w:rsidR="00F15E76" w:rsidRPr="005A4F25" w:rsidRDefault="00F15E7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366"/>
        </w:trPr>
        <w:tc>
          <w:tcPr>
            <w:tcW w:w="1128" w:type="pct"/>
            <w:vMerge/>
          </w:tcPr>
          <w:p w:rsidR="00F15E76" w:rsidRPr="005A4F25" w:rsidRDefault="00F15E76" w:rsidP="00145AE1">
            <w:pPr>
              <w:spacing w:after="0"/>
              <w:rPr>
                <w:rFonts w:ascii="Times New Roman" w:hAnsi="Times New Roman"/>
                <w:bCs/>
                <w:color w:val="000000" w:themeColor="text1"/>
                <w:sz w:val="24"/>
                <w:szCs w:val="24"/>
              </w:rPr>
            </w:pPr>
          </w:p>
        </w:tc>
        <w:tc>
          <w:tcPr>
            <w:tcW w:w="3135" w:type="pct"/>
            <w:gridSpan w:val="2"/>
          </w:tcPr>
          <w:p w:rsidR="00595E1C" w:rsidRPr="005A4F25" w:rsidRDefault="00F15E76" w:rsidP="00595E1C">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 </w:t>
            </w:r>
            <w:r w:rsidR="001A2494" w:rsidRPr="005A4F25">
              <w:rPr>
                <w:rFonts w:ascii="Times New Roman" w:hAnsi="Times New Roman"/>
                <w:bCs/>
                <w:color w:val="000000" w:themeColor="text1"/>
                <w:sz w:val="24"/>
                <w:szCs w:val="24"/>
              </w:rPr>
              <w:t>7</w:t>
            </w:r>
          </w:p>
          <w:p w:rsidR="0090463D" w:rsidRPr="005A4F25" w:rsidRDefault="00824E2C"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Естественное планирование семьи</w:t>
            </w:r>
            <w:r w:rsidR="00DD2188" w:rsidRPr="005A4F25">
              <w:rPr>
                <w:rFonts w:ascii="Times New Roman" w:hAnsi="Times New Roman"/>
                <w:bCs/>
                <w:color w:val="000000" w:themeColor="text1"/>
                <w:sz w:val="24"/>
                <w:szCs w:val="24"/>
              </w:rPr>
              <w:t>.  Решение ситуационных задач (кейсов)</w:t>
            </w:r>
          </w:p>
        </w:tc>
        <w:tc>
          <w:tcPr>
            <w:tcW w:w="737" w:type="pct"/>
          </w:tcPr>
          <w:p w:rsidR="00F15E76" w:rsidRPr="005A4F25" w:rsidRDefault="00F15E7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89"/>
        </w:trPr>
        <w:tc>
          <w:tcPr>
            <w:tcW w:w="1128" w:type="pct"/>
            <w:vMerge w:val="restart"/>
          </w:tcPr>
          <w:p w:rsidR="00595E1C" w:rsidRPr="005A4F25" w:rsidRDefault="00595E1C"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Тема 1.4. Современные методы контрацепции</w:t>
            </w:r>
          </w:p>
        </w:tc>
        <w:tc>
          <w:tcPr>
            <w:tcW w:w="3135" w:type="pct"/>
            <w:gridSpan w:val="2"/>
          </w:tcPr>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Содержание учебного материала</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16</w:t>
            </w:r>
          </w:p>
        </w:tc>
      </w:tr>
      <w:tr w:rsidR="005A4F25" w:rsidRPr="005A4F25" w:rsidTr="00145AE1">
        <w:trPr>
          <w:trHeight w:val="765"/>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Гормональная контрацепция: комбинированные оральные контрацептивы, чисто прогестиновые контрацептивы, экстренная контрацепция. </w:t>
            </w:r>
          </w:p>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Классификация. Механизм действия. </w:t>
            </w:r>
          </w:p>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Подбор и правила применения гормональной контрацепции.</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1547"/>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Внутриматочная контрацепция. Основные модели. Механизм контрацептивного действия. Эффективность метода. </w:t>
            </w:r>
          </w:p>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Хирургическая контрацепция (стерилизация). Способы стерилизации женщин. Мужская стерилизация. </w:t>
            </w:r>
          </w:p>
          <w:p w:rsidR="00595E1C" w:rsidRPr="005A4F25" w:rsidRDefault="00595E1C" w:rsidP="00F15E76">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Нормативные документы, регламентирующие необратимые методы контрацепции.</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317"/>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12</w:t>
            </w:r>
          </w:p>
        </w:tc>
      </w:tr>
      <w:tr w:rsidR="005A4F25" w:rsidRPr="005A4F25" w:rsidTr="00E21F9A">
        <w:trPr>
          <w:trHeight w:val="476"/>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8 </w:t>
            </w:r>
          </w:p>
          <w:p w:rsidR="00824E2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консультирования по вопросу выбора современного метода контрацепции.</w:t>
            </w:r>
          </w:p>
          <w:p w:rsidR="00824E2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 Обследование и подготовка пациентки перед постановкой внутриматочного контрацептива. </w:t>
            </w:r>
          </w:p>
          <w:p w:rsidR="00824E2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Правила введения внутриматочного контрацептива. </w:t>
            </w:r>
          </w:p>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Подготовка инструментария, медикаментов, материалов для удалени</w:t>
            </w:r>
            <w:r w:rsidR="00824E2C" w:rsidRPr="005A4F25">
              <w:rPr>
                <w:rFonts w:ascii="Times New Roman" w:hAnsi="Times New Roman"/>
                <w:bCs/>
                <w:color w:val="000000" w:themeColor="text1"/>
                <w:sz w:val="24"/>
                <w:szCs w:val="24"/>
              </w:rPr>
              <w:t>я внутриматочного контрацептива</w:t>
            </w:r>
            <w:r w:rsidRPr="005A4F25">
              <w:rPr>
                <w:rFonts w:ascii="Times New Roman" w:hAnsi="Times New Roman"/>
                <w:bCs/>
                <w:color w:val="000000" w:themeColor="text1"/>
                <w:sz w:val="24"/>
                <w:szCs w:val="24"/>
              </w:rPr>
              <w:t>.</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595E1C">
        <w:trPr>
          <w:trHeight w:val="430"/>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9 </w:t>
            </w:r>
          </w:p>
          <w:p w:rsidR="00595E1C" w:rsidRPr="005A4F25" w:rsidRDefault="00595E1C" w:rsidP="00824E2C">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консультирования по вопросу выбора вида гормональной контрацепции, правил применения комбинированных оральных контрацептивов, чисто прогестиновых контрацептивов, экстренной контрацепции.</w:t>
            </w:r>
          </w:p>
          <w:p w:rsidR="00824E2C" w:rsidRPr="005A4F25" w:rsidRDefault="00824E2C" w:rsidP="00824E2C">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Новые направления в контрацепции мужчин.</w:t>
            </w:r>
          </w:p>
          <w:p w:rsidR="00824E2C" w:rsidRPr="005A4F25" w:rsidRDefault="00824E2C" w:rsidP="00824E2C">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Новые направления в контрацепции женщин.</w:t>
            </w:r>
          </w:p>
          <w:p w:rsidR="00824E2C" w:rsidRPr="005A4F25" w:rsidRDefault="00824E2C" w:rsidP="00824E2C">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Хирургическая стерилизация</w:t>
            </w:r>
          </w:p>
          <w:p w:rsidR="00595E1C" w:rsidRPr="005A4F25" w:rsidRDefault="00595E1C"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Оформление нормативных документов, регламентирующих необратимые мет</w:t>
            </w:r>
            <w:r w:rsidR="00824E2C" w:rsidRPr="005A4F25">
              <w:rPr>
                <w:rFonts w:ascii="Times New Roman" w:hAnsi="Times New Roman"/>
                <w:bCs/>
                <w:color w:val="000000" w:themeColor="text1"/>
                <w:sz w:val="24"/>
                <w:szCs w:val="24"/>
              </w:rPr>
              <w:t>оды контрацепции (стерилизацию)</w:t>
            </w:r>
            <w:r w:rsidRPr="005A4F25">
              <w:rPr>
                <w:rFonts w:ascii="Times New Roman" w:hAnsi="Times New Roman"/>
                <w:bCs/>
                <w:color w:val="000000" w:themeColor="text1"/>
                <w:sz w:val="24"/>
                <w:szCs w:val="24"/>
              </w:rPr>
              <w:t>.</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595E1C">
        <w:trPr>
          <w:trHeight w:val="436"/>
        </w:trPr>
        <w:tc>
          <w:tcPr>
            <w:tcW w:w="1128" w:type="pct"/>
            <w:vMerge/>
          </w:tcPr>
          <w:p w:rsidR="00595E1C" w:rsidRPr="005A4F25" w:rsidRDefault="00595E1C" w:rsidP="00145AE1">
            <w:pPr>
              <w:spacing w:after="0"/>
              <w:rPr>
                <w:rFonts w:ascii="Times New Roman" w:hAnsi="Times New Roman"/>
                <w:bCs/>
                <w:color w:val="000000" w:themeColor="text1"/>
                <w:sz w:val="24"/>
                <w:szCs w:val="24"/>
              </w:rPr>
            </w:pPr>
          </w:p>
        </w:tc>
        <w:tc>
          <w:tcPr>
            <w:tcW w:w="3135" w:type="pct"/>
            <w:gridSpan w:val="2"/>
          </w:tcPr>
          <w:p w:rsidR="00595E1C" w:rsidRPr="005A4F25" w:rsidRDefault="00595E1C" w:rsidP="00145AE1">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Практическое занятие № 10</w:t>
            </w:r>
          </w:p>
          <w:p w:rsidR="00824E2C" w:rsidRPr="005A4F25" w:rsidRDefault="00824E2C" w:rsidP="00145AE1">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Метод лактационной аменореи (МЛА).</w:t>
            </w:r>
          </w:p>
          <w:p w:rsidR="00824E2C" w:rsidRPr="005A4F25" w:rsidRDefault="00824E2C" w:rsidP="00145AE1">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Контацепция в послеродовом периоде.</w:t>
            </w:r>
          </w:p>
          <w:p w:rsidR="00824E2C" w:rsidRPr="005A4F25" w:rsidRDefault="00824E2C" w:rsidP="00145AE1">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Послеабортное планирование семьи.</w:t>
            </w:r>
          </w:p>
          <w:p w:rsidR="00824E2C" w:rsidRPr="005A4F25" w:rsidRDefault="00824E2C" w:rsidP="00824E2C">
            <w:pPr>
              <w:spacing w:after="0"/>
              <w:ind w:left="36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Контрацепция для подростков.</w:t>
            </w:r>
          </w:p>
        </w:tc>
        <w:tc>
          <w:tcPr>
            <w:tcW w:w="737" w:type="pct"/>
          </w:tcPr>
          <w:p w:rsidR="00595E1C" w:rsidRPr="005A4F25" w:rsidRDefault="00595E1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86"/>
        </w:trPr>
        <w:tc>
          <w:tcPr>
            <w:tcW w:w="1128" w:type="pct"/>
            <w:vMerge w:val="restart"/>
          </w:tcPr>
          <w:p w:rsidR="00595E1C"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Тема 1.5. </w:t>
            </w:r>
          </w:p>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Искусственное </w:t>
            </w:r>
          </w:p>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прерывание беременности.</w:t>
            </w:r>
          </w:p>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Бесплодный брак</w:t>
            </w:r>
          </w:p>
        </w:tc>
        <w:tc>
          <w:tcPr>
            <w:tcW w:w="3135" w:type="pct"/>
            <w:gridSpan w:val="2"/>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Содержание</w:t>
            </w:r>
            <w:r w:rsidR="00595E1C" w:rsidRPr="005A4F25">
              <w:rPr>
                <w:rFonts w:ascii="Times New Roman" w:hAnsi="Times New Roman"/>
                <w:bCs/>
                <w:color w:val="000000" w:themeColor="text1"/>
                <w:sz w:val="24"/>
                <w:szCs w:val="24"/>
              </w:rPr>
              <w:t xml:space="preserve"> учебного материала</w:t>
            </w:r>
          </w:p>
        </w:tc>
        <w:tc>
          <w:tcPr>
            <w:tcW w:w="737" w:type="pct"/>
          </w:tcPr>
          <w:p w:rsidR="00694E40" w:rsidRPr="005A4F25" w:rsidRDefault="00D130B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10</w:t>
            </w:r>
          </w:p>
        </w:tc>
      </w:tr>
      <w:tr w:rsidR="005A4F25" w:rsidRPr="005A4F25" w:rsidTr="00145AE1">
        <w:trPr>
          <w:trHeight w:val="366"/>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Искусственное прерывание беременности: медикаментозное прерывание беременности, вакуумная аспирация, дилатация и кюретаж. Показания. Осложнения.  </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Должностные обязанности акушерки.</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Бесплодный брак. Определение понятия. Классификация. Этиология. Методы диагностики. Принципы лечения.</w:t>
            </w:r>
          </w:p>
        </w:tc>
        <w:tc>
          <w:tcPr>
            <w:tcW w:w="737" w:type="pct"/>
          </w:tcPr>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289"/>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694E40" w:rsidRPr="005A4F25" w:rsidRDefault="00D130B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8</w:t>
            </w:r>
          </w:p>
        </w:tc>
      </w:tr>
      <w:tr w:rsidR="005A4F25" w:rsidRPr="005A4F25" w:rsidTr="00145AE1">
        <w:trPr>
          <w:trHeight w:val="366"/>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145AE1" w:rsidRPr="005A4F25" w:rsidRDefault="00694E40" w:rsidP="001A249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1A2494" w:rsidRPr="005A4F25">
              <w:rPr>
                <w:rFonts w:ascii="Times New Roman" w:hAnsi="Times New Roman"/>
                <w:bCs/>
                <w:color w:val="000000" w:themeColor="text1"/>
                <w:sz w:val="24"/>
                <w:szCs w:val="24"/>
              </w:rPr>
              <w:t>11</w:t>
            </w:r>
            <w:r w:rsidRPr="005A4F25">
              <w:rPr>
                <w:rFonts w:ascii="Times New Roman" w:hAnsi="Times New Roman"/>
                <w:bCs/>
                <w:color w:val="000000" w:themeColor="text1"/>
                <w:sz w:val="24"/>
                <w:szCs w:val="24"/>
              </w:rPr>
              <w:t xml:space="preserve"> </w:t>
            </w:r>
          </w:p>
          <w:p w:rsidR="0025479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консультирования женщин по вопросам профилактики искусственного прерывания беременности (абортов). </w:t>
            </w:r>
          </w:p>
          <w:p w:rsidR="0025479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Информирование пациентки о предстоящем вмешательстве и получение информированного согласия. </w:t>
            </w:r>
          </w:p>
          <w:p w:rsidR="0025479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Обследование и подготовка пациентки к искусственному прерыванию беременности.</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Подготовка медицинского инструментария, материалов, медикаментов.</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Послеоперационный уход за пациенткой. </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lastRenderedPageBreak/>
              <w:t>Должностные обязанности акушерки.</w:t>
            </w:r>
          </w:p>
        </w:tc>
        <w:tc>
          <w:tcPr>
            <w:tcW w:w="737" w:type="pct"/>
          </w:tcPr>
          <w:p w:rsidR="00694E40" w:rsidRPr="005A4F25" w:rsidRDefault="00145AE1"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4</w:t>
            </w:r>
          </w:p>
        </w:tc>
      </w:tr>
      <w:tr w:rsidR="005A4F25" w:rsidRPr="005A4F25" w:rsidTr="00145AE1">
        <w:trPr>
          <w:trHeight w:val="366"/>
        </w:trPr>
        <w:tc>
          <w:tcPr>
            <w:tcW w:w="1128" w:type="pct"/>
          </w:tcPr>
          <w:p w:rsidR="003A2469" w:rsidRPr="005A4F25" w:rsidRDefault="003A2469" w:rsidP="00145AE1">
            <w:pPr>
              <w:spacing w:after="0"/>
              <w:rPr>
                <w:rFonts w:ascii="Times New Roman" w:hAnsi="Times New Roman"/>
                <w:bCs/>
                <w:color w:val="000000" w:themeColor="text1"/>
                <w:sz w:val="24"/>
                <w:szCs w:val="24"/>
              </w:rPr>
            </w:pPr>
          </w:p>
        </w:tc>
        <w:tc>
          <w:tcPr>
            <w:tcW w:w="3135" w:type="pct"/>
            <w:gridSpan w:val="2"/>
          </w:tcPr>
          <w:p w:rsidR="003A2469" w:rsidRPr="005A4F25" w:rsidRDefault="00D130BC" w:rsidP="001A249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Практическое занятие № 12</w:t>
            </w:r>
          </w:p>
          <w:p w:rsidR="005879CE" w:rsidRPr="005A4F25" w:rsidRDefault="005879CE"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Решение ситуационных задач (кейсов)</w:t>
            </w:r>
          </w:p>
        </w:tc>
        <w:tc>
          <w:tcPr>
            <w:tcW w:w="737" w:type="pct"/>
          </w:tcPr>
          <w:p w:rsidR="003A2469" w:rsidRPr="005A4F25" w:rsidRDefault="00D130BC"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51"/>
        </w:trPr>
        <w:tc>
          <w:tcPr>
            <w:tcW w:w="1128" w:type="pct"/>
            <w:vMerge w:val="restart"/>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Тема 1.6. Диспансеризация и профилактические осмотры женского населения</w:t>
            </w:r>
          </w:p>
        </w:tc>
        <w:tc>
          <w:tcPr>
            <w:tcW w:w="3135" w:type="pct"/>
            <w:gridSpan w:val="2"/>
          </w:tcPr>
          <w:p w:rsidR="00145AE1" w:rsidRPr="005A4F25" w:rsidRDefault="00694E40" w:rsidP="00041154">
            <w:pPr>
              <w:suppressAutoHyphens/>
              <w:spacing w:after="0"/>
              <w:rPr>
                <w:rFonts w:ascii="Times New Roman" w:hAnsi="Times New Roman"/>
                <w:color w:val="000000" w:themeColor="text1"/>
                <w:sz w:val="24"/>
                <w:szCs w:val="24"/>
              </w:rPr>
            </w:pPr>
            <w:r w:rsidRPr="005A4F25">
              <w:rPr>
                <w:rFonts w:ascii="Times New Roman" w:hAnsi="Times New Roman"/>
                <w:bCs/>
                <w:color w:val="000000" w:themeColor="text1"/>
                <w:sz w:val="24"/>
                <w:szCs w:val="24"/>
              </w:rPr>
              <w:t>Содержание</w:t>
            </w:r>
            <w:r w:rsidR="00595E1C" w:rsidRPr="005A4F25">
              <w:rPr>
                <w:rFonts w:ascii="Times New Roman" w:hAnsi="Times New Roman"/>
                <w:bCs/>
                <w:color w:val="000000" w:themeColor="text1"/>
                <w:sz w:val="24"/>
                <w:szCs w:val="24"/>
              </w:rPr>
              <w:t xml:space="preserve"> учебного материала</w:t>
            </w:r>
            <w:r w:rsidRPr="005A4F25">
              <w:rPr>
                <w:rFonts w:ascii="Times New Roman" w:hAnsi="Times New Roman"/>
                <w:bCs/>
                <w:color w:val="000000" w:themeColor="text1"/>
                <w:sz w:val="24"/>
                <w:szCs w:val="24"/>
              </w:rPr>
              <w:t xml:space="preserve"> </w:t>
            </w:r>
          </w:p>
        </w:tc>
        <w:tc>
          <w:tcPr>
            <w:tcW w:w="737" w:type="pct"/>
          </w:tcPr>
          <w:p w:rsidR="00694E40" w:rsidRPr="005A4F25" w:rsidRDefault="0071215F" w:rsidP="00D130BC">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5A4F25" w:rsidRPr="005A4F25" w:rsidTr="00145AE1">
        <w:trPr>
          <w:trHeight w:val="1314"/>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694E40" w:rsidRPr="005A4F25" w:rsidRDefault="00694E40" w:rsidP="00145AE1">
            <w:pPr>
              <w:suppressAutoHyphens/>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 xml:space="preserve">Организация амбулаторной </w:t>
            </w:r>
            <w:r w:rsidRPr="005A4F25">
              <w:rPr>
                <w:rFonts w:ascii="Times New Roman" w:hAnsi="Times New Roman"/>
                <w:bCs/>
                <w:color w:val="000000" w:themeColor="text1"/>
                <w:sz w:val="24"/>
                <w:szCs w:val="24"/>
              </w:rPr>
              <w:t xml:space="preserve">медицинской помощи женщинам. Правила и порядок проведения амбулаторного приёма и профилактических осмотров женщин. Программы диспансеризации декретированных групп женского населения. Нормативные документы при работе с пациентками в женской консультации (медицинская карта амбулаторного больного, листок о временной нетрудоспособности). </w:t>
            </w:r>
          </w:p>
        </w:tc>
        <w:tc>
          <w:tcPr>
            <w:tcW w:w="737" w:type="pct"/>
          </w:tcPr>
          <w:p w:rsidR="00694E40" w:rsidRPr="005A4F25" w:rsidRDefault="00145AE1"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1590"/>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694E40" w:rsidRPr="005A4F25" w:rsidRDefault="00694E40" w:rsidP="00145AE1">
            <w:pPr>
              <w:spacing w:after="0"/>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Принципы проведения диспансерного наблюдения беременных и родильниц: кратность посещения, динамическое наблюдение, методы осмотра и обследования. Нормативные документы при работе с беременными и родильницами в женской консультации (индивидуальная карта беременной и родильницы, обменная карта беременной, роженицы и родильницы, листок о временной нетрудоспособности, родовой сертификат).</w:t>
            </w:r>
          </w:p>
        </w:tc>
        <w:tc>
          <w:tcPr>
            <w:tcW w:w="737" w:type="pct"/>
          </w:tcPr>
          <w:p w:rsidR="00694E40" w:rsidRPr="005A4F25" w:rsidRDefault="00145AE1"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342"/>
        </w:trPr>
        <w:tc>
          <w:tcPr>
            <w:tcW w:w="1128" w:type="pct"/>
            <w:vMerge/>
          </w:tcPr>
          <w:p w:rsidR="00694E40" w:rsidRPr="005A4F25" w:rsidRDefault="00694E40" w:rsidP="00145AE1">
            <w:pPr>
              <w:spacing w:after="0"/>
              <w:rPr>
                <w:rFonts w:ascii="Times New Roman" w:hAnsi="Times New Roman"/>
                <w:bCs/>
                <w:color w:val="000000" w:themeColor="text1"/>
                <w:sz w:val="24"/>
                <w:szCs w:val="24"/>
              </w:rPr>
            </w:pPr>
          </w:p>
        </w:tc>
        <w:tc>
          <w:tcPr>
            <w:tcW w:w="3135" w:type="pct"/>
            <w:gridSpan w:val="2"/>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694E40" w:rsidRPr="005A4F25" w:rsidRDefault="0071215F" w:rsidP="00145AE1">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1215F" w:rsidRPr="005A4F25" w:rsidTr="0044689A">
        <w:trPr>
          <w:trHeight w:val="2539"/>
        </w:trPr>
        <w:tc>
          <w:tcPr>
            <w:tcW w:w="1128" w:type="pct"/>
            <w:vMerge/>
          </w:tcPr>
          <w:p w:rsidR="0071215F" w:rsidRPr="005A4F25" w:rsidRDefault="0071215F" w:rsidP="00145AE1">
            <w:pPr>
              <w:spacing w:after="0"/>
              <w:rPr>
                <w:rFonts w:ascii="Times New Roman" w:hAnsi="Times New Roman"/>
                <w:bCs/>
                <w:color w:val="000000" w:themeColor="text1"/>
                <w:sz w:val="24"/>
                <w:szCs w:val="24"/>
              </w:rPr>
            </w:pPr>
          </w:p>
        </w:tc>
        <w:tc>
          <w:tcPr>
            <w:tcW w:w="3135" w:type="pct"/>
            <w:gridSpan w:val="2"/>
          </w:tcPr>
          <w:p w:rsidR="0071215F" w:rsidRPr="005A4F25" w:rsidRDefault="0071215F" w:rsidP="0004115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13 </w:t>
            </w:r>
          </w:p>
          <w:p w:rsidR="0071215F" w:rsidRPr="005A4F25" w:rsidRDefault="0071215F" w:rsidP="0004115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диспансеризации и профилактических осмотров женщин (в том числе девочек) с выполнением организационных и лечебных мер. </w:t>
            </w:r>
          </w:p>
          <w:p w:rsidR="0071215F" w:rsidRPr="005A4F25" w:rsidRDefault="0071215F" w:rsidP="0004115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Заполнение нормативной документации (медицинская карта амбулаторного больного, листок о временной нетрудоспособности).</w:t>
            </w:r>
          </w:p>
          <w:p w:rsidR="0071215F" w:rsidRPr="005A4F25" w:rsidRDefault="0071215F" w:rsidP="00041154">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Сбор жалоб, анамнеза жизни, общий осмотр, гинекологический осмотр наружных половых органов, исследование с помощью влагалищных зеркал.</w:t>
            </w:r>
          </w:p>
          <w:p w:rsidR="0071215F" w:rsidRPr="005A4F25" w:rsidRDefault="0071215F"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Постановка предварительного диагноза в соответствии с действующей МКБ.</w:t>
            </w:r>
          </w:p>
        </w:tc>
        <w:tc>
          <w:tcPr>
            <w:tcW w:w="737" w:type="pct"/>
          </w:tcPr>
          <w:p w:rsidR="0071215F" w:rsidRPr="005A4F25" w:rsidRDefault="0071215F"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3111"/>
        </w:trPr>
        <w:tc>
          <w:tcPr>
            <w:tcW w:w="4263" w:type="pct"/>
            <w:gridSpan w:val="3"/>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lastRenderedPageBreak/>
              <w:t>Учебная практика Раздела 1</w:t>
            </w:r>
          </w:p>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Виды работ </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санитарно-просветительной работы по формированию здорового образа жизни у женской части населения;</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санитарно-просветительной работы по профилактике гинекологических заболеваний и заболеваний молочных желез;</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консультирования пациентов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консультирования пациентов в период беременности, родов и послеродовый период, направленное на сохранение репродуктивного здоровья, предупреждение развития акушерских осложнений; </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диспансеризации и медицинских профилактических осмотров пациентов в различные периоды жизни;</w:t>
            </w:r>
          </w:p>
          <w:p w:rsidR="00694E40" w:rsidRPr="005A4F25" w:rsidRDefault="00694E40" w:rsidP="00694E40">
            <w:pPr>
              <w:numPr>
                <w:ilvl w:val="0"/>
                <w:numId w:val="10"/>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Ведение нормативной медицинской документации.</w:t>
            </w:r>
          </w:p>
        </w:tc>
        <w:tc>
          <w:tcPr>
            <w:tcW w:w="737" w:type="pct"/>
          </w:tcPr>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36</w:t>
            </w:r>
          </w:p>
        </w:tc>
      </w:tr>
      <w:tr w:rsidR="005A4F25" w:rsidRPr="005A4F25" w:rsidTr="00202FFB">
        <w:trPr>
          <w:trHeight w:val="593"/>
        </w:trPr>
        <w:tc>
          <w:tcPr>
            <w:tcW w:w="4263" w:type="pct"/>
            <w:gridSpan w:val="3"/>
            <w:shd w:val="clear" w:color="auto" w:fill="D9D9D9" w:themeFill="background1" w:themeFillShade="D9"/>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Раздел 2. </w:t>
            </w:r>
            <w:r w:rsidRPr="005A4F25">
              <w:rPr>
                <w:rFonts w:ascii="Times New Roman" w:hAnsi="Times New Roman"/>
                <w:bCs/>
                <w:iCs/>
                <w:color w:val="000000" w:themeColor="text1"/>
                <w:sz w:val="24"/>
                <w:szCs w:val="24"/>
              </w:rPr>
              <w:t>Проведение физиопсихопрофилактической подготовки женщин к беременности, родам, грудному вскармливанию и уходу за новорождённым</w:t>
            </w:r>
          </w:p>
        </w:tc>
        <w:tc>
          <w:tcPr>
            <w:tcW w:w="737" w:type="pct"/>
            <w:shd w:val="clear" w:color="auto" w:fill="D9D9D9" w:themeFill="background1" w:themeFillShade="D9"/>
            <w:vAlign w:val="center"/>
          </w:tcPr>
          <w:p w:rsidR="00694E40" w:rsidRPr="005A4F25" w:rsidRDefault="004277E3" w:rsidP="00D92F4A">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118</w:t>
            </w:r>
            <w:r w:rsidR="00694E40" w:rsidRPr="005A4F25">
              <w:rPr>
                <w:rFonts w:ascii="Times New Roman" w:hAnsi="Times New Roman"/>
                <w:color w:val="000000" w:themeColor="text1"/>
                <w:sz w:val="24"/>
                <w:szCs w:val="24"/>
              </w:rPr>
              <w:t>/9</w:t>
            </w:r>
            <w:r w:rsidR="00D92F4A" w:rsidRPr="005A4F25">
              <w:rPr>
                <w:rFonts w:ascii="Times New Roman" w:hAnsi="Times New Roman"/>
                <w:color w:val="000000" w:themeColor="text1"/>
                <w:sz w:val="24"/>
                <w:szCs w:val="24"/>
              </w:rPr>
              <w:t>6</w:t>
            </w:r>
          </w:p>
        </w:tc>
      </w:tr>
      <w:tr w:rsidR="005A4F25" w:rsidRPr="005A4F25" w:rsidTr="00145AE1">
        <w:trPr>
          <w:trHeight w:val="384"/>
        </w:trPr>
        <w:tc>
          <w:tcPr>
            <w:tcW w:w="4263" w:type="pct"/>
            <w:gridSpan w:val="3"/>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МДК</w:t>
            </w:r>
            <w:r w:rsidR="003B4E37" w:rsidRPr="005A4F25">
              <w:rPr>
                <w:rFonts w:ascii="Times New Roman" w:hAnsi="Times New Roman"/>
                <w:bCs/>
                <w:color w:val="000000" w:themeColor="text1"/>
                <w:sz w:val="24"/>
                <w:szCs w:val="24"/>
              </w:rPr>
              <w:t xml:space="preserve"> </w:t>
            </w:r>
            <w:r w:rsidRPr="005A4F25">
              <w:rPr>
                <w:rFonts w:ascii="Times New Roman" w:hAnsi="Times New Roman"/>
                <w:bCs/>
                <w:color w:val="000000" w:themeColor="text1"/>
                <w:sz w:val="24"/>
                <w:szCs w:val="24"/>
              </w:rPr>
              <w:t>03.02 Физиопсихопрофилактическая подготовка беременных к родам</w:t>
            </w:r>
          </w:p>
        </w:tc>
        <w:tc>
          <w:tcPr>
            <w:tcW w:w="737" w:type="pct"/>
            <w:vAlign w:val="center"/>
          </w:tcPr>
          <w:p w:rsidR="00694E40" w:rsidRPr="005A4F25" w:rsidRDefault="00D92F4A" w:rsidP="004277E3">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8</w:t>
            </w:r>
            <w:r w:rsidR="004277E3" w:rsidRPr="005A4F25">
              <w:rPr>
                <w:rFonts w:ascii="Times New Roman" w:hAnsi="Times New Roman"/>
                <w:color w:val="000000" w:themeColor="text1"/>
                <w:sz w:val="24"/>
                <w:szCs w:val="24"/>
              </w:rPr>
              <w:t>2</w:t>
            </w:r>
            <w:r w:rsidR="00694E40" w:rsidRPr="005A4F25">
              <w:rPr>
                <w:rFonts w:ascii="Times New Roman" w:hAnsi="Times New Roman"/>
                <w:color w:val="000000" w:themeColor="text1"/>
                <w:sz w:val="24"/>
                <w:szCs w:val="24"/>
              </w:rPr>
              <w:t>/</w:t>
            </w:r>
            <w:r w:rsidR="0064767D" w:rsidRPr="005A4F25">
              <w:rPr>
                <w:rFonts w:ascii="Times New Roman" w:hAnsi="Times New Roman"/>
                <w:color w:val="000000" w:themeColor="text1"/>
                <w:sz w:val="24"/>
                <w:szCs w:val="24"/>
              </w:rPr>
              <w:t>60</w:t>
            </w:r>
          </w:p>
        </w:tc>
      </w:tr>
      <w:tr w:rsidR="005A4F25" w:rsidRPr="005A4F25" w:rsidTr="00145AE1">
        <w:trPr>
          <w:trHeight w:val="179"/>
        </w:trPr>
        <w:tc>
          <w:tcPr>
            <w:tcW w:w="1150" w:type="pct"/>
            <w:gridSpan w:val="2"/>
            <w:vMerge w:val="restart"/>
          </w:tcPr>
          <w:p w:rsidR="00694E40" w:rsidRPr="005A4F25" w:rsidRDefault="00694E40" w:rsidP="00145AE1">
            <w:pPr>
              <w:suppressAutoHyphens/>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Тема 2.1. Организация </w:t>
            </w:r>
          </w:p>
          <w:p w:rsidR="00694E40" w:rsidRPr="005A4F25" w:rsidRDefault="00694E40" w:rsidP="00145AE1">
            <w:pPr>
              <w:suppressAutoHyphens/>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 проведение психопрофилактической подготовки </w:t>
            </w:r>
          </w:p>
          <w:p w:rsidR="00694E40" w:rsidRPr="005A4F25" w:rsidRDefault="00694E40" w:rsidP="00145AE1">
            <w:pPr>
              <w:rPr>
                <w:rFonts w:ascii="Times New Roman" w:hAnsi="Times New Roman"/>
                <w:bCs/>
                <w:color w:val="000000" w:themeColor="text1"/>
                <w:sz w:val="24"/>
                <w:szCs w:val="24"/>
              </w:rPr>
            </w:pPr>
          </w:p>
        </w:tc>
        <w:tc>
          <w:tcPr>
            <w:tcW w:w="3113" w:type="pct"/>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bCs/>
                <w:color w:val="000000" w:themeColor="text1"/>
                <w:sz w:val="24"/>
                <w:szCs w:val="24"/>
              </w:rPr>
              <w:t xml:space="preserve">Содержание </w:t>
            </w:r>
            <w:r w:rsidR="00595E1C" w:rsidRPr="005A4F25">
              <w:rPr>
                <w:rFonts w:ascii="Times New Roman" w:hAnsi="Times New Roman"/>
                <w:bCs/>
                <w:color w:val="000000" w:themeColor="text1"/>
                <w:sz w:val="24"/>
                <w:szCs w:val="24"/>
              </w:rPr>
              <w:t>учебного материала</w:t>
            </w:r>
          </w:p>
        </w:tc>
        <w:tc>
          <w:tcPr>
            <w:tcW w:w="737" w:type="pct"/>
          </w:tcPr>
          <w:p w:rsidR="00694E40" w:rsidRPr="005A4F25" w:rsidRDefault="0071215F" w:rsidP="00D92F4A">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r>
      <w:tr w:rsidR="005A4F25" w:rsidRPr="005A4F25" w:rsidTr="00145AE1">
        <w:trPr>
          <w:trHeight w:val="812"/>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330032" w:rsidRPr="005A4F25" w:rsidRDefault="00694E40"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Беременность и ее влияние на психоэмоциональное состояние женщины.</w:t>
            </w:r>
          </w:p>
          <w:p w:rsidR="00330032" w:rsidRPr="005A4F25" w:rsidRDefault="00694E40"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Формирование «гестационной доминанты».</w:t>
            </w:r>
          </w:p>
          <w:p w:rsidR="00694E40" w:rsidRPr="005A4F25" w:rsidRDefault="00694E40"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Варианты психологического компонента гестационной доминанты (ПКГД): оптимальный, гипогестогнозический, эйфорический, тревожный.</w:t>
            </w:r>
          </w:p>
        </w:tc>
        <w:tc>
          <w:tcPr>
            <w:tcW w:w="737" w:type="pct"/>
          </w:tcPr>
          <w:p w:rsidR="00694E40" w:rsidRPr="005A4F25" w:rsidRDefault="00330032"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595E1C">
        <w:trPr>
          <w:trHeight w:val="43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330032" w:rsidRPr="005A4F25" w:rsidRDefault="00694E40"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Понятие о физиопсихопрофилактикческой подготовке беременных к родам.</w:t>
            </w:r>
          </w:p>
          <w:p w:rsidR="003B4E37" w:rsidRPr="005A4F25" w:rsidRDefault="00694E40" w:rsidP="00330032">
            <w:pPr>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 xml:space="preserve"> Организация физиопсихопрофилактической подготовки: виды и методы проведения (методики Николаева и Вельвовского, Ламаза). </w:t>
            </w:r>
          </w:p>
        </w:tc>
        <w:tc>
          <w:tcPr>
            <w:tcW w:w="737" w:type="pct"/>
          </w:tcPr>
          <w:p w:rsidR="00694E40" w:rsidRPr="005A4F25" w:rsidRDefault="00330032"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330032">
        <w:trPr>
          <w:trHeight w:val="431"/>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694E40" w:rsidRPr="005A4F25" w:rsidRDefault="00694E40"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Программы обучения беременных женщин в условиях кабинетов медицинской профилактики, кабинетов участковых врачей женской консультации, школ материнства. Симбиоз «Мать - дитя». Матрицы С. Грофа.</w:t>
            </w:r>
          </w:p>
        </w:tc>
        <w:tc>
          <w:tcPr>
            <w:tcW w:w="737" w:type="pct"/>
          </w:tcPr>
          <w:p w:rsidR="00694E40" w:rsidRPr="005A4F25" w:rsidRDefault="0025479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006D43">
        <w:trPr>
          <w:trHeight w:val="2017"/>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Значение физиопсихопрофилактической подготовки в обезболивании родов. </w:t>
            </w:r>
          </w:p>
          <w:p w:rsidR="00006D43" w:rsidRPr="005A4F25" w:rsidRDefault="00006D43"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Основные причины родовой боли. </w:t>
            </w:r>
          </w:p>
          <w:p w:rsidR="00006D43" w:rsidRPr="005A4F25" w:rsidRDefault="00006D43"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Немедикаментозные методы обезболивания родов, уменьшающие болевые стимулы, активирующие периферические рецепторы, блокирующие болевые импульсы. </w:t>
            </w:r>
          </w:p>
          <w:p w:rsidR="00006D43" w:rsidRPr="005A4F25" w:rsidRDefault="00006D43"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Методы самообезболивания в родах. </w:t>
            </w:r>
          </w:p>
          <w:p w:rsidR="00006D43" w:rsidRPr="005A4F25" w:rsidRDefault="00006D43" w:rsidP="003300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Методы релаксации. </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233"/>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694E40" w:rsidRPr="005A4F25" w:rsidRDefault="00D92F4A" w:rsidP="0071215F">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w:t>
            </w:r>
            <w:r w:rsidR="0071215F">
              <w:rPr>
                <w:rFonts w:ascii="Times New Roman" w:hAnsi="Times New Roman"/>
                <w:color w:val="000000" w:themeColor="text1"/>
                <w:sz w:val="24"/>
                <w:szCs w:val="24"/>
              </w:rPr>
              <w:t>6</w:t>
            </w:r>
          </w:p>
        </w:tc>
      </w:tr>
      <w:tr w:rsidR="005A4F25" w:rsidRPr="005A4F25" w:rsidTr="00145AE1">
        <w:trPr>
          <w:trHeight w:val="54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527A26" w:rsidRPr="005A4F25">
              <w:rPr>
                <w:rFonts w:ascii="Times New Roman" w:hAnsi="Times New Roman"/>
                <w:bCs/>
                <w:color w:val="000000" w:themeColor="text1"/>
                <w:sz w:val="24"/>
                <w:szCs w:val="24"/>
              </w:rPr>
              <w:t>№1</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Организация физиопсихопрофилактической подготовки. </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физиопсихопрофилактической подготовки по методу Николаева и Вельвовского. </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физиопсихопрофилактической подготовки по методу Ламаза».</w:t>
            </w:r>
          </w:p>
        </w:tc>
        <w:tc>
          <w:tcPr>
            <w:tcW w:w="737" w:type="pct"/>
          </w:tcPr>
          <w:p w:rsidR="00694E40" w:rsidRPr="005A4F25" w:rsidRDefault="0025479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54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527A26" w:rsidRPr="005A4F25">
              <w:rPr>
                <w:rFonts w:ascii="Times New Roman" w:hAnsi="Times New Roman"/>
                <w:bCs/>
                <w:color w:val="000000" w:themeColor="text1"/>
                <w:sz w:val="24"/>
                <w:szCs w:val="24"/>
              </w:rPr>
              <w:t>№2</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Задачи и функции школ материнства. </w:t>
            </w:r>
          </w:p>
          <w:p w:rsidR="00254790" w:rsidRPr="005A4F25" w:rsidRDefault="0025479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w:t>
            </w:r>
            <w:r w:rsidR="00694E40" w:rsidRPr="005A4F25">
              <w:rPr>
                <w:rFonts w:ascii="Times New Roman" w:hAnsi="Times New Roman"/>
                <w:bCs/>
                <w:color w:val="000000" w:themeColor="text1"/>
                <w:sz w:val="24"/>
                <w:szCs w:val="24"/>
              </w:rPr>
              <w:t xml:space="preserve">рименение программ обучения беременных женщин. </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Анализ матриц С. Грофа».</w:t>
            </w:r>
          </w:p>
        </w:tc>
        <w:tc>
          <w:tcPr>
            <w:tcW w:w="737" w:type="pct"/>
          </w:tcPr>
          <w:p w:rsidR="00694E40" w:rsidRPr="005A4F25" w:rsidRDefault="0025479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89"/>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527A26" w:rsidRPr="005A4F25">
              <w:rPr>
                <w:rFonts w:ascii="Times New Roman" w:hAnsi="Times New Roman"/>
                <w:bCs/>
                <w:color w:val="000000" w:themeColor="text1"/>
                <w:sz w:val="24"/>
                <w:szCs w:val="24"/>
              </w:rPr>
              <w:t>№3</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Применение психопрофилактической подготовки в целях обезболивания родов. </w:t>
            </w:r>
          </w:p>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Обучение беременных методам самообезболивания, методам релаксации, правильному поведению и дыханию в </w:t>
            </w:r>
            <w:r w:rsidRPr="005A4F25">
              <w:rPr>
                <w:rFonts w:ascii="Times New Roman" w:hAnsi="Times New Roman"/>
                <w:bCs/>
                <w:color w:val="000000" w:themeColor="text1"/>
                <w:sz w:val="24"/>
                <w:szCs w:val="24"/>
                <w:lang w:val="en-TT"/>
              </w:rPr>
              <w:t>I</w:t>
            </w:r>
            <w:r w:rsidRPr="005A4F25">
              <w:rPr>
                <w:rFonts w:ascii="Times New Roman" w:hAnsi="Times New Roman"/>
                <w:bCs/>
                <w:color w:val="000000" w:themeColor="text1"/>
                <w:sz w:val="24"/>
                <w:szCs w:val="24"/>
              </w:rPr>
              <w:t xml:space="preserve"> периоде родов. </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Использование современных технологий обучения беременных женщин правильному поведению в родах и немедикаментозному обезболивани</w:t>
            </w:r>
            <w:r w:rsidR="00254790" w:rsidRPr="005A4F25">
              <w:rPr>
                <w:rFonts w:ascii="Times New Roman" w:hAnsi="Times New Roman"/>
                <w:bCs/>
                <w:color w:val="000000" w:themeColor="text1"/>
                <w:sz w:val="24"/>
                <w:szCs w:val="24"/>
              </w:rPr>
              <w:t>ю, с контролем степени усвоения</w:t>
            </w:r>
            <w:r w:rsidRPr="005A4F25">
              <w:rPr>
                <w:rFonts w:ascii="Times New Roman" w:hAnsi="Times New Roman"/>
                <w:bCs/>
                <w:color w:val="000000" w:themeColor="text1"/>
                <w:sz w:val="24"/>
                <w:szCs w:val="24"/>
              </w:rPr>
              <w:t>.</w:t>
            </w:r>
          </w:p>
        </w:tc>
        <w:tc>
          <w:tcPr>
            <w:tcW w:w="737" w:type="pct"/>
          </w:tcPr>
          <w:p w:rsidR="00694E40" w:rsidRPr="005A4F25" w:rsidRDefault="0025479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495"/>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25479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527A26" w:rsidRPr="005A4F25">
              <w:rPr>
                <w:rFonts w:ascii="Times New Roman" w:hAnsi="Times New Roman"/>
                <w:bCs/>
                <w:color w:val="000000" w:themeColor="text1"/>
                <w:sz w:val="24"/>
                <w:szCs w:val="24"/>
              </w:rPr>
              <w:t>№4</w:t>
            </w:r>
          </w:p>
          <w:p w:rsidR="00741632"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Обучение беременных правильному поведению и дыханию во </w:t>
            </w:r>
            <w:r w:rsidRPr="005A4F25">
              <w:rPr>
                <w:rFonts w:ascii="Times New Roman" w:hAnsi="Times New Roman"/>
                <w:bCs/>
                <w:color w:val="000000" w:themeColor="text1"/>
                <w:sz w:val="24"/>
                <w:szCs w:val="24"/>
                <w:lang w:val="en-TT"/>
              </w:rPr>
              <w:t>II</w:t>
            </w:r>
            <w:r w:rsidRPr="005A4F25">
              <w:rPr>
                <w:rFonts w:ascii="Times New Roman" w:hAnsi="Times New Roman"/>
                <w:bCs/>
                <w:color w:val="000000" w:themeColor="text1"/>
                <w:sz w:val="24"/>
                <w:szCs w:val="24"/>
              </w:rPr>
              <w:t xml:space="preserve"> периоде родов</w:t>
            </w:r>
          </w:p>
          <w:p w:rsidR="00694E40" w:rsidRPr="005A4F25" w:rsidRDefault="00694E40" w:rsidP="00254790">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Использование современных технологий обучения беременных женщин правильному поведению и дыханию во </w:t>
            </w:r>
            <w:r w:rsidRPr="005A4F25">
              <w:rPr>
                <w:rFonts w:ascii="Times New Roman" w:hAnsi="Times New Roman"/>
                <w:bCs/>
                <w:color w:val="000000" w:themeColor="text1"/>
                <w:sz w:val="24"/>
                <w:szCs w:val="24"/>
                <w:lang w:val="en-US"/>
              </w:rPr>
              <w:t>II</w:t>
            </w:r>
            <w:r w:rsidRPr="005A4F25">
              <w:rPr>
                <w:rFonts w:ascii="Times New Roman" w:hAnsi="Times New Roman"/>
                <w:bCs/>
                <w:color w:val="000000" w:themeColor="text1"/>
                <w:sz w:val="24"/>
                <w:szCs w:val="24"/>
              </w:rPr>
              <w:t xml:space="preserve"> периоде родов с контролем степени усвоения».</w:t>
            </w:r>
          </w:p>
        </w:tc>
        <w:tc>
          <w:tcPr>
            <w:tcW w:w="737" w:type="pct"/>
          </w:tcPr>
          <w:p w:rsidR="00694E40" w:rsidRPr="005A4F25" w:rsidRDefault="00741632"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527A26">
        <w:trPr>
          <w:trHeight w:val="289"/>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shd w:val="clear" w:color="auto" w:fill="FFFFFF" w:themeFill="background1"/>
          </w:tcPr>
          <w:p w:rsidR="00694E40" w:rsidRPr="005A4F25" w:rsidRDefault="00694E40" w:rsidP="00527A26">
            <w:pPr>
              <w:spacing w:after="0"/>
              <w:jc w:val="both"/>
              <w:rPr>
                <w:rFonts w:ascii="Times New Roman" w:hAnsi="Times New Roman"/>
                <w:bCs/>
                <w:color w:val="000000" w:themeColor="text1"/>
                <w:sz w:val="24"/>
                <w:szCs w:val="24"/>
              </w:rPr>
            </w:pPr>
          </w:p>
        </w:tc>
        <w:tc>
          <w:tcPr>
            <w:tcW w:w="737" w:type="pct"/>
            <w:shd w:val="clear" w:color="auto" w:fill="FFFFFF" w:themeFill="background1"/>
          </w:tcPr>
          <w:p w:rsidR="00694E40" w:rsidRPr="005A4F25" w:rsidRDefault="00694E40" w:rsidP="00145AE1">
            <w:pPr>
              <w:suppressAutoHyphens/>
              <w:spacing w:after="0"/>
              <w:jc w:val="center"/>
              <w:rPr>
                <w:rFonts w:ascii="Times New Roman" w:hAnsi="Times New Roman"/>
                <w:color w:val="000000" w:themeColor="text1"/>
                <w:sz w:val="24"/>
                <w:szCs w:val="24"/>
              </w:rPr>
            </w:pPr>
          </w:p>
        </w:tc>
      </w:tr>
      <w:tr w:rsidR="005A4F25" w:rsidRPr="005A4F25" w:rsidTr="00145AE1">
        <w:trPr>
          <w:trHeight w:val="289"/>
        </w:trPr>
        <w:tc>
          <w:tcPr>
            <w:tcW w:w="1150" w:type="pct"/>
            <w:gridSpan w:val="2"/>
            <w:vMerge w:val="restart"/>
          </w:tcPr>
          <w:p w:rsidR="00006D43" w:rsidRPr="005A4F25" w:rsidRDefault="00006D43"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Тема 2.2 Уход за </w:t>
            </w:r>
            <w:r w:rsidRPr="005A4F25">
              <w:rPr>
                <w:rFonts w:ascii="Times New Roman" w:hAnsi="Times New Roman"/>
                <w:bCs/>
                <w:color w:val="000000" w:themeColor="text1"/>
                <w:sz w:val="24"/>
                <w:szCs w:val="24"/>
              </w:rPr>
              <w:lastRenderedPageBreak/>
              <w:t>новорожденным и грудное вскармливание</w:t>
            </w:r>
          </w:p>
        </w:tc>
        <w:tc>
          <w:tcPr>
            <w:tcW w:w="3113" w:type="pct"/>
          </w:tcPr>
          <w:p w:rsidR="00006D43" w:rsidRPr="005A4F25" w:rsidRDefault="00006D43" w:rsidP="00006D43">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lastRenderedPageBreak/>
              <w:t>Содержание учебного материла</w:t>
            </w:r>
          </w:p>
        </w:tc>
        <w:tc>
          <w:tcPr>
            <w:tcW w:w="737" w:type="pct"/>
          </w:tcPr>
          <w:p w:rsidR="00006D43" w:rsidRPr="005A4F25" w:rsidRDefault="00D92F4A"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16</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006D43">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Подготовка женщин к уходу за новорождённым. </w:t>
            </w:r>
          </w:p>
          <w:p w:rsidR="00006D43" w:rsidRPr="005A4F25" w:rsidRDefault="00006D43" w:rsidP="00006D43">
            <w:pPr>
              <w:spacing w:after="0"/>
              <w:jc w:val="both"/>
              <w:rPr>
                <w:color w:val="000000" w:themeColor="text1"/>
              </w:rPr>
            </w:pPr>
            <w:r w:rsidRPr="005A4F25">
              <w:rPr>
                <w:rFonts w:ascii="Times New Roman" w:hAnsi="Times New Roman"/>
                <w:color w:val="000000" w:themeColor="text1"/>
                <w:sz w:val="24"/>
                <w:szCs w:val="24"/>
              </w:rPr>
              <w:t xml:space="preserve">Правила ухода за новорождённым.  </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006D43">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Преимущества, принципы и техника грудного вскармливания.</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006D43">
            <w:pPr>
              <w:spacing w:after="0"/>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12</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Практическое занятие</w:t>
            </w:r>
            <w:r w:rsidR="00527A26" w:rsidRPr="005A4F25">
              <w:rPr>
                <w:rFonts w:ascii="Times New Roman" w:hAnsi="Times New Roman"/>
                <w:bCs/>
                <w:color w:val="000000" w:themeColor="text1"/>
                <w:sz w:val="24"/>
                <w:szCs w:val="24"/>
              </w:rPr>
              <w:t xml:space="preserve"> № 6</w:t>
            </w:r>
          </w:p>
          <w:p w:rsidR="00006D43" w:rsidRPr="005A4F25" w:rsidRDefault="00006D43" w:rsidP="00006D43">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 Личная гигиена и туалет новорожденных.</w:t>
            </w:r>
          </w:p>
          <w:p w:rsidR="004277E3" w:rsidRPr="005A4F25" w:rsidRDefault="004277E3" w:rsidP="00006D43">
            <w:pPr>
              <w:spacing w:after="0"/>
              <w:jc w:val="both"/>
              <w:rPr>
                <w:color w:val="000000" w:themeColor="text1"/>
              </w:rPr>
            </w:pPr>
            <w:r w:rsidRPr="005A4F25">
              <w:rPr>
                <w:rFonts w:ascii="Times New Roman" w:hAnsi="Times New Roman"/>
                <w:bCs/>
                <w:color w:val="000000" w:themeColor="text1"/>
                <w:sz w:val="24"/>
                <w:szCs w:val="24"/>
              </w:rPr>
              <w:t>Обучение беременных уходу за новорождённым</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006D43">
            <w:pPr>
              <w:pStyle w:val="ae"/>
              <w:rPr>
                <w:rFonts w:ascii="Times New Roman" w:hAnsi="Times New Roman"/>
                <w:color w:val="000000" w:themeColor="text1"/>
                <w:sz w:val="24"/>
              </w:rPr>
            </w:pPr>
            <w:r w:rsidRPr="005A4F25">
              <w:rPr>
                <w:rFonts w:ascii="Times New Roman" w:hAnsi="Times New Roman"/>
                <w:color w:val="000000" w:themeColor="text1"/>
                <w:sz w:val="24"/>
              </w:rPr>
              <w:t xml:space="preserve">Практическое занятие </w:t>
            </w:r>
            <w:r w:rsidR="00C27B38" w:rsidRPr="005A4F25">
              <w:rPr>
                <w:rFonts w:ascii="Times New Roman" w:hAnsi="Times New Roman"/>
                <w:color w:val="000000" w:themeColor="text1"/>
                <w:sz w:val="24"/>
              </w:rPr>
              <w:t xml:space="preserve"> №7</w:t>
            </w:r>
          </w:p>
          <w:p w:rsidR="00006D43" w:rsidRPr="005A4F25" w:rsidRDefault="00006D43" w:rsidP="00006D43">
            <w:pPr>
              <w:pStyle w:val="ae"/>
              <w:rPr>
                <w:color w:val="000000" w:themeColor="text1"/>
              </w:rPr>
            </w:pPr>
            <w:r w:rsidRPr="005A4F25">
              <w:rPr>
                <w:rFonts w:ascii="Times New Roman" w:hAnsi="Times New Roman"/>
                <w:color w:val="000000" w:themeColor="text1"/>
                <w:sz w:val="24"/>
              </w:rPr>
              <w:t>Массаж, гимнастика и закаливание новорожденных</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89"/>
        </w:trPr>
        <w:tc>
          <w:tcPr>
            <w:tcW w:w="1150" w:type="pct"/>
            <w:gridSpan w:val="2"/>
            <w:vMerge/>
          </w:tcPr>
          <w:p w:rsidR="00006D43" w:rsidRPr="005A4F25" w:rsidRDefault="00006D43" w:rsidP="00145AE1">
            <w:pPr>
              <w:spacing w:after="0"/>
              <w:jc w:val="both"/>
              <w:rPr>
                <w:rFonts w:ascii="Times New Roman" w:hAnsi="Times New Roman"/>
                <w:bCs/>
                <w:color w:val="000000" w:themeColor="text1"/>
                <w:sz w:val="24"/>
                <w:szCs w:val="24"/>
              </w:rPr>
            </w:pPr>
          </w:p>
        </w:tc>
        <w:tc>
          <w:tcPr>
            <w:tcW w:w="3113" w:type="pct"/>
          </w:tcPr>
          <w:p w:rsidR="00006D43" w:rsidRPr="005A4F25" w:rsidRDefault="00006D43"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 8</w:t>
            </w:r>
          </w:p>
          <w:p w:rsidR="004277E3" w:rsidRPr="005A4F25" w:rsidRDefault="00006D43" w:rsidP="004277E3">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Грудное вскармливание и питание новорожденных</w:t>
            </w:r>
          </w:p>
          <w:p w:rsidR="004277E3" w:rsidRPr="005A4F25" w:rsidRDefault="004277E3" w:rsidP="004277E3">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Обучение женщин технике грудного вскармливания, сцеживания молочных желез, ухода за молочными железами. </w:t>
            </w:r>
          </w:p>
          <w:p w:rsidR="00006D43" w:rsidRPr="005A4F25" w:rsidRDefault="004277E3" w:rsidP="004277E3">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профилактики гипогалактии, трещин сосков, лактационного мастита</w:t>
            </w:r>
          </w:p>
        </w:tc>
        <w:tc>
          <w:tcPr>
            <w:tcW w:w="737" w:type="pct"/>
          </w:tcPr>
          <w:p w:rsidR="00006D43" w:rsidRPr="005A4F25" w:rsidRDefault="00006D43"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291"/>
        </w:trPr>
        <w:tc>
          <w:tcPr>
            <w:tcW w:w="1150" w:type="pct"/>
            <w:gridSpan w:val="2"/>
            <w:vMerge w:val="restart"/>
          </w:tcPr>
          <w:p w:rsidR="00694E40" w:rsidRPr="005A4F25" w:rsidRDefault="00694E40" w:rsidP="00145AE1">
            <w:pPr>
              <w:suppressAutoHyphens/>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Тема 2.</w:t>
            </w:r>
            <w:r w:rsidR="00006D43" w:rsidRPr="005A4F25">
              <w:rPr>
                <w:rFonts w:ascii="Times New Roman" w:hAnsi="Times New Roman"/>
                <w:bCs/>
                <w:color w:val="000000" w:themeColor="text1"/>
                <w:sz w:val="24"/>
                <w:szCs w:val="24"/>
              </w:rPr>
              <w:t>3</w:t>
            </w:r>
            <w:r w:rsidRPr="005A4F25">
              <w:rPr>
                <w:rFonts w:ascii="Times New Roman" w:hAnsi="Times New Roman"/>
                <w:bCs/>
                <w:color w:val="000000" w:themeColor="text1"/>
                <w:sz w:val="24"/>
                <w:szCs w:val="24"/>
              </w:rPr>
              <w:t>. Лечебная физкультура в акушерской практике</w:t>
            </w:r>
          </w:p>
          <w:p w:rsidR="00694E40" w:rsidRPr="005A4F25" w:rsidRDefault="00694E40" w:rsidP="00145AE1">
            <w:pPr>
              <w:spacing w:after="0"/>
              <w:rPr>
                <w:rFonts w:ascii="Times New Roman" w:hAnsi="Times New Roman"/>
                <w:bCs/>
                <w:color w:val="000000" w:themeColor="text1"/>
                <w:sz w:val="24"/>
                <w:szCs w:val="24"/>
              </w:rPr>
            </w:pPr>
          </w:p>
        </w:tc>
        <w:tc>
          <w:tcPr>
            <w:tcW w:w="3113" w:type="pct"/>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bCs/>
                <w:color w:val="000000" w:themeColor="text1"/>
                <w:sz w:val="24"/>
                <w:szCs w:val="24"/>
              </w:rPr>
              <w:t xml:space="preserve">Содержание </w:t>
            </w:r>
            <w:r w:rsidR="00595E1C" w:rsidRPr="005A4F25">
              <w:rPr>
                <w:rFonts w:ascii="Times New Roman" w:hAnsi="Times New Roman"/>
                <w:bCs/>
                <w:color w:val="000000" w:themeColor="text1"/>
                <w:sz w:val="24"/>
                <w:szCs w:val="24"/>
              </w:rPr>
              <w:t>учебного материала</w:t>
            </w:r>
          </w:p>
        </w:tc>
        <w:tc>
          <w:tcPr>
            <w:tcW w:w="737" w:type="pct"/>
          </w:tcPr>
          <w:p w:rsidR="00694E40" w:rsidRPr="005A4F25" w:rsidRDefault="00D92F4A"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36</w:t>
            </w:r>
          </w:p>
        </w:tc>
      </w:tr>
      <w:tr w:rsidR="005A4F25" w:rsidRPr="005A4F25" w:rsidTr="00145AE1">
        <w:trPr>
          <w:trHeight w:val="75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741632"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Лечебная физкультура для беременных в </w:t>
            </w:r>
            <w:r w:rsidRPr="005A4F25">
              <w:rPr>
                <w:rFonts w:ascii="Times New Roman" w:hAnsi="Times New Roman"/>
                <w:color w:val="000000" w:themeColor="text1"/>
                <w:sz w:val="24"/>
                <w:szCs w:val="24"/>
                <w:lang w:val="en-TT"/>
              </w:rPr>
              <w:t>I</w:t>
            </w:r>
            <w:r w:rsidRPr="005A4F25">
              <w:rPr>
                <w:rFonts w:ascii="Times New Roman" w:hAnsi="Times New Roman"/>
                <w:color w:val="000000" w:themeColor="text1"/>
                <w:sz w:val="24"/>
                <w:szCs w:val="24"/>
              </w:rPr>
              <w:t xml:space="preserve"> триместре. </w:t>
            </w:r>
          </w:p>
          <w:p w:rsidR="00694E40"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Организация занятий по лечебной физкультуре: помещение, оборудование, медицинский контроль, показания и противопоказания.</w:t>
            </w:r>
          </w:p>
        </w:tc>
        <w:tc>
          <w:tcPr>
            <w:tcW w:w="737" w:type="pct"/>
          </w:tcPr>
          <w:p w:rsidR="00694E40" w:rsidRPr="005A4F25" w:rsidRDefault="00741632" w:rsidP="00145AE1">
            <w:pPr>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p w:rsidR="00694E40" w:rsidRPr="005A4F25" w:rsidRDefault="00694E40" w:rsidP="00145AE1">
            <w:pPr>
              <w:jc w:val="center"/>
              <w:rPr>
                <w:rFonts w:ascii="Times New Roman" w:hAnsi="Times New Roman"/>
                <w:color w:val="000000" w:themeColor="text1"/>
                <w:sz w:val="24"/>
                <w:szCs w:val="24"/>
              </w:rPr>
            </w:pPr>
          </w:p>
        </w:tc>
      </w:tr>
      <w:tr w:rsidR="005A4F25" w:rsidRPr="005A4F25" w:rsidTr="00DD2188">
        <w:trPr>
          <w:trHeight w:val="1076"/>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741632"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Лечебная физкультура для беременных во </w:t>
            </w:r>
            <w:r w:rsidRPr="005A4F25">
              <w:rPr>
                <w:rFonts w:ascii="Times New Roman" w:hAnsi="Times New Roman"/>
                <w:color w:val="000000" w:themeColor="text1"/>
                <w:sz w:val="24"/>
                <w:szCs w:val="24"/>
                <w:lang w:val="en-TT"/>
              </w:rPr>
              <w:t>II</w:t>
            </w:r>
            <w:r w:rsidRPr="005A4F25">
              <w:rPr>
                <w:rFonts w:ascii="Times New Roman" w:hAnsi="Times New Roman"/>
                <w:color w:val="000000" w:themeColor="text1"/>
                <w:sz w:val="24"/>
                <w:szCs w:val="24"/>
              </w:rPr>
              <w:t xml:space="preserve"> триместре. </w:t>
            </w:r>
          </w:p>
          <w:p w:rsidR="00694E40"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color w:val="000000" w:themeColor="text1"/>
                <w:sz w:val="24"/>
                <w:szCs w:val="24"/>
              </w:rPr>
              <w:t xml:space="preserve">Организация занятий по лечебной физкультуре: помещение, оборудование, медицинский контроль, показания и противопоказания. </w:t>
            </w:r>
          </w:p>
        </w:tc>
        <w:tc>
          <w:tcPr>
            <w:tcW w:w="737" w:type="pct"/>
          </w:tcPr>
          <w:p w:rsidR="00694E40" w:rsidRPr="005A4F25" w:rsidRDefault="00741632" w:rsidP="00145AE1">
            <w:pPr>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75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741632"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Лечебная физкультура для беременных в </w:t>
            </w:r>
            <w:r w:rsidRPr="005A4F25">
              <w:rPr>
                <w:rFonts w:ascii="Times New Roman" w:hAnsi="Times New Roman"/>
                <w:color w:val="000000" w:themeColor="text1"/>
                <w:sz w:val="24"/>
                <w:szCs w:val="24"/>
                <w:lang w:val="en-TT"/>
              </w:rPr>
              <w:t>III</w:t>
            </w:r>
            <w:r w:rsidRPr="005A4F25">
              <w:rPr>
                <w:rFonts w:ascii="Times New Roman" w:hAnsi="Times New Roman"/>
                <w:color w:val="000000" w:themeColor="text1"/>
                <w:sz w:val="24"/>
                <w:szCs w:val="24"/>
              </w:rPr>
              <w:t xml:space="preserve"> триместре. </w:t>
            </w:r>
          </w:p>
          <w:p w:rsidR="00694E40"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Организация занятий по лечебной физкультуре: помещение, оборудование, медицинский контроль, показания и противопоказания. </w:t>
            </w:r>
          </w:p>
        </w:tc>
        <w:tc>
          <w:tcPr>
            <w:tcW w:w="737" w:type="pct"/>
          </w:tcPr>
          <w:p w:rsidR="00694E40" w:rsidRPr="005A4F25" w:rsidRDefault="00741632" w:rsidP="00145AE1">
            <w:pPr>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690"/>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741632"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Лечебная физкультура для родильниц в послеродовом периоде.</w:t>
            </w:r>
          </w:p>
          <w:p w:rsidR="00694E40" w:rsidRPr="005A4F25" w:rsidRDefault="00694E40" w:rsidP="00741632">
            <w:pPr>
              <w:spacing w:after="0"/>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 xml:space="preserve"> Организация занятий по лечебной физкультуре: помещение, оборудование, медицинский контроль, показания и противопоказания. </w:t>
            </w:r>
          </w:p>
        </w:tc>
        <w:tc>
          <w:tcPr>
            <w:tcW w:w="737" w:type="pct"/>
          </w:tcPr>
          <w:p w:rsidR="00694E40" w:rsidRPr="005A4F25" w:rsidRDefault="00741632"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305"/>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694E40" w:rsidRPr="005A4F25" w:rsidRDefault="00694E40" w:rsidP="00145AE1">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 том числе практических занятий и лабораторных работ</w:t>
            </w:r>
          </w:p>
        </w:tc>
        <w:tc>
          <w:tcPr>
            <w:tcW w:w="737" w:type="pct"/>
          </w:tcPr>
          <w:p w:rsidR="00694E40" w:rsidRPr="005A4F25" w:rsidRDefault="00694E40" w:rsidP="0064767D">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r w:rsidR="0064767D" w:rsidRPr="005A4F25">
              <w:rPr>
                <w:rFonts w:ascii="Times New Roman" w:hAnsi="Times New Roman"/>
                <w:color w:val="000000" w:themeColor="text1"/>
                <w:sz w:val="24"/>
                <w:szCs w:val="24"/>
              </w:rPr>
              <w:t>8</w:t>
            </w:r>
          </w:p>
        </w:tc>
      </w:tr>
      <w:tr w:rsidR="005A4F25" w:rsidRPr="005A4F25" w:rsidTr="00145AE1">
        <w:trPr>
          <w:trHeight w:val="405"/>
        </w:trPr>
        <w:tc>
          <w:tcPr>
            <w:tcW w:w="1150" w:type="pct"/>
            <w:gridSpan w:val="2"/>
            <w:vMerge/>
          </w:tcPr>
          <w:p w:rsidR="00694E40" w:rsidRPr="005A4F25" w:rsidRDefault="00694E40" w:rsidP="00145AE1">
            <w:pPr>
              <w:spacing w:after="0"/>
              <w:jc w:val="both"/>
              <w:rPr>
                <w:rFonts w:ascii="Times New Roman" w:hAnsi="Times New Roman"/>
                <w:bCs/>
                <w:color w:val="000000" w:themeColor="text1"/>
                <w:sz w:val="24"/>
                <w:szCs w:val="24"/>
              </w:rPr>
            </w:pPr>
          </w:p>
        </w:tc>
        <w:tc>
          <w:tcPr>
            <w:tcW w:w="3113" w:type="pct"/>
          </w:tcPr>
          <w:p w:rsidR="00741632"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№9</w:t>
            </w:r>
          </w:p>
          <w:p w:rsidR="00741632"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Организация занятий лечебной физкультурой для беременных в женской консультации. </w:t>
            </w:r>
          </w:p>
          <w:p w:rsidR="00741632"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Помещение, оборудование.</w:t>
            </w:r>
          </w:p>
          <w:p w:rsidR="00741632"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 Проведение комплекса лечебной физкультуры в I триместре беременности.</w:t>
            </w:r>
          </w:p>
          <w:p w:rsidR="00694E40" w:rsidRPr="005A4F25" w:rsidRDefault="00694E40"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Медицинский контроль, показания и противопоказания». </w:t>
            </w:r>
          </w:p>
        </w:tc>
        <w:tc>
          <w:tcPr>
            <w:tcW w:w="737" w:type="pct"/>
          </w:tcPr>
          <w:p w:rsidR="00694E40" w:rsidRPr="005A4F25" w:rsidRDefault="00741632"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145AE1">
        <w:trPr>
          <w:trHeight w:val="405"/>
        </w:trPr>
        <w:tc>
          <w:tcPr>
            <w:tcW w:w="1150" w:type="pct"/>
            <w:gridSpan w:val="2"/>
            <w:vMerge w:val="restart"/>
            <w:tcBorders>
              <w:top w:val="nil"/>
            </w:tcBorders>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№10</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комплекса лечебной физкультуры во II триместре беременности.</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Медицинский контроль, показания и противопоказания».</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44689A">
        <w:trPr>
          <w:trHeight w:val="405"/>
        </w:trPr>
        <w:tc>
          <w:tcPr>
            <w:tcW w:w="1150" w:type="pct"/>
            <w:gridSpan w:val="2"/>
            <w:vMerge/>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№11</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Проведение комплекса лечебной физкультуры в III триместре беременности.</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Медицинский контроль, показания и противопоказания».</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44689A">
        <w:trPr>
          <w:trHeight w:val="405"/>
        </w:trPr>
        <w:tc>
          <w:tcPr>
            <w:tcW w:w="1150" w:type="pct"/>
            <w:gridSpan w:val="2"/>
            <w:vMerge/>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№12</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Организация занятий лечебной физкультурой для родильниц в послеродовом периоде.</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Проведение комплекса лечебной физкультуры для родильниц. </w:t>
            </w:r>
          </w:p>
          <w:p w:rsidR="00527A26" w:rsidRPr="005A4F25" w:rsidRDefault="00527A26" w:rsidP="00741632">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Медицинский контроль, показания и противопоказания». </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44689A">
        <w:trPr>
          <w:trHeight w:val="405"/>
        </w:trPr>
        <w:tc>
          <w:tcPr>
            <w:tcW w:w="1150" w:type="pct"/>
            <w:gridSpan w:val="2"/>
            <w:vMerge/>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527A26" w:rsidRPr="005A4F25" w:rsidRDefault="00527A26"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№13</w:t>
            </w:r>
          </w:p>
          <w:p w:rsidR="00527A26" w:rsidRPr="005A4F25" w:rsidRDefault="00527A26"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Решение ситуационных задач (кейсов)</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44689A">
        <w:trPr>
          <w:trHeight w:val="405"/>
        </w:trPr>
        <w:tc>
          <w:tcPr>
            <w:tcW w:w="1150" w:type="pct"/>
            <w:gridSpan w:val="2"/>
            <w:vMerge/>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527A26" w:rsidRPr="005A4F25" w:rsidRDefault="00527A26" w:rsidP="00DD2188">
            <w:p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Практическое занятие </w:t>
            </w:r>
            <w:r w:rsidR="00C27B38" w:rsidRPr="005A4F25">
              <w:rPr>
                <w:rFonts w:ascii="Times New Roman" w:hAnsi="Times New Roman"/>
                <w:bCs/>
                <w:color w:val="000000" w:themeColor="text1"/>
                <w:sz w:val="24"/>
                <w:szCs w:val="24"/>
              </w:rPr>
              <w:t>№14</w:t>
            </w:r>
          </w:p>
          <w:p w:rsidR="00527A26" w:rsidRPr="005A4F25" w:rsidRDefault="00527A26" w:rsidP="00DD2188">
            <w:pPr>
              <w:spacing w:after="0"/>
              <w:jc w:val="both"/>
              <w:rPr>
                <w:color w:val="000000" w:themeColor="text1"/>
              </w:rPr>
            </w:pPr>
            <w:r w:rsidRPr="005A4F25">
              <w:rPr>
                <w:rFonts w:ascii="Times New Roman" w:hAnsi="Times New Roman"/>
                <w:bCs/>
                <w:color w:val="000000" w:themeColor="text1"/>
                <w:sz w:val="24"/>
                <w:szCs w:val="24"/>
              </w:rPr>
              <w:t>Решение ситуационных задач (кейсов)</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44689A">
        <w:trPr>
          <w:trHeight w:val="405"/>
        </w:trPr>
        <w:tc>
          <w:tcPr>
            <w:tcW w:w="1150" w:type="pct"/>
            <w:gridSpan w:val="2"/>
            <w:vMerge/>
          </w:tcPr>
          <w:p w:rsidR="00527A26" w:rsidRPr="005A4F25" w:rsidRDefault="00527A26" w:rsidP="00145AE1">
            <w:pPr>
              <w:spacing w:after="0"/>
              <w:jc w:val="both"/>
              <w:rPr>
                <w:rFonts w:ascii="Times New Roman" w:hAnsi="Times New Roman"/>
                <w:bCs/>
                <w:color w:val="000000" w:themeColor="text1"/>
                <w:sz w:val="24"/>
                <w:szCs w:val="24"/>
              </w:rPr>
            </w:pPr>
          </w:p>
        </w:tc>
        <w:tc>
          <w:tcPr>
            <w:tcW w:w="3113" w:type="pct"/>
          </w:tcPr>
          <w:p w:rsidR="00C27B38" w:rsidRPr="005A4F25" w:rsidRDefault="00527A26" w:rsidP="00C27B38">
            <w:pPr>
              <w:pStyle w:val="ae"/>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Практическое занятие </w:t>
            </w:r>
            <w:r w:rsidR="00C27B38" w:rsidRPr="005A4F25">
              <w:rPr>
                <w:rFonts w:ascii="Times New Roman" w:hAnsi="Times New Roman"/>
                <w:color w:val="000000" w:themeColor="text1"/>
                <w:sz w:val="24"/>
                <w:szCs w:val="24"/>
              </w:rPr>
              <w:t xml:space="preserve">№15 </w:t>
            </w:r>
          </w:p>
          <w:p w:rsidR="00527A26" w:rsidRPr="005A4F25" w:rsidRDefault="00527A26" w:rsidP="00C27B38">
            <w:pPr>
              <w:pStyle w:val="ae"/>
              <w:rPr>
                <w:color w:val="000000" w:themeColor="text1"/>
              </w:rPr>
            </w:pPr>
            <w:r w:rsidRPr="005A4F25">
              <w:rPr>
                <w:rFonts w:ascii="Times New Roman" w:hAnsi="Times New Roman"/>
                <w:color w:val="000000" w:themeColor="text1"/>
                <w:sz w:val="24"/>
                <w:szCs w:val="24"/>
              </w:rPr>
              <w:t>Решение ситуационных задач (кейсов)</w:t>
            </w:r>
          </w:p>
        </w:tc>
        <w:tc>
          <w:tcPr>
            <w:tcW w:w="737" w:type="pct"/>
          </w:tcPr>
          <w:p w:rsidR="00527A26" w:rsidRPr="005A4F25" w:rsidRDefault="00527A26"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4</w:t>
            </w:r>
          </w:p>
        </w:tc>
      </w:tr>
      <w:tr w:rsidR="005A4F25" w:rsidRPr="005A4F25" w:rsidTr="00C27B38">
        <w:trPr>
          <w:trHeight w:val="405"/>
        </w:trPr>
        <w:tc>
          <w:tcPr>
            <w:tcW w:w="4263" w:type="pct"/>
            <w:gridSpan w:val="3"/>
          </w:tcPr>
          <w:p w:rsidR="00C27B38" w:rsidRPr="005A4F25" w:rsidRDefault="00C27B38" w:rsidP="00DD2188">
            <w:pP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Самостоятельная работа</w:t>
            </w:r>
          </w:p>
        </w:tc>
        <w:tc>
          <w:tcPr>
            <w:tcW w:w="737" w:type="pct"/>
          </w:tcPr>
          <w:p w:rsidR="00C27B38" w:rsidRPr="005A4F25" w:rsidRDefault="00C27B38"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2</w:t>
            </w:r>
          </w:p>
        </w:tc>
      </w:tr>
      <w:tr w:rsidR="005A4F25" w:rsidRPr="005A4F25" w:rsidTr="00145AE1">
        <w:trPr>
          <w:trHeight w:val="405"/>
        </w:trPr>
        <w:tc>
          <w:tcPr>
            <w:tcW w:w="4263" w:type="pct"/>
            <w:gridSpan w:val="3"/>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Учебная практика Раздела 2</w:t>
            </w:r>
          </w:p>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Виды работ </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психопрофилактической подготовки беременных к родам и послеродовому периоду. </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Проведение обучения беременных методам самообезболивания в родах.</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Проведение психопрофилактической подготовки беременных к уходу за новорождённым.</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Проведение подготовки беременных к грудному вскармливанию.</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Проведение физической подготовки беременных к родам.</w:t>
            </w:r>
          </w:p>
          <w:p w:rsidR="00694E40" w:rsidRPr="005A4F25" w:rsidRDefault="00694E40" w:rsidP="00694E40">
            <w:pPr>
              <w:numPr>
                <w:ilvl w:val="0"/>
                <w:numId w:val="19"/>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физической подготовки родильниц в послеродовом периоде. </w:t>
            </w:r>
          </w:p>
        </w:tc>
        <w:tc>
          <w:tcPr>
            <w:tcW w:w="737" w:type="pct"/>
          </w:tcPr>
          <w:p w:rsidR="00694E40" w:rsidRPr="005A4F25" w:rsidRDefault="00694E40"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36</w:t>
            </w:r>
          </w:p>
        </w:tc>
      </w:tr>
      <w:tr w:rsidR="005A4F25" w:rsidRPr="005A4F25" w:rsidTr="00145AE1">
        <w:tc>
          <w:tcPr>
            <w:tcW w:w="4263" w:type="pct"/>
            <w:gridSpan w:val="3"/>
          </w:tcPr>
          <w:p w:rsidR="00694E40" w:rsidRPr="005A4F25" w:rsidRDefault="00694E40" w:rsidP="00145AE1">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lastRenderedPageBreak/>
              <w:t>Производственная практика (по профилю специальности)</w:t>
            </w:r>
            <w:r w:rsidRPr="005A4F25">
              <w:rPr>
                <w:rFonts w:ascii="Times New Roman" w:hAnsi="Times New Roman"/>
                <w:bCs/>
                <w:i/>
                <w:color w:val="000000" w:themeColor="text1"/>
                <w:sz w:val="24"/>
                <w:szCs w:val="24"/>
              </w:rPr>
              <w:t xml:space="preserve"> </w:t>
            </w:r>
            <w:r w:rsidRPr="005A4F25">
              <w:rPr>
                <w:rFonts w:ascii="Times New Roman" w:hAnsi="Times New Roman"/>
                <w:bCs/>
                <w:color w:val="000000" w:themeColor="text1"/>
                <w:sz w:val="24"/>
                <w:szCs w:val="24"/>
              </w:rPr>
              <w:t>итоговая (концентрированная) по модулю 03 «Осуществление организационной, профилактической работы, формирование здорового образа жизни и санитарно-гигиеническое просвещение»</w:t>
            </w:r>
          </w:p>
          <w:p w:rsidR="00694E40" w:rsidRPr="005A4F25" w:rsidRDefault="00694E40" w:rsidP="00145AE1">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Виды работ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мероприятий по формированию у пациентов по профилю «акушерское дело» и членов их семей мотивации к ведению здорового образа жизни;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мероприятий по вопросам планирования семьи;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диспансеризации женщин в различные периоды жизни;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профилактических осмотров женщин в различные периоды жизни;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Проведение физиопсихопрофилактической подготовки женщин к беременности, родам, грудному вскармливанию и уходу за новорождённым; </w:t>
            </w:r>
          </w:p>
          <w:p w:rsidR="00694E40" w:rsidRPr="005A4F25" w:rsidRDefault="00694E40" w:rsidP="00694E40">
            <w:pPr>
              <w:numPr>
                <w:ilvl w:val="0"/>
                <w:numId w:val="25"/>
              </w:numPr>
              <w:suppressAutoHyphens/>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Ведение медицинской документации. </w:t>
            </w:r>
          </w:p>
        </w:tc>
        <w:tc>
          <w:tcPr>
            <w:tcW w:w="737" w:type="pct"/>
          </w:tcPr>
          <w:p w:rsidR="00694E40" w:rsidRPr="005A4F25" w:rsidRDefault="00694E40"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108</w:t>
            </w:r>
          </w:p>
        </w:tc>
      </w:tr>
      <w:tr w:rsidR="005A4F25" w:rsidRPr="005A4F25" w:rsidTr="00145AE1">
        <w:tc>
          <w:tcPr>
            <w:tcW w:w="4263" w:type="pct"/>
            <w:gridSpan w:val="3"/>
          </w:tcPr>
          <w:p w:rsidR="00D46AB5" w:rsidRPr="005A4F25" w:rsidRDefault="00D46AB5" w:rsidP="00145AE1">
            <w:pPr>
              <w:suppressAutoHyphens/>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Промежуточная аттестация- экзамен </w:t>
            </w:r>
          </w:p>
        </w:tc>
        <w:tc>
          <w:tcPr>
            <w:tcW w:w="737" w:type="pct"/>
          </w:tcPr>
          <w:p w:rsidR="00D46AB5" w:rsidRPr="005A4F25" w:rsidRDefault="00D46AB5"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18</w:t>
            </w:r>
          </w:p>
        </w:tc>
      </w:tr>
      <w:tr w:rsidR="005A4F25" w:rsidRPr="005A4F25" w:rsidTr="00145AE1">
        <w:tc>
          <w:tcPr>
            <w:tcW w:w="4263" w:type="pct"/>
            <w:gridSpan w:val="3"/>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Всего</w:t>
            </w:r>
          </w:p>
        </w:tc>
        <w:tc>
          <w:tcPr>
            <w:tcW w:w="737" w:type="pct"/>
          </w:tcPr>
          <w:p w:rsidR="00694E40" w:rsidRPr="005A4F25" w:rsidRDefault="00D46AB5" w:rsidP="00145AE1">
            <w:pPr>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352</w:t>
            </w:r>
          </w:p>
        </w:tc>
      </w:tr>
    </w:tbl>
    <w:p w:rsidR="00694E40" w:rsidRPr="005A4F25" w:rsidRDefault="00694E40" w:rsidP="00694E40">
      <w:pPr>
        <w:spacing w:after="0"/>
        <w:rPr>
          <w:rFonts w:ascii="Times New Roman" w:hAnsi="Times New Roman"/>
          <w:i/>
          <w:color w:val="000000" w:themeColor="text1"/>
        </w:rPr>
        <w:sectPr w:rsidR="00694E40" w:rsidRPr="005A4F25" w:rsidSect="00145AE1">
          <w:pgSz w:w="16840" w:h="11907" w:orient="landscape"/>
          <w:pgMar w:top="1134" w:right="567" w:bottom="1134" w:left="1701" w:header="709" w:footer="709" w:gutter="0"/>
          <w:cols w:space="720"/>
        </w:sectPr>
      </w:pPr>
    </w:p>
    <w:p w:rsidR="00694E40" w:rsidRPr="005A4F25" w:rsidRDefault="00694E40" w:rsidP="00694E40">
      <w:pPr>
        <w:spacing w:after="0"/>
        <w:jc w:val="center"/>
        <w:rPr>
          <w:rFonts w:ascii="Times New Roman" w:hAnsi="Times New Roman"/>
          <w:bCs/>
          <w:color w:val="000000" w:themeColor="text1"/>
          <w:sz w:val="24"/>
          <w:szCs w:val="24"/>
        </w:rPr>
      </w:pPr>
      <w:r w:rsidRPr="005A4F25">
        <w:rPr>
          <w:rFonts w:ascii="Times New Roman" w:hAnsi="Times New Roman"/>
          <w:bCs/>
          <w:color w:val="000000" w:themeColor="text1"/>
          <w:sz w:val="24"/>
          <w:szCs w:val="24"/>
        </w:rPr>
        <w:lastRenderedPageBreak/>
        <w:t>3. УСЛОВИЯ РЕАЛИЗАЦИИ ПРОФЕССИОНАЛЬНОГО МОДУЛЯ</w:t>
      </w:r>
    </w:p>
    <w:p w:rsidR="00694E40" w:rsidRPr="005A4F25" w:rsidRDefault="00694E40" w:rsidP="00694E40">
      <w:pPr>
        <w:spacing w:after="0"/>
        <w:rPr>
          <w:rFonts w:ascii="Times New Roman" w:hAnsi="Times New Roman"/>
          <w:bCs/>
          <w:color w:val="000000" w:themeColor="text1"/>
          <w:sz w:val="24"/>
          <w:szCs w:val="24"/>
        </w:rPr>
      </w:pP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rsidR="00694E40" w:rsidRPr="005A4F25" w:rsidRDefault="005778D1" w:rsidP="00694E40">
      <w:pPr>
        <w:spacing w:after="0"/>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Кабинет Гинекологии</w:t>
      </w:r>
      <w:r w:rsidR="00694E40" w:rsidRPr="005778D1">
        <w:rPr>
          <w:rFonts w:ascii="Times New Roman" w:hAnsi="Times New Roman"/>
          <w:bCs/>
          <w:color w:val="000000" w:themeColor="text1"/>
          <w:sz w:val="24"/>
          <w:szCs w:val="24"/>
        </w:rPr>
        <w:t>,</w:t>
      </w:r>
      <w:r w:rsidR="00694E40" w:rsidRPr="005A4F25">
        <w:rPr>
          <w:rFonts w:ascii="Times New Roman" w:hAnsi="Times New Roman"/>
          <w:bCs/>
          <w:color w:val="000000" w:themeColor="text1"/>
          <w:sz w:val="24"/>
          <w:szCs w:val="24"/>
        </w:rPr>
        <w:t xml:space="preserve"> оснащённый оборудованием: </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классная доска, рабочее место преподавателя, посадочные места по количеству обучающихся; </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медицинского оборудования (кресло гинекологическое, кушетка медицинская, столики передвижные манипуляционные, стойки-тележки для сбора отходов в отделении);</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учебно-наглядных пособий (модель дна женского таза, модель женского таза с мышцами и органами, модель для введения внутриматочной спирали, модель молочной железы вне периода лактации, модель патологии матки, модель патологии яичника, одеваемая модель молочной железы, для обучения самообследованию, тренажер для гинекологического осмотра, тренажер для пальпации молочных желез);</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приборов и аппаратуры медицинского назначения (весы напольные, ростомер, термометры медицинские, тонометр, фонендоскоп, электроотсос (аспиратор) медицинский универсальный);</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медицинского инструментария, расходные материалы;</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медицинской документации.</w:t>
      </w: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техническими средствами обучения: </w:t>
      </w:r>
    </w:p>
    <w:p w:rsidR="00694E40" w:rsidRPr="005A4F25" w:rsidRDefault="00694E40" w:rsidP="00694E40">
      <w:pPr>
        <w:numPr>
          <w:ilvl w:val="0"/>
          <w:numId w:val="2"/>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устройства для прослушивания и визуализации учебного материала.</w:t>
      </w: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i/>
          <w:color w:val="000000" w:themeColor="text1"/>
          <w:sz w:val="24"/>
          <w:szCs w:val="24"/>
        </w:rPr>
        <w:t>Кабинет Акушерства,</w:t>
      </w:r>
      <w:r w:rsidRPr="005A4F25">
        <w:rPr>
          <w:rFonts w:ascii="Times New Roman" w:hAnsi="Times New Roman"/>
          <w:bCs/>
          <w:color w:val="000000" w:themeColor="text1"/>
          <w:sz w:val="24"/>
          <w:szCs w:val="24"/>
        </w:rPr>
        <w:t xml:space="preserve"> оснащённый </w:t>
      </w: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оборудованием: </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классная доска, рабочее место преподавателя, посадочные места по количеству обучающихся; </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медицинского оборудования (родовая кровать, кушетка медицинская, пеленальный столик, столики передвижные манипуляционные, кровать для новорождённых, стойки-тележки для сбора отходов в отделении);</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учебно-наглядных пособий (модель дна женского таза, модель женского таза с мышцами и органами, модель женской промежности, модель кровообращения плода, модель молочной железы вне периода лактации, модель плаценты, модули для обследования родовых путей, муляж женского таза, набор моделей развития эмбриона, торс беременной женщины для наружного акушерского осмотра, тренажер акушерский для оказания акушерского пособия, тренажер (женский) для катетеризации мочевого пузыря, тренажер (женский) для постановки очистительной клизмы, кукла плода, муляж последа, манекен новорождённого для ухода);</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приборов и аппаратуры медицинского назначения (весы напольные, ростомер, термометры медицинские, тонометр, фонендоскоп, весы для новорожденного, молокоотсос, напольные коврики);</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медицинского инструментария, расходные материалы;</w:t>
      </w:r>
    </w:p>
    <w:p w:rsidR="00694E40" w:rsidRPr="005A4F25" w:rsidRDefault="00694E40" w:rsidP="00694E40">
      <w:pPr>
        <w:numPr>
          <w:ilvl w:val="0"/>
          <w:numId w:val="1"/>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комплект медицинской документации.</w:t>
      </w: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 xml:space="preserve">техническими средствами обучения: </w:t>
      </w:r>
    </w:p>
    <w:p w:rsidR="00694E40" w:rsidRPr="005A4F25" w:rsidRDefault="00694E40" w:rsidP="00694E40">
      <w:pPr>
        <w:numPr>
          <w:ilvl w:val="0"/>
          <w:numId w:val="2"/>
        </w:numPr>
        <w:spacing w:after="0"/>
        <w:jc w:val="both"/>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устройства для прослушивания и визуализации учебного материала.</w:t>
      </w:r>
    </w:p>
    <w:p w:rsidR="00694E40" w:rsidRPr="005A4F25" w:rsidRDefault="00694E40" w:rsidP="00694E40">
      <w:pPr>
        <w:spacing w:after="0"/>
        <w:ind w:firstLine="709"/>
        <w:jc w:val="both"/>
        <w:rPr>
          <w:rFonts w:ascii="Times New Roman" w:hAnsi="Times New Roman"/>
          <w:bCs/>
          <w:color w:val="000000" w:themeColor="text1"/>
          <w:sz w:val="24"/>
          <w:szCs w:val="24"/>
        </w:rPr>
      </w:pPr>
      <w:r w:rsidRPr="005A4F25">
        <w:rPr>
          <w:rFonts w:ascii="Times New Roman" w:hAnsi="Times New Roman"/>
          <w:bCs/>
          <w:i/>
          <w:color w:val="000000" w:themeColor="text1"/>
          <w:sz w:val="24"/>
          <w:szCs w:val="24"/>
        </w:rPr>
        <w:lastRenderedPageBreak/>
        <w:t>Оснащенные базы практики</w:t>
      </w:r>
      <w:r w:rsidRPr="005A4F25">
        <w:rPr>
          <w:rFonts w:ascii="Times New Roman" w:hAnsi="Times New Roman"/>
          <w:bCs/>
          <w:color w:val="000000" w:themeColor="text1"/>
          <w:sz w:val="24"/>
          <w:szCs w:val="24"/>
        </w:rPr>
        <w:t>, в соответствии с п. 6.1.2.4. Примерной основной образовательной программы по специальности 31.02.02 Акушерское дело.</w:t>
      </w:r>
    </w:p>
    <w:p w:rsidR="00694E40" w:rsidRPr="005A4F25" w:rsidRDefault="00694E40" w:rsidP="00694E40">
      <w:pPr>
        <w:spacing w:after="0"/>
        <w:ind w:firstLine="709"/>
        <w:rPr>
          <w:rFonts w:ascii="Times New Roman" w:hAnsi="Times New Roman"/>
          <w:bCs/>
          <w:color w:val="000000" w:themeColor="text1"/>
          <w:sz w:val="24"/>
          <w:szCs w:val="24"/>
        </w:rPr>
      </w:pPr>
    </w:p>
    <w:p w:rsidR="00694E40" w:rsidRPr="005A4F25" w:rsidRDefault="00694E40" w:rsidP="00694E40">
      <w:pPr>
        <w:spacing w:after="0"/>
        <w:ind w:firstLine="709"/>
        <w:rPr>
          <w:rFonts w:ascii="Times New Roman" w:hAnsi="Times New Roman"/>
          <w:bCs/>
          <w:color w:val="000000" w:themeColor="text1"/>
          <w:sz w:val="24"/>
          <w:szCs w:val="24"/>
        </w:rPr>
      </w:pPr>
      <w:r w:rsidRPr="005A4F25">
        <w:rPr>
          <w:rFonts w:ascii="Times New Roman" w:hAnsi="Times New Roman"/>
          <w:bCs/>
          <w:color w:val="000000" w:themeColor="text1"/>
          <w:sz w:val="24"/>
          <w:szCs w:val="24"/>
        </w:rPr>
        <w:t>3.2. Информационное обеспечение реализации программы</w:t>
      </w:r>
    </w:p>
    <w:p w:rsidR="00694E40" w:rsidRPr="005A4F25" w:rsidRDefault="00694E40" w:rsidP="00694E40">
      <w:pPr>
        <w:suppressAutoHyphens/>
        <w:spacing w:after="0"/>
        <w:ind w:firstLine="709"/>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Для реализации программы библиотечный фонд образовательной организации должен иметь п</w:t>
      </w:r>
      <w:r w:rsidRPr="005A4F25">
        <w:rPr>
          <w:rFonts w:ascii="Times New Roman" w:hAnsi="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A4F25">
        <w:rPr>
          <w:rFonts w:ascii="Times New Roman" w:hAnsi="Times New Roman"/>
          <w:bCs/>
          <w:color w:val="000000" w:themeColor="text1"/>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94E40" w:rsidRPr="005A4F25" w:rsidRDefault="00694E40" w:rsidP="00694E40">
      <w:pPr>
        <w:spacing w:after="0"/>
        <w:ind w:left="36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ab/>
        <w:t>3.2.1. Основные печатные издания</w:t>
      </w:r>
      <w:r w:rsidRPr="005A4F25">
        <w:rPr>
          <w:rStyle w:val="a8"/>
          <w:rFonts w:ascii="Times New Roman" w:hAnsi="Times New Roman"/>
          <w:color w:val="000000" w:themeColor="text1"/>
          <w:sz w:val="24"/>
          <w:szCs w:val="24"/>
        </w:rPr>
        <w:footnoteReference w:id="1"/>
      </w:r>
    </w:p>
    <w:p w:rsidR="00694E40" w:rsidRPr="005A4F25" w:rsidRDefault="00694E40" w:rsidP="00694E40">
      <w:pPr>
        <w:numPr>
          <w:ilvl w:val="0"/>
          <w:numId w:val="26"/>
        </w:num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Епифанов В.А. Медицинская реабилитация в акушерстве и гинекологии / В. А. Епифанов, Н. Б. Корчажкина [и др.]. - М. : ГЭОТАР-Медиа, 20</w:t>
      </w:r>
      <w:r w:rsidR="00AA547D">
        <w:rPr>
          <w:rFonts w:ascii="Times New Roman" w:hAnsi="Times New Roman"/>
          <w:color w:val="000000" w:themeColor="text1"/>
          <w:sz w:val="24"/>
          <w:szCs w:val="24"/>
        </w:rPr>
        <w:t>23</w:t>
      </w:r>
      <w:r w:rsidRPr="005A4F25">
        <w:rPr>
          <w:rFonts w:ascii="Times New Roman" w:hAnsi="Times New Roman"/>
          <w:color w:val="000000" w:themeColor="text1"/>
          <w:sz w:val="24"/>
          <w:szCs w:val="24"/>
        </w:rPr>
        <w:t xml:space="preserve">. - 504 с. : ил. </w:t>
      </w:r>
    </w:p>
    <w:p w:rsidR="00694E40" w:rsidRPr="005A4F25" w:rsidRDefault="00694E40" w:rsidP="00694E40">
      <w:pPr>
        <w:numPr>
          <w:ilvl w:val="0"/>
          <w:numId w:val="26"/>
        </w:numPr>
        <w:spacing w:after="0"/>
        <w:contextualSpacing/>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Радзинский, В. Е. Акушерство : учебник / под ред. Радзинского В. Е. , Фукса А. М. - Москва : ГЭОТАР-Медиа, 202</w:t>
      </w:r>
      <w:r w:rsidR="00AA547D">
        <w:rPr>
          <w:rFonts w:ascii="Times New Roman" w:hAnsi="Times New Roman"/>
          <w:bCs/>
          <w:color w:val="000000" w:themeColor="text1"/>
          <w:sz w:val="24"/>
          <w:szCs w:val="24"/>
        </w:rPr>
        <w:t>2</w:t>
      </w:r>
      <w:r w:rsidRPr="005A4F25">
        <w:rPr>
          <w:rFonts w:ascii="Times New Roman" w:hAnsi="Times New Roman"/>
          <w:bCs/>
          <w:color w:val="000000" w:themeColor="text1"/>
          <w:sz w:val="24"/>
          <w:szCs w:val="24"/>
        </w:rPr>
        <w:t>. - 1056 с. </w:t>
      </w:r>
    </w:p>
    <w:p w:rsidR="00694E40" w:rsidRPr="005A4F25" w:rsidRDefault="00694E40" w:rsidP="00694E40">
      <w:pPr>
        <w:numPr>
          <w:ilvl w:val="0"/>
          <w:numId w:val="26"/>
        </w:numPr>
        <w:spacing w:after="0"/>
        <w:contextualSpacing/>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Радзинский, В. Е. Гинекология : учебник / под ред. В. Е. Радзинского. - Москва : ГЭОТАР-Медиа, 202</w:t>
      </w:r>
      <w:r w:rsidR="00AA547D">
        <w:rPr>
          <w:rFonts w:ascii="Times New Roman" w:hAnsi="Times New Roman"/>
          <w:bCs/>
          <w:color w:val="000000" w:themeColor="text1"/>
          <w:sz w:val="24"/>
          <w:szCs w:val="24"/>
        </w:rPr>
        <w:t>3</w:t>
      </w:r>
      <w:r w:rsidRPr="005A4F25">
        <w:rPr>
          <w:rFonts w:ascii="Times New Roman" w:hAnsi="Times New Roman"/>
          <w:bCs/>
          <w:color w:val="000000" w:themeColor="text1"/>
          <w:sz w:val="24"/>
          <w:szCs w:val="24"/>
        </w:rPr>
        <w:t xml:space="preserve">. - 400 с. : ил. - 400 с. </w:t>
      </w:r>
    </w:p>
    <w:p w:rsidR="00694E40" w:rsidRPr="005A4F25" w:rsidRDefault="00694E40" w:rsidP="00694E40">
      <w:pPr>
        <w:numPr>
          <w:ilvl w:val="0"/>
          <w:numId w:val="26"/>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Савельева, Г. М. Гинекология. Национальное руководство : краткое издание / под ред. Г. М. Савельевой, Г. Т. Сухих, И. Б. Манухина. - Москва : ГЭОТАР-Медиа, 20</w:t>
      </w:r>
      <w:r w:rsidR="00AA547D">
        <w:rPr>
          <w:rFonts w:ascii="Times New Roman" w:hAnsi="Times New Roman"/>
          <w:color w:val="000000" w:themeColor="text1"/>
          <w:sz w:val="24"/>
          <w:szCs w:val="24"/>
        </w:rPr>
        <w:t>22</w:t>
      </w:r>
      <w:r w:rsidRPr="005A4F25">
        <w:rPr>
          <w:rFonts w:ascii="Times New Roman" w:hAnsi="Times New Roman"/>
          <w:color w:val="000000" w:themeColor="text1"/>
          <w:sz w:val="24"/>
          <w:szCs w:val="24"/>
        </w:rPr>
        <w:t>. - 704 с. - 704 с.</w:t>
      </w:r>
    </w:p>
    <w:p w:rsidR="00694E40" w:rsidRPr="005A4F25" w:rsidRDefault="00694E40" w:rsidP="00694E40">
      <w:pPr>
        <w:spacing w:after="0"/>
        <w:ind w:left="36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ab/>
        <w:t xml:space="preserve">3.2.2. Основные электронные издания </w:t>
      </w:r>
    </w:p>
    <w:p w:rsidR="00694E40" w:rsidRPr="005A4F25" w:rsidRDefault="00694E40" w:rsidP="00694E40">
      <w:pPr>
        <w:numPr>
          <w:ilvl w:val="0"/>
          <w:numId w:val="27"/>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Епифанов В.А. Медицинская реабилитация в акушерстве и гинекологии / Епифанов В. А. , Корчажкина Н. Б. [и др. ] - Москва : ГЭОТАР-Медиа, 20</w:t>
      </w:r>
      <w:r w:rsidR="00AA547D">
        <w:rPr>
          <w:rFonts w:ascii="Times New Roman" w:hAnsi="Times New Roman"/>
          <w:color w:val="000000" w:themeColor="text1"/>
          <w:sz w:val="24"/>
          <w:szCs w:val="24"/>
        </w:rPr>
        <w:t>22</w:t>
      </w:r>
      <w:r w:rsidRPr="005A4F25">
        <w:rPr>
          <w:rFonts w:ascii="Times New Roman" w:hAnsi="Times New Roman"/>
          <w:color w:val="000000" w:themeColor="text1"/>
          <w:sz w:val="24"/>
          <w:szCs w:val="24"/>
        </w:rPr>
        <w:t xml:space="preserve">. - 504 с. - </w:t>
      </w:r>
      <w:r w:rsidR="00AA547D">
        <w:rPr>
          <w:rFonts w:ascii="Times New Roman" w:hAnsi="Times New Roman"/>
          <w:color w:val="000000" w:themeColor="text1"/>
          <w:sz w:val="24"/>
          <w:szCs w:val="24"/>
        </w:rPr>
        <w:t>ISBN 978-5-9704-5028-4. - Текст</w:t>
      </w:r>
      <w:r w:rsidRPr="005A4F25">
        <w:rPr>
          <w:rFonts w:ascii="Times New Roman" w:hAnsi="Times New Roman"/>
          <w:color w:val="000000" w:themeColor="text1"/>
          <w:sz w:val="24"/>
          <w:szCs w:val="24"/>
        </w:rPr>
        <w:t xml:space="preserve">: электронный // URL: </w:t>
      </w:r>
      <w:hyperlink r:id="rId13" w:history="1">
        <w:r w:rsidRPr="005A4F25">
          <w:rPr>
            <w:rStyle w:val="a9"/>
            <w:rFonts w:ascii="Times New Roman" w:hAnsi="Times New Roman"/>
            <w:color w:val="000000" w:themeColor="text1"/>
            <w:sz w:val="24"/>
            <w:szCs w:val="24"/>
            <w:u w:val="none"/>
          </w:rPr>
          <w:t>https://www.rosmedlib.ru/book/ISBN9785970450284.html</w:t>
        </w:r>
      </w:hyperlink>
    </w:p>
    <w:p w:rsidR="00996EFF" w:rsidRPr="005A4F25" w:rsidRDefault="00996EFF" w:rsidP="00694E40">
      <w:pPr>
        <w:numPr>
          <w:ilvl w:val="0"/>
          <w:numId w:val="27"/>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Назарова, И. Б. Репродуктивное здоровье и планирование семьи / И. Б. Назарова, И. Г. Шембелев. — 6-</w:t>
      </w:r>
      <w:r w:rsidR="00AA547D">
        <w:rPr>
          <w:rFonts w:ascii="Times New Roman" w:hAnsi="Times New Roman"/>
          <w:color w:val="000000" w:themeColor="text1"/>
          <w:sz w:val="24"/>
          <w:szCs w:val="24"/>
        </w:rPr>
        <w:t>е изд., стер. — Санкт-Петербург</w:t>
      </w:r>
      <w:r w:rsidRPr="005A4F25">
        <w:rPr>
          <w:rFonts w:ascii="Times New Roman" w:hAnsi="Times New Roman"/>
          <w:color w:val="000000" w:themeColor="text1"/>
          <w:sz w:val="24"/>
          <w:szCs w:val="24"/>
        </w:rPr>
        <w:t xml:space="preserve">: Лань, 2023. — 280 с. — </w:t>
      </w:r>
      <w:r w:rsidR="00AA547D">
        <w:rPr>
          <w:rFonts w:ascii="Times New Roman" w:hAnsi="Times New Roman"/>
          <w:color w:val="000000" w:themeColor="text1"/>
          <w:sz w:val="24"/>
          <w:szCs w:val="24"/>
        </w:rPr>
        <w:t>ISBN 978-5-507-46634-4. — Текст: электронный // Лань</w:t>
      </w:r>
      <w:r w:rsidRPr="005A4F25">
        <w:rPr>
          <w:rFonts w:ascii="Times New Roman" w:hAnsi="Times New Roman"/>
          <w:color w:val="000000" w:themeColor="text1"/>
          <w:sz w:val="24"/>
          <w:szCs w:val="24"/>
        </w:rPr>
        <w:t>: электронно-библиотечная система. — URL: https://e.lanbook.com/book/314729 (дата обращения: 24.04.2023). — Режим досту</w:t>
      </w:r>
      <w:r w:rsidR="00AA547D">
        <w:rPr>
          <w:rFonts w:ascii="Times New Roman" w:hAnsi="Times New Roman"/>
          <w:color w:val="000000" w:themeColor="text1"/>
          <w:sz w:val="24"/>
          <w:szCs w:val="24"/>
        </w:rPr>
        <w:t>па: для авториз. пользователей.</w:t>
      </w:r>
    </w:p>
    <w:p w:rsidR="00694E40" w:rsidRPr="005A4F25" w:rsidRDefault="00996EFF" w:rsidP="00694E40">
      <w:pPr>
        <w:numPr>
          <w:ilvl w:val="0"/>
          <w:numId w:val="27"/>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Радзинский, В. Е. Акушерство</w:t>
      </w:r>
      <w:r w:rsidR="00694E40" w:rsidRPr="005A4F25">
        <w:rPr>
          <w:rFonts w:ascii="Times New Roman" w:hAnsi="Times New Roman"/>
          <w:color w:val="000000" w:themeColor="text1"/>
          <w:sz w:val="24"/>
          <w:szCs w:val="24"/>
        </w:rPr>
        <w:t>: учебник / под ред. Радзинского В. Е., Фукса А. М. - Москва: ГЭОТАР-Медиа, 202</w:t>
      </w:r>
      <w:r w:rsidR="00AA547D">
        <w:rPr>
          <w:rFonts w:ascii="Times New Roman" w:hAnsi="Times New Roman"/>
          <w:color w:val="000000" w:themeColor="text1"/>
          <w:sz w:val="24"/>
          <w:szCs w:val="24"/>
        </w:rPr>
        <w:t>2</w:t>
      </w:r>
      <w:r w:rsidR="00694E40" w:rsidRPr="005A4F25">
        <w:rPr>
          <w:rFonts w:ascii="Times New Roman" w:hAnsi="Times New Roman"/>
          <w:color w:val="000000" w:themeColor="text1"/>
          <w:sz w:val="24"/>
          <w:szCs w:val="24"/>
        </w:rPr>
        <w:t xml:space="preserve">. - 1056 с. - ISBN 978-5-9704-6028-3. - Текст: электронный // URL: </w:t>
      </w:r>
      <w:hyperlink r:id="rId14" w:history="1">
        <w:r w:rsidR="00694E40" w:rsidRPr="005A4F25">
          <w:rPr>
            <w:rStyle w:val="a9"/>
            <w:rFonts w:ascii="Times New Roman" w:hAnsi="Times New Roman"/>
            <w:color w:val="000000" w:themeColor="text1"/>
            <w:sz w:val="24"/>
            <w:szCs w:val="24"/>
            <w:u w:val="none"/>
          </w:rPr>
          <w:t>https://www.rosmedlib.ru/book/ISBN9785970460283.html</w:t>
        </w:r>
      </w:hyperlink>
    </w:p>
    <w:p w:rsidR="00694E40" w:rsidRPr="005A4F25" w:rsidRDefault="00694E40" w:rsidP="00694E40">
      <w:pPr>
        <w:numPr>
          <w:ilvl w:val="0"/>
          <w:numId w:val="27"/>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Радзинский, В. Е. Гинекология: учебник / под ред. В. Е. Радзинского. - Москва: ГЭОТАР-Медиа, 202</w:t>
      </w:r>
      <w:r w:rsidR="00AA547D">
        <w:rPr>
          <w:rFonts w:ascii="Times New Roman" w:hAnsi="Times New Roman"/>
          <w:color w:val="000000" w:themeColor="text1"/>
          <w:sz w:val="24"/>
          <w:szCs w:val="24"/>
        </w:rPr>
        <w:t>2</w:t>
      </w:r>
      <w:r w:rsidRPr="005A4F25">
        <w:rPr>
          <w:rFonts w:ascii="Times New Roman" w:hAnsi="Times New Roman"/>
          <w:color w:val="000000" w:themeColor="text1"/>
          <w:sz w:val="24"/>
          <w:szCs w:val="24"/>
        </w:rPr>
        <w:t>. - 400 с.: ил. - 400 с. - ISBN 978-5-9704-5648-4. - Текст: электронный // URL: https://www.rosmedlib.ru/book/ISBN9785970456484.html</w:t>
      </w:r>
    </w:p>
    <w:p w:rsidR="00694E40" w:rsidRPr="005A4F25" w:rsidRDefault="00694E40" w:rsidP="00694E40">
      <w:pPr>
        <w:numPr>
          <w:ilvl w:val="0"/>
          <w:numId w:val="27"/>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Савельева, Г. М. Гинекология. Национальное руководство: краткое издание / под ред. Г. М. Савельевой, Г. Т. Сухих, И. Б. Манухина. - Москва: ГЭОТАР-Медиа, 20</w:t>
      </w:r>
      <w:r w:rsidR="00AA547D">
        <w:rPr>
          <w:rFonts w:ascii="Times New Roman" w:hAnsi="Times New Roman"/>
          <w:color w:val="000000" w:themeColor="text1"/>
          <w:sz w:val="24"/>
          <w:szCs w:val="24"/>
        </w:rPr>
        <w:t>22</w:t>
      </w:r>
      <w:r w:rsidRPr="005A4F25">
        <w:rPr>
          <w:rFonts w:ascii="Times New Roman" w:hAnsi="Times New Roman"/>
          <w:color w:val="000000" w:themeColor="text1"/>
          <w:sz w:val="24"/>
          <w:szCs w:val="24"/>
        </w:rPr>
        <w:t xml:space="preserve">. - 704 с. - 704 с. (Серия "Национальные руководства") - ISBN 978-5-9704-4965-3. - Текст: электронный // URL : </w:t>
      </w:r>
      <w:hyperlink r:id="rId15" w:history="1">
        <w:r w:rsidRPr="005A4F25">
          <w:rPr>
            <w:rStyle w:val="a9"/>
            <w:rFonts w:ascii="Times New Roman" w:hAnsi="Times New Roman"/>
            <w:color w:val="000000" w:themeColor="text1"/>
            <w:sz w:val="24"/>
            <w:szCs w:val="24"/>
            <w:u w:val="none"/>
          </w:rPr>
          <w:t>https://www.rosmedlib.ru/book/ISBN9785970449653.html</w:t>
        </w:r>
      </w:hyperlink>
    </w:p>
    <w:p w:rsidR="00694E40" w:rsidRPr="00AA547D" w:rsidRDefault="00694E40" w:rsidP="00AA547D">
      <w:pPr>
        <w:pStyle w:val="af"/>
        <w:numPr>
          <w:ilvl w:val="2"/>
          <w:numId w:val="30"/>
        </w:numPr>
        <w:spacing w:after="0"/>
        <w:rPr>
          <w:rFonts w:ascii="Times New Roman" w:hAnsi="Times New Roman"/>
          <w:bCs/>
          <w:color w:val="000000" w:themeColor="text1"/>
          <w:sz w:val="24"/>
          <w:szCs w:val="24"/>
        </w:rPr>
      </w:pPr>
      <w:r w:rsidRPr="00AA547D">
        <w:rPr>
          <w:rFonts w:ascii="Times New Roman" w:hAnsi="Times New Roman"/>
          <w:bCs/>
          <w:color w:val="000000" w:themeColor="text1"/>
          <w:sz w:val="24"/>
          <w:szCs w:val="24"/>
        </w:rPr>
        <w:lastRenderedPageBreak/>
        <w:t xml:space="preserve">Дополнительные источники </w:t>
      </w:r>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bCs/>
          <w:color w:val="000000" w:themeColor="text1"/>
          <w:sz w:val="24"/>
          <w:szCs w:val="24"/>
        </w:rPr>
        <w:t xml:space="preserve">Дзигуа М.В. </w:t>
      </w:r>
      <w:r w:rsidRPr="005A4F25">
        <w:rPr>
          <w:rFonts w:ascii="Times New Roman" w:hAnsi="Times New Roman"/>
          <w:color w:val="000000" w:themeColor="text1"/>
          <w:sz w:val="24"/>
          <w:szCs w:val="24"/>
        </w:rPr>
        <w:t>Сестринская помощь в акушерстве и при патологии репродуктивной системы у женщин и мужчин: учебное пособие/ М.В. Дзигуа. - 2-е изд., перераб. и доп. - М.: ГЭОТАР-Медиа, 20</w:t>
      </w:r>
      <w:r w:rsidR="00AA547D">
        <w:rPr>
          <w:rFonts w:ascii="Times New Roman" w:hAnsi="Times New Roman"/>
          <w:color w:val="000000" w:themeColor="text1"/>
          <w:sz w:val="24"/>
          <w:szCs w:val="24"/>
        </w:rPr>
        <w:t>22</w:t>
      </w:r>
      <w:r w:rsidRPr="005A4F25">
        <w:rPr>
          <w:rFonts w:ascii="Times New Roman" w:hAnsi="Times New Roman"/>
          <w:color w:val="000000" w:themeColor="text1"/>
          <w:sz w:val="24"/>
          <w:szCs w:val="24"/>
        </w:rPr>
        <w:t>. - 728 с.: ил</w:t>
      </w:r>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Каптильный, В. А. Акушерство и гинекология. Практические навыки и умения с фантомным курсом : учебное пособие / В. А. Каптильный, М. В. Беришвили, А. В. Мурашко ; под ред. А. И. Ищенко. - Москва : ГЭОТАР-Медиа, 2022. - 392 с. </w:t>
      </w:r>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Подзолкова, Н. М. Современная контрацепция. Новые возможности, критерии безопасности, основы консультирования / Н. М. Подзолкова [и др. ]. - Москва : ГЭОТАР-Медиа, 20</w:t>
      </w:r>
      <w:r w:rsidR="00AA547D">
        <w:rPr>
          <w:rFonts w:ascii="Times New Roman" w:hAnsi="Times New Roman"/>
          <w:color w:val="000000" w:themeColor="text1"/>
          <w:sz w:val="24"/>
          <w:szCs w:val="24"/>
        </w:rPr>
        <w:t>23</w:t>
      </w:r>
      <w:r w:rsidRPr="005A4F25">
        <w:rPr>
          <w:rFonts w:ascii="Times New Roman" w:hAnsi="Times New Roman"/>
          <w:color w:val="000000" w:themeColor="text1"/>
          <w:sz w:val="24"/>
          <w:szCs w:val="24"/>
        </w:rPr>
        <w:t>. - 128 с.</w:t>
      </w:r>
    </w:p>
    <w:p w:rsidR="00694E40" w:rsidRPr="005A4F25" w:rsidRDefault="00694E40" w:rsidP="00694E40">
      <w:pPr>
        <w:numPr>
          <w:ilvl w:val="0"/>
          <w:numId w:val="22"/>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Акушерство сегодня [Электронный ресурс]: сайт для практикующих акушерок, для поддержки и обмена опытом.URL: http://www.midwifery.ru/</w:t>
      </w:r>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Ассоциация медицинских сестер России: официальный сайт [Электронный ресурс]. URL:  </w:t>
      </w:r>
      <w:hyperlink r:id="rId16" w:history="1">
        <w:r w:rsidRPr="005A4F25">
          <w:rPr>
            <w:rStyle w:val="a9"/>
            <w:rFonts w:ascii="Times New Roman" w:hAnsi="Times New Roman"/>
            <w:color w:val="000000" w:themeColor="text1"/>
            <w:sz w:val="24"/>
            <w:szCs w:val="24"/>
            <w:u w:val="none"/>
          </w:rPr>
          <w:t>http://www.medsestre.ru/</w:t>
        </w:r>
      </w:hyperlink>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Всемирная организация здравоохранения [Электронный ресурс]: офиц. сайт. URL: </w:t>
      </w:r>
      <w:hyperlink r:id="rId17" w:history="1">
        <w:r w:rsidRPr="005A4F25">
          <w:rPr>
            <w:rStyle w:val="a9"/>
            <w:rFonts w:ascii="Times New Roman" w:hAnsi="Times New Roman"/>
            <w:color w:val="000000" w:themeColor="text1"/>
            <w:sz w:val="24"/>
            <w:szCs w:val="24"/>
            <w:u w:val="none"/>
          </w:rPr>
          <w:t>http://www.who.int/mediacentre/factsheets/fs317/ru/</w:t>
        </w:r>
      </w:hyperlink>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Здоровая Россия [Электронный ресурс].  URL: </w:t>
      </w:r>
      <w:hyperlink r:id="rId18" w:history="1">
        <w:r w:rsidRPr="005A4F25">
          <w:rPr>
            <w:rStyle w:val="a9"/>
            <w:rFonts w:ascii="Times New Roman" w:hAnsi="Times New Roman"/>
            <w:color w:val="000000" w:themeColor="text1"/>
            <w:sz w:val="24"/>
            <w:szCs w:val="24"/>
            <w:u w:val="none"/>
          </w:rPr>
          <w:t>http://www.takzdorovo.ru</w:t>
        </w:r>
      </w:hyperlink>
      <w:r w:rsidRPr="005A4F25">
        <w:rPr>
          <w:rFonts w:ascii="Times New Roman" w:hAnsi="Times New Roman"/>
          <w:color w:val="000000" w:themeColor="text1"/>
          <w:sz w:val="24"/>
          <w:szCs w:val="24"/>
        </w:rPr>
        <w:t>/</w:t>
      </w:r>
    </w:p>
    <w:p w:rsidR="00694E40" w:rsidRPr="005A4F25" w:rsidRDefault="00694E40" w:rsidP="00694E40">
      <w:pPr>
        <w:numPr>
          <w:ilvl w:val="0"/>
          <w:numId w:val="22"/>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Научная электронная библиотека </w:t>
      </w:r>
      <w:r w:rsidRPr="005A4F25">
        <w:rPr>
          <w:rFonts w:ascii="Times New Roman" w:hAnsi="Times New Roman"/>
          <w:color w:val="000000" w:themeColor="text1"/>
          <w:sz w:val="24"/>
          <w:szCs w:val="24"/>
          <w:lang w:val="en-TT"/>
        </w:rPr>
        <w:t>eLIBRARY</w:t>
      </w:r>
      <w:r w:rsidRPr="005A4F25">
        <w:rPr>
          <w:rFonts w:ascii="Times New Roman" w:hAnsi="Times New Roman"/>
          <w:color w:val="000000" w:themeColor="text1"/>
          <w:sz w:val="24"/>
          <w:szCs w:val="24"/>
        </w:rPr>
        <w:t>.</w:t>
      </w:r>
      <w:r w:rsidRPr="005A4F25">
        <w:rPr>
          <w:rFonts w:ascii="Times New Roman" w:hAnsi="Times New Roman"/>
          <w:color w:val="000000" w:themeColor="text1"/>
          <w:sz w:val="24"/>
          <w:szCs w:val="24"/>
          <w:lang w:val="en-TT"/>
        </w:rPr>
        <w:t>RU</w:t>
      </w:r>
      <w:r w:rsidRPr="005A4F25">
        <w:rPr>
          <w:rFonts w:ascii="Times New Roman" w:hAnsi="Times New Roman"/>
          <w:color w:val="000000" w:themeColor="text1"/>
          <w:sz w:val="24"/>
          <w:szCs w:val="24"/>
        </w:rPr>
        <w:t xml:space="preserve"> [Электронный ресурс]: URL: http://www.academia-moscow.ru/elibrary/</w:t>
      </w:r>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Образовательный портал для акушера-гинеколога [Электронный ресурс]. URL: </w:t>
      </w:r>
      <w:hyperlink r:id="rId19" w:tooltip="http://akusheronline.ru/" w:history="1">
        <w:r w:rsidRPr="005A4F25">
          <w:rPr>
            <w:rStyle w:val="a9"/>
            <w:rFonts w:ascii="Times New Roman" w:hAnsi="Times New Roman"/>
            <w:color w:val="000000" w:themeColor="text1"/>
            <w:sz w:val="24"/>
            <w:szCs w:val="24"/>
            <w:u w:val="none"/>
          </w:rPr>
          <w:t>http://akusheronline.ru/</w:t>
        </w:r>
      </w:hyperlink>
    </w:p>
    <w:p w:rsidR="00694E40" w:rsidRPr="005A4F25" w:rsidRDefault="00694E40" w:rsidP="00694E40">
      <w:pPr>
        <w:numPr>
          <w:ilvl w:val="0"/>
          <w:numId w:val="22"/>
        </w:numPr>
        <w:spacing w:after="0"/>
        <w:contextualSpacing/>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Федеральная электронная медицинская библиотека  [Электронный ресурс].  URL: </w:t>
      </w:r>
      <w:hyperlink r:id="rId20" w:history="1">
        <w:r w:rsidRPr="005A4F25">
          <w:rPr>
            <w:rStyle w:val="a9"/>
            <w:rFonts w:ascii="Times New Roman" w:hAnsi="Times New Roman"/>
            <w:color w:val="000000" w:themeColor="text1"/>
            <w:sz w:val="24"/>
            <w:szCs w:val="24"/>
            <w:u w:val="none"/>
          </w:rPr>
          <w:t>http://www.femb.ru/</w:t>
        </w:r>
      </w:hyperlink>
    </w:p>
    <w:p w:rsidR="00694E40" w:rsidRPr="005A4F25" w:rsidRDefault="00694E40" w:rsidP="00694E40">
      <w:pPr>
        <w:numPr>
          <w:ilvl w:val="0"/>
          <w:numId w:val="22"/>
        </w:numPr>
        <w:spacing w:after="0"/>
        <w:jc w:val="both"/>
        <w:rPr>
          <w:rFonts w:ascii="Times New Roman" w:hAnsi="Times New Roman"/>
          <w:color w:val="000000" w:themeColor="text1"/>
          <w:sz w:val="24"/>
          <w:szCs w:val="24"/>
        </w:rPr>
      </w:pPr>
      <w:r w:rsidRPr="005A4F25">
        <w:rPr>
          <w:rFonts w:ascii="Times New Roman" w:hAnsi="Times New Roman"/>
          <w:color w:val="000000" w:themeColor="text1"/>
          <w:sz w:val="24"/>
          <w:szCs w:val="24"/>
        </w:rPr>
        <w:t>Электронная библиотека медицинского колледжа [Электронный ресурс]. </w:t>
      </w:r>
    </w:p>
    <w:p w:rsidR="00694E40" w:rsidRPr="005A4F25" w:rsidRDefault="00694E40" w:rsidP="00694E40">
      <w:pPr>
        <w:spacing w:after="0"/>
        <w:ind w:left="720"/>
        <w:jc w:val="both"/>
        <w:rPr>
          <w:rFonts w:ascii="Times New Roman" w:hAnsi="Times New Roman"/>
          <w:color w:val="000000" w:themeColor="text1"/>
          <w:sz w:val="24"/>
          <w:szCs w:val="24"/>
          <w:lang w:val="en-US"/>
        </w:rPr>
      </w:pPr>
      <w:r w:rsidRPr="005A4F25">
        <w:rPr>
          <w:rFonts w:ascii="Times New Roman" w:hAnsi="Times New Roman"/>
          <w:color w:val="000000" w:themeColor="text1"/>
          <w:sz w:val="24"/>
          <w:szCs w:val="24"/>
          <w:lang w:val="en-TT"/>
        </w:rPr>
        <w:t>URL</w:t>
      </w:r>
      <w:r w:rsidRPr="005A4F25">
        <w:rPr>
          <w:rFonts w:ascii="Times New Roman" w:hAnsi="Times New Roman"/>
          <w:color w:val="000000" w:themeColor="text1"/>
          <w:sz w:val="24"/>
          <w:szCs w:val="24"/>
          <w:lang w:val="en-US"/>
        </w:rPr>
        <w:t>: http://www.medcollegelib.ru/</w:t>
      </w:r>
    </w:p>
    <w:p w:rsidR="00694E40" w:rsidRPr="005A4F25" w:rsidRDefault="00694E40" w:rsidP="00694E40">
      <w:pPr>
        <w:spacing w:after="0"/>
        <w:ind w:left="720"/>
        <w:contextualSpacing/>
        <w:jc w:val="both"/>
        <w:rPr>
          <w:rFonts w:ascii="Times New Roman" w:hAnsi="Times New Roman"/>
          <w:color w:val="000000" w:themeColor="text1"/>
          <w:sz w:val="24"/>
          <w:szCs w:val="24"/>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p w:rsidR="00694E40" w:rsidRPr="005A4F25" w:rsidRDefault="00694E40" w:rsidP="00694E40">
      <w:pPr>
        <w:spacing w:after="0"/>
        <w:ind w:left="360"/>
        <w:contextualSpacing/>
        <w:rPr>
          <w:rFonts w:ascii="Times New Roman" w:hAnsi="Times New Roman"/>
          <w:i/>
          <w:color w:val="000000" w:themeColor="text1"/>
          <w:lang w:val="en-US"/>
        </w:rPr>
      </w:pPr>
    </w:p>
    <w:tbl>
      <w:tblPr>
        <w:tblW w:w="10348" w:type="dxa"/>
        <w:tblInd w:w="105" w:type="dxa"/>
        <w:tblLayout w:type="fixed"/>
        <w:tblCellMar>
          <w:left w:w="105" w:type="dxa"/>
          <w:right w:w="105" w:type="dxa"/>
        </w:tblCellMar>
        <w:tblLook w:val="0000" w:firstRow="0" w:lastRow="0" w:firstColumn="0" w:lastColumn="0" w:noHBand="0" w:noVBand="0"/>
      </w:tblPr>
      <w:tblGrid>
        <w:gridCol w:w="10348"/>
      </w:tblGrid>
      <w:tr w:rsidR="005A4F25" w:rsidRPr="00AA547D" w:rsidTr="00145AE1">
        <w:trPr>
          <w:trHeight w:val="493"/>
        </w:trPr>
        <w:tc>
          <w:tcPr>
            <w:tcW w:w="10348" w:type="dxa"/>
            <w:vAlign w:val="center"/>
          </w:tcPr>
          <w:p w:rsidR="00694E40" w:rsidRPr="005A4F25" w:rsidRDefault="00694E40" w:rsidP="00AA547D">
            <w:pPr>
              <w:spacing w:after="0"/>
              <w:contextualSpacing/>
              <w:rPr>
                <w:rFonts w:ascii="Times New Roman" w:hAnsi="Times New Roman"/>
                <w:i/>
                <w:color w:val="000000" w:themeColor="text1"/>
                <w:lang w:val="en-US"/>
              </w:rPr>
            </w:pPr>
          </w:p>
          <w:p w:rsidR="00694E40" w:rsidRPr="005A4F25" w:rsidRDefault="00694E40" w:rsidP="00145AE1">
            <w:pPr>
              <w:spacing w:after="0"/>
              <w:ind w:left="360"/>
              <w:contextualSpacing/>
              <w:rPr>
                <w:rFonts w:ascii="Times New Roman" w:hAnsi="Times New Roman"/>
                <w:i/>
                <w:color w:val="000000" w:themeColor="text1"/>
                <w:lang w:val="en-US"/>
              </w:rPr>
            </w:pPr>
          </w:p>
        </w:tc>
      </w:tr>
    </w:tbl>
    <w:p w:rsidR="00694E40" w:rsidRPr="005A4F25" w:rsidRDefault="00694E40" w:rsidP="00694E40">
      <w:pPr>
        <w:spacing w:after="0"/>
        <w:ind w:left="360"/>
        <w:jc w:val="center"/>
        <w:rPr>
          <w:rFonts w:ascii="Times New Roman" w:hAnsi="Times New Roman"/>
          <w:bCs/>
          <w:strike/>
          <w:color w:val="000000" w:themeColor="text1"/>
          <w:sz w:val="24"/>
          <w:szCs w:val="24"/>
        </w:rPr>
      </w:pPr>
      <w:r w:rsidRPr="005A4F25">
        <w:rPr>
          <w:rFonts w:ascii="Times New Roman" w:hAnsi="Times New Roman"/>
          <w:color w:val="000000" w:themeColor="text1"/>
          <w:sz w:val="24"/>
          <w:szCs w:val="24"/>
        </w:rPr>
        <w:lastRenderedPageBreak/>
        <w:t xml:space="preserve">4.КОНТРОЛЬ И </w:t>
      </w:r>
      <w:bookmarkStart w:id="0" w:name="_GoBack"/>
      <w:bookmarkEnd w:id="0"/>
      <w:r w:rsidRPr="005A4F25">
        <w:rPr>
          <w:rFonts w:ascii="Times New Roman" w:hAnsi="Times New Roman"/>
          <w:color w:val="000000" w:themeColor="text1"/>
          <w:sz w:val="24"/>
          <w:szCs w:val="24"/>
        </w:rPr>
        <w:t>ОЦЕНКА РЕЗУЛЬТАТОВ ОСВОЕНИЯ ПРОФЕССИОНАЛЬНОГО МОДУЛЯ</w:t>
      </w:r>
    </w:p>
    <w:p w:rsidR="00694E40" w:rsidRPr="005A4F25" w:rsidRDefault="00694E40" w:rsidP="00694E40">
      <w:pPr>
        <w:spacing w:after="0"/>
        <w:ind w:left="720"/>
        <w:rPr>
          <w:rFonts w:ascii="Times New Roman" w:hAnsi="Times New Roman"/>
          <w:color w:val="000000" w:themeColor="text1"/>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374"/>
        <w:gridCol w:w="2380"/>
      </w:tblGrid>
      <w:tr w:rsidR="005A4F25" w:rsidRPr="005A4F25" w:rsidTr="00145AE1">
        <w:trPr>
          <w:trHeight w:val="1098"/>
        </w:trPr>
        <w:tc>
          <w:tcPr>
            <w:tcW w:w="3425" w:type="dxa"/>
          </w:tcPr>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Код и наименование профессиональных и общих компетенций, формируемых в рамках модуля</w:t>
            </w:r>
          </w:p>
        </w:tc>
        <w:tc>
          <w:tcPr>
            <w:tcW w:w="3374" w:type="dxa"/>
          </w:tcPr>
          <w:p w:rsidR="00694E40" w:rsidRPr="005A4F25" w:rsidRDefault="00694E40" w:rsidP="00145AE1">
            <w:pPr>
              <w:suppressAutoHyphens/>
              <w:spacing w:after="0"/>
              <w:jc w:val="center"/>
              <w:rPr>
                <w:rFonts w:ascii="Times New Roman" w:hAnsi="Times New Roman"/>
                <w:color w:val="000000" w:themeColor="text1"/>
                <w:sz w:val="24"/>
                <w:szCs w:val="24"/>
              </w:rPr>
            </w:pPr>
          </w:p>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Критерии оценки</w:t>
            </w:r>
          </w:p>
        </w:tc>
        <w:tc>
          <w:tcPr>
            <w:tcW w:w="2664" w:type="dxa"/>
          </w:tcPr>
          <w:p w:rsidR="00694E40" w:rsidRPr="005A4F25" w:rsidRDefault="00694E40" w:rsidP="00145AE1">
            <w:pPr>
              <w:suppressAutoHyphens/>
              <w:spacing w:after="0"/>
              <w:jc w:val="center"/>
              <w:rPr>
                <w:rFonts w:ascii="Times New Roman" w:hAnsi="Times New Roman"/>
                <w:color w:val="000000" w:themeColor="text1"/>
                <w:sz w:val="24"/>
                <w:szCs w:val="24"/>
              </w:rPr>
            </w:pPr>
          </w:p>
          <w:p w:rsidR="00694E40" w:rsidRPr="005A4F25" w:rsidRDefault="00694E40" w:rsidP="00145AE1">
            <w:pPr>
              <w:suppressAutoHyphens/>
              <w:spacing w:after="0"/>
              <w:jc w:val="center"/>
              <w:rPr>
                <w:rFonts w:ascii="Times New Roman" w:hAnsi="Times New Roman"/>
                <w:color w:val="000000" w:themeColor="text1"/>
                <w:sz w:val="24"/>
                <w:szCs w:val="24"/>
              </w:rPr>
            </w:pPr>
            <w:r w:rsidRPr="005A4F25">
              <w:rPr>
                <w:rFonts w:ascii="Times New Roman" w:hAnsi="Times New Roman"/>
                <w:color w:val="000000" w:themeColor="text1"/>
                <w:sz w:val="24"/>
                <w:szCs w:val="24"/>
              </w:rPr>
              <w:t>Методы оценки</w:t>
            </w:r>
          </w:p>
        </w:tc>
      </w:tr>
      <w:tr w:rsidR="005A4F25" w:rsidRPr="005A4F25" w:rsidTr="00145AE1">
        <w:trPr>
          <w:trHeight w:val="698"/>
        </w:trPr>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iCs/>
                <w:color w:val="000000" w:themeColor="text1"/>
                <w:sz w:val="24"/>
                <w:szCs w:val="24"/>
              </w:rPr>
              <w:t xml:space="preserve">ПК 3. 1. Проводить мероприятия по формированию у </w:t>
            </w:r>
            <w:r w:rsidRPr="005A4F25">
              <w:rPr>
                <w:rFonts w:ascii="Times New Roman" w:hAnsi="Times New Roman"/>
                <w:color w:val="000000" w:themeColor="text1"/>
                <w:sz w:val="24"/>
                <w:szCs w:val="24"/>
              </w:rPr>
              <w:t xml:space="preserve">пациентов по профилю «акушерское дело» и </w:t>
            </w:r>
            <w:r w:rsidRPr="005A4F25">
              <w:rPr>
                <w:rFonts w:ascii="Times New Roman" w:hAnsi="Times New Roman"/>
                <w:iCs/>
                <w:color w:val="000000" w:themeColor="text1"/>
                <w:sz w:val="24"/>
                <w:szCs w:val="24"/>
              </w:rPr>
              <w:t>членов их семей мотивации к ведению здорового образа жизни, в том числе по вопросам планирования семьи</w:t>
            </w:r>
          </w:p>
        </w:tc>
        <w:tc>
          <w:tcPr>
            <w:tcW w:w="3374" w:type="dxa"/>
          </w:tcPr>
          <w:p w:rsidR="00694E40" w:rsidRPr="005A4F25" w:rsidRDefault="00694E40" w:rsidP="00145AE1">
            <w:pPr>
              <w:pStyle w:val="2"/>
              <w:spacing w:before="0" w:after="0" w:line="276" w:lineRule="auto"/>
              <w:rPr>
                <w:rFonts w:ascii="Times New Roman" w:hAnsi="Times New Roman"/>
                <w:b w:val="0"/>
                <w:i w:val="0"/>
                <w:color w:val="000000" w:themeColor="text1"/>
                <w:sz w:val="24"/>
                <w:szCs w:val="24"/>
              </w:rPr>
            </w:pPr>
            <w:r w:rsidRPr="005A4F25">
              <w:rPr>
                <w:rFonts w:ascii="Times New Roman" w:hAnsi="Times New Roman"/>
                <w:b w:val="0"/>
                <w:i w:val="0"/>
                <w:color w:val="000000" w:themeColor="text1"/>
                <w:sz w:val="24"/>
                <w:szCs w:val="24"/>
              </w:rPr>
              <w:t>Составление планов обучения пациентов по профилю «акушерское дело» и членов их семей принципам здорового образа жизни в соответствии с рекомендациями центров медицинской профилактики;</w:t>
            </w:r>
          </w:p>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качество и полнота рекомендаций населению по вопросам планирования семьи в соответствии с Федеральной целевой программой «Планирование семьи»;</w:t>
            </w:r>
          </w:p>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соответствие подготовленных информационно-агитационных материалов для населения требованиям к оформлению и содержанию средств гигиенического обучения</w:t>
            </w:r>
          </w:p>
        </w:tc>
        <w:tc>
          <w:tcPr>
            <w:tcW w:w="266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suppressAutoHyphens/>
              <w:spacing w:after="0"/>
              <w:rPr>
                <w:rFonts w:ascii="Times New Roman" w:hAnsi="Times New Roman"/>
                <w:color w:val="000000" w:themeColor="text1"/>
                <w:sz w:val="24"/>
                <w:szCs w:val="24"/>
              </w:rPr>
            </w:pPr>
          </w:p>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Экзамен по модулю</w:t>
            </w:r>
          </w:p>
        </w:tc>
      </w:tr>
      <w:tr w:rsidR="005A4F25" w:rsidRPr="005A4F25" w:rsidTr="00145AE1">
        <w:trPr>
          <w:trHeight w:val="698"/>
        </w:trPr>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iCs/>
                <w:color w:val="000000" w:themeColor="text1"/>
                <w:sz w:val="24"/>
                <w:szCs w:val="24"/>
              </w:rPr>
              <w:t>ПК 3. 2. Проводить диспансеризацию и профилактические осмотры женщин в различные периоды жизни</w:t>
            </w:r>
            <w:r w:rsidRPr="005A4F25">
              <w:rPr>
                <w:rFonts w:ascii="Times New Roman" w:hAnsi="Times New Roman"/>
                <w:color w:val="000000" w:themeColor="text1"/>
                <w:sz w:val="24"/>
                <w:szCs w:val="24"/>
              </w:rPr>
              <w:t xml:space="preserve"> </w:t>
            </w:r>
          </w:p>
        </w:tc>
        <w:tc>
          <w:tcPr>
            <w:tcW w:w="3374" w:type="dxa"/>
          </w:tcPr>
          <w:p w:rsidR="00694E40" w:rsidRPr="005A4F25" w:rsidRDefault="00694E40" w:rsidP="00145AE1">
            <w:pPr>
              <w:pStyle w:val="2"/>
              <w:spacing w:before="0" w:after="0" w:line="276" w:lineRule="auto"/>
              <w:rPr>
                <w:rStyle w:val="aa"/>
                <w:rFonts w:ascii="Times New Roman" w:hAnsi="Times New Roman"/>
                <w:b w:val="0"/>
                <w:color w:val="000000" w:themeColor="text1"/>
                <w:sz w:val="24"/>
                <w:szCs w:val="24"/>
              </w:rPr>
            </w:pPr>
            <w:r w:rsidRPr="005A4F25">
              <w:rPr>
                <w:rStyle w:val="aa"/>
                <w:rFonts w:ascii="Times New Roman" w:hAnsi="Times New Roman"/>
                <w:b w:val="0"/>
                <w:color w:val="000000" w:themeColor="text1"/>
                <w:sz w:val="24"/>
                <w:szCs w:val="24"/>
              </w:rPr>
              <w:t>Проведение диспансеризации и профилактических осмотров женщин в различные периоды жизни в соответствии с нормативными правилами и рекомендациями</w:t>
            </w:r>
          </w:p>
        </w:tc>
        <w:tc>
          <w:tcPr>
            <w:tcW w:w="266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suppressAutoHyphens/>
              <w:spacing w:after="0"/>
              <w:rPr>
                <w:rFonts w:ascii="Times New Roman" w:hAnsi="Times New Roman"/>
                <w:color w:val="000000" w:themeColor="text1"/>
                <w:sz w:val="24"/>
                <w:szCs w:val="24"/>
              </w:rPr>
            </w:pPr>
          </w:p>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Экзамен по модулю</w:t>
            </w: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iCs/>
                <w:color w:val="000000" w:themeColor="text1"/>
                <w:sz w:val="24"/>
                <w:szCs w:val="24"/>
              </w:rPr>
              <w:t>ПК 3. 3. Проводить физиопсихопрофилактическую подготовку женщин к беременности, родам, грудному вскармливанию и уходу за новорождённым</w:t>
            </w:r>
            <w:r w:rsidRPr="005A4F25">
              <w:rPr>
                <w:rFonts w:ascii="Times New Roman" w:hAnsi="Times New Roman"/>
                <w:color w:val="000000" w:themeColor="text1"/>
                <w:sz w:val="24"/>
                <w:szCs w:val="24"/>
              </w:rPr>
              <w:t xml:space="preserve"> </w:t>
            </w:r>
          </w:p>
        </w:tc>
        <w:tc>
          <w:tcPr>
            <w:tcW w:w="3374" w:type="dxa"/>
          </w:tcPr>
          <w:p w:rsidR="00694E40" w:rsidRPr="005A4F25" w:rsidRDefault="00694E40" w:rsidP="00145AE1">
            <w:pPr>
              <w:spacing w:after="0"/>
              <w:rPr>
                <w:rFonts w:ascii="Times New Roman" w:hAnsi="Times New Roman"/>
                <w:bCs/>
                <w:color w:val="000000" w:themeColor="text1"/>
                <w:sz w:val="24"/>
                <w:szCs w:val="24"/>
              </w:rPr>
            </w:pPr>
            <w:r w:rsidRPr="005A4F25">
              <w:rPr>
                <w:rFonts w:ascii="Times New Roman" w:hAnsi="Times New Roman"/>
                <w:bCs/>
                <w:iCs/>
                <w:color w:val="000000" w:themeColor="text1"/>
                <w:sz w:val="24"/>
                <w:szCs w:val="24"/>
              </w:rPr>
              <w:t>Проведение физиопсихопрофилактической подготовки женщин к беременности, родам, грудному вскармливанию и уходу за новорождённым</w:t>
            </w:r>
            <w:r w:rsidRPr="005A4F25">
              <w:rPr>
                <w:rFonts w:ascii="Times New Roman" w:hAnsi="Times New Roman"/>
                <w:bCs/>
                <w:i/>
                <w:color w:val="000000" w:themeColor="text1"/>
                <w:sz w:val="24"/>
                <w:szCs w:val="24"/>
              </w:rPr>
              <w:t xml:space="preserve"> </w:t>
            </w:r>
            <w:r w:rsidRPr="005A4F25">
              <w:rPr>
                <w:rStyle w:val="aa"/>
                <w:rFonts w:ascii="Times New Roman" w:hAnsi="Times New Roman"/>
                <w:i w:val="0"/>
                <w:color w:val="000000" w:themeColor="text1"/>
                <w:sz w:val="24"/>
                <w:szCs w:val="24"/>
              </w:rPr>
              <w:t>в соответствии с нормативными правилами и рекомендациями</w:t>
            </w:r>
          </w:p>
        </w:tc>
        <w:tc>
          <w:tcPr>
            <w:tcW w:w="266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suppressAutoHyphens/>
              <w:spacing w:after="0"/>
              <w:rPr>
                <w:rFonts w:ascii="Times New Roman" w:hAnsi="Times New Roman"/>
                <w:color w:val="000000" w:themeColor="text1"/>
                <w:sz w:val="24"/>
                <w:szCs w:val="24"/>
              </w:rPr>
            </w:pPr>
          </w:p>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Экзамен по модулю</w:t>
            </w:r>
          </w:p>
          <w:p w:rsidR="00694E40" w:rsidRPr="005A4F25" w:rsidRDefault="00694E40" w:rsidP="00145AE1">
            <w:pPr>
              <w:spacing w:after="0"/>
              <w:rPr>
                <w:rFonts w:ascii="Times New Roman" w:hAnsi="Times New Roman"/>
                <w:bCs/>
                <w:color w:val="000000" w:themeColor="text1"/>
                <w:sz w:val="24"/>
                <w:szCs w:val="24"/>
              </w:rPr>
            </w:pP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ПК 3. 4. Вести медицинскую документацию, организовывать деятельность </w:t>
            </w:r>
            <w:r w:rsidRPr="005A4F25">
              <w:rPr>
                <w:rFonts w:ascii="Times New Roman" w:hAnsi="Times New Roman"/>
                <w:color w:val="000000" w:themeColor="text1"/>
                <w:sz w:val="24"/>
                <w:szCs w:val="24"/>
              </w:rPr>
              <w:lastRenderedPageBreak/>
              <w:t xml:space="preserve">медицинского персонала, находящего в распоряжении </w:t>
            </w:r>
          </w:p>
        </w:tc>
        <w:tc>
          <w:tcPr>
            <w:tcW w:w="337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 xml:space="preserve">Своевременное заполнение медицинской документации в соответствии с нормативными </w:t>
            </w:r>
            <w:r w:rsidRPr="005A4F25">
              <w:rPr>
                <w:rFonts w:ascii="Times New Roman" w:hAnsi="Times New Roman"/>
                <w:color w:val="000000" w:themeColor="text1"/>
                <w:sz w:val="24"/>
                <w:szCs w:val="24"/>
              </w:rPr>
              <w:lastRenderedPageBreak/>
              <w:t>требованиями;</w:t>
            </w:r>
          </w:p>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соответствие требованиям к заполнению и ведению медицинской документации;</w:t>
            </w:r>
          </w:p>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выполнение должностных обязанностей медицинского персонала, находящегося в распоряжении, в соответствии с нормативными документами</w:t>
            </w:r>
          </w:p>
        </w:tc>
        <w:tc>
          <w:tcPr>
            <w:tcW w:w="266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 xml:space="preserve">Экспертное наблюдение выполнения </w:t>
            </w:r>
            <w:r w:rsidRPr="005A4F25">
              <w:rPr>
                <w:rFonts w:ascii="Times New Roman" w:hAnsi="Times New Roman"/>
                <w:color w:val="000000" w:themeColor="text1"/>
                <w:sz w:val="24"/>
                <w:szCs w:val="24"/>
              </w:rPr>
              <w:lastRenderedPageBreak/>
              <w:t>практических работ</w:t>
            </w:r>
          </w:p>
          <w:p w:rsidR="00694E40" w:rsidRPr="005A4F25" w:rsidRDefault="00694E40" w:rsidP="00145AE1">
            <w:pPr>
              <w:suppressAutoHyphens/>
              <w:spacing w:after="0"/>
              <w:rPr>
                <w:rFonts w:ascii="Times New Roman" w:hAnsi="Times New Roman"/>
                <w:color w:val="000000" w:themeColor="text1"/>
                <w:sz w:val="24"/>
                <w:szCs w:val="24"/>
              </w:rPr>
            </w:pPr>
          </w:p>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Экзамен по модулю</w:t>
            </w: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 xml:space="preserve">ОК 01. </w:t>
            </w:r>
            <w:r w:rsidRPr="005A4F25">
              <w:rPr>
                <w:rFonts w:ascii="Times New Roman" w:hAnsi="Times New Roman"/>
                <w:iCs/>
                <w:color w:val="000000" w:themeColor="text1"/>
                <w:sz w:val="24"/>
                <w:szCs w:val="24"/>
              </w:rPr>
              <w:t>Выбирать способы решения задач профессиональной деятельности применительно к различным контекстам</w:t>
            </w:r>
            <w:r w:rsidRPr="005A4F25">
              <w:rPr>
                <w:rFonts w:ascii="Times New Roman" w:hAnsi="Times New Roman"/>
                <w:color w:val="000000" w:themeColor="text1"/>
                <w:sz w:val="24"/>
                <w:szCs w:val="24"/>
              </w:rPr>
              <w:t xml:space="preserve"> </w:t>
            </w:r>
          </w:p>
        </w:tc>
        <w:tc>
          <w:tcPr>
            <w:tcW w:w="3374" w:type="dxa"/>
          </w:tcPr>
          <w:p w:rsidR="00694E40" w:rsidRPr="005A4F25" w:rsidRDefault="00694E40" w:rsidP="00145AE1">
            <w:pPr>
              <w:snapToGrid w:val="0"/>
              <w:spacing w:after="0"/>
              <w:rPr>
                <w:rFonts w:ascii="Times New Roman" w:hAnsi="Times New Roman"/>
                <w:color w:val="000000" w:themeColor="text1"/>
                <w:sz w:val="24"/>
                <w:szCs w:val="24"/>
              </w:rPr>
            </w:pPr>
            <w:r w:rsidRPr="005A4F25">
              <w:rPr>
                <w:rStyle w:val="aa"/>
                <w:rFonts w:ascii="Times New Roman" w:hAnsi="Times New Roman"/>
                <w:i w:val="0"/>
                <w:iCs/>
                <w:color w:val="000000" w:themeColor="text1"/>
                <w:sz w:val="24"/>
                <w:szCs w:val="24"/>
              </w:rPr>
              <w:t>Соответствие выбранных способов решения задач профессиональной деятельности поставленным целям;</w:t>
            </w:r>
          </w:p>
          <w:p w:rsidR="00694E40" w:rsidRPr="005A4F25" w:rsidRDefault="00694E40" w:rsidP="00145AE1">
            <w:pPr>
              <w:snapToGrid w:val="0"/>
              <w:spacing w:after="0"/>
              <w:rPr>
                <w:rStyle w:val="aa"/>
                <w:rFonts w:ascii="Times New Roman" w:hAnsi="Times New Roman"/>
                <w:i w:val="0"/>
                <w:color w:val="000000" w:themeColor="text1"/>
                <w:sz w:val="24"/>
                <w:szCs w:val="24"/>
              </w:rPr>
            </w:pPr>
            <w:r w:rsidRPr="005A4F25">
              <w:rPr>
                <w:rFonts w:ascii="Times New Roman" w:hAnsi="Times New Roman"/>
                <w:color w:val="000000" w:themeColor="text1"/>
                <w:sz w:val="24"/>
                <w:szCs w:val="24"/>
              </w:rPr>
              <w:t>соотнесение показателей результата выполнения задач профессиональной деятельности со стандартами</w:t>
            </w:r>
          </w:p>
        </w:tc>
        <w:tc>
          <w:tcPr>
            <w:tcW w:w="2664" w:type="dxa"/>
          </w:tcPr>
          <w:p w:rsidR="00694E40" w:rsidRPr="005A4F25" w:rsidRDefault="00694E40" w:rsidP="00145AE1">
            <w:pPr>
              <w:suppressAutoHyphens/>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spacing w:after="0"/>
              <w:rPr>
                <w:rStyle w:val="aa"/>
                <w:rFonts w:ascii="Times New Roman" w:hAnsi="Times New Roman"/>
                <w:i w:val="0"/>
                <w:iCs/>
                <w:color w:val="000000" w:themeColor="text1"/>
                <w:sz w:val="24"/>
                <w:szCs w:val="24"/>
              </w:rPr>
            </w:pPr>
          </w:p>
        </w:tc>
      </w:tr>
      <w:tr w:rsidR="005A4F25" w:rsidRPr="005A4F25" w:rsidTr="00145AE1">
        <w:trPr>
          <w:trHeight w:val="289"/>
        </w:trPr>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374"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Демонстрация полноты охвата информационных источников и достоверности информации; </w:t>
            </w:r>
          </w:p>
          <w:p w:rsidR="00694E40" w:rsidRPr="005A4F25" w:rsidRDefault="00694E40" w:rsidP="00145AE1">
            <w:pPr>
              <w:spacing w:after="0"/>
              <w:rPr>
                <w:rStyle w:val="aa"/>
                <w:rFonts w:ascii="Times New Roman" w:hAnsi="Times New Roman"/>
                <w:bCs/>
                <w:i w:val="0"/>
                <w:iCs/>
                <w:color w:val="000000" w:themeColor="text1"/>
                <w:sz w:val="24"/>
                <w:szCs w:val="24"/>
              </w:rPr>
            </w:pPr>
            <w:r w:rsidRPr="005A4F25">
              <w:rPr>
                <w:rStyle w:val="aa"/>
                <w:rFonts w:ascii="Times New Roman" w:hAnsi="Times New Roman"/>
                <w:bCs/>
                <w:i w:val="0"/>
                <w:iCs/>
                <w:color w:val="000000" w:themeColor="text1"/>
                <w:sz w:val="24"/>
                <w:szCs w:val="24"/>
              </w:rPr>
              <w:t>оптимальный выбор источника информации в соответствии с поставленной задачей;</w:t>
            </w:r>
          </w:p>
          <w:p w:rsidR="00694E40" w:rsidRPr="005A4F25" w:rsidRDefault="00694E40" w:rsidP="00145AE1">
            <w:pPr>
              <w:spacing w:after="0"/>
              <w:rPr>
                <w:rStyle w:val="aa"/>
                <w:rFonts w:ascii="Times New Roman" w:hAnsi="Times New Roman"/>
                <w:bCs/>
                <w:i w:val="0"/>
                <w:iCs/>
                <w:color w:val="000000" w:themeColor="text1"/>
                <w:sz w:val="24"/>
                <w:szCs w:val="24"/>
              </w:rPr>
            </w:pPr>
            <w:r w:rsidRPr="005A4F25">
              <w:rPr>
                <w:rStyle w:val="aa"/>
                <w:rFonts w:ascii="Times New Roman" w:hAnsi="Times New Roman"/>
                <w:bCs/>
                <w:i w:val="0"/>
                <w:iCs/>
                <w:color w:val="000000" w:themeColor="text1"/>
                <w:sz w:val="24"/>
                <w:szCs w:val="24"/>
              </w:rPr>
              <w:t>соответствие полученной информации поставленной задаче</w:t>
            </w:r>
            <w:r w:rsidRPr="005A4F25">
              <w:rPr>
                <w:rFonts w:ascii="Times New Roman" w:hAnsi="Times New Roman"/>
                <w:color w:val="000000" w:themeColor="text1"/>
                <w:sz w:val="24"/>
                <w:szCs w:val="24"/>
              </w:rPr>
              <w:t xml:space="preserve"> </w:t>
            </w:r>
          </w:p>
        </w:tc>
        <w:tc>
          <w:tcPr>
            <w:tcW w:w="2664" w:type="dxa"/>
          </w:tcPr>
          <w:p w:rsidR="00694E40" w:rsidRPr="005A4F25" w:rsidRDefault="00694E40" w:rsidP="00145AE1">
            <w:pPr>
              <w:suppressAutoHyphens/>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spacing w:after="0"/>
              <w:rPr>
                <w:rStyle w:val="aa"/>
                <w:rFonts w:ascii="Times New Roman" w:hAnsi="Times New Roman"/>
                <w:bCs/>
                <w:i w:val="0"/>
                <w:iCs/>
                <w:color w:val="000000" w:themeColor="text1"/>
                <w:sz w:val="24"/>
                <w:szCs w:val="24"/>
              </w:rPr>
            </w:pP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374" w:type="dxa"/>
          </w:tcPr>
          <w:p w:rsidR="00694E40" w:rsidRPr="005A4F25" w:rsidRDefault="00694E40" w:rsidP="00145AE1">
            <w:pPr>
              <w:pStyle w:val="2"/>
              <w:spacing w:before="0" w:after="0" w:line="276" w:lineRule="auto"/>
              <w:rPr>
                <w:rFonts w:ascii="Times New Roman" w:hAnsi="Times New Roman"/>
                <w:b w:val="0"/>
                <w:i w:val="0"/>
                <w:color w:val="000000" w:themeColor="text1"/>
                <w:sz w:val="24"/>
                <w:szCs w:val="24"/>
              </w:rPr>
            </w:pPr>
            <w:r w:rsidRPr="005A4F25">
              <w:rPr>
                <w:rFonts w:ascii="Times New Roman" w:hAnsi="Times New Roman"/>
                <w:b w:val="0"/>
                <w:i w:val="0"/>
                <w:color w:val="000000" w:themeColor="text1"/>
                <w:sz w:val="24"/>
                <w:szCs w:val="24"/>
              </w:rPr>
              <w:t xml:space="preserve">Получение дополнительных профессиональных знаний путем самообразования, </w:t>
            </w:r>
          </w:p>
          <w:p w:rsidR="00694E40" w:rsidRPr="005A4F25" w:rsidRDefault="00694E40" w:rsidP="00145AE1">
            <w:pPr>
              <w:pStyle w:val="2"/>
              <w:spacing w:before="0" w:after="0" w:line="276" w:lineRule="auto"/>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проявление интереса к инновациям в профессиональной сфере</w:t>
            </w:r>
          </w:p>
        </w:tc>
        <w:tc>
          <w:tcPr>
            <w:tcW w:w="2664" w:type="dxa"/>
          </w:tcPr>
          <w:p w:rsidR="00694E40" w:rsidRPr="005A4F25" w:rsidRDefault="00694E40" w:rsidP="00145AE1">
            <w:pPr>
              <w:suppressAutoHyphens/>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p w:rsidR="00694E40" w:rsidRPr="005A4F25" w:rsidRDefault="00694E40" w:rsidP="00145AE1">
            <w:pPr>
              <w:pStyle w:val="2"/>
              <w:spacing w:before="0" w:after="0" w:line="276" w:lineRule="auto"/>
              <w:rPr>
                <w:rStyle w:val="aa"/>
                <w:rFonts w:ascii="Times New Roman" w:hAnsi="Times New Roman"/>
                <w:b w:val="0"/>
                <w:color w:val="000000" w:themeColor="text1"/>
                <w:sz w:val="24"/>
                <w:szCs w:val="24"/>
              </w:rPr>
            </w:pP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ОК 04. Эффективно взаимодействовать и работать в коллективе и команде </w:t>
            </w:r>
          </w:p>
          <w:p w:rsidR="00694E40" w:rsidRPr="005A4F25" w:rsidRDefault="00694E40" w:rsidP="00145AE1">
            <w:pPr>
              <w:spacing w:after="0"/>
              <w:rPr>
                <w:rFonts w:ascii="Times New Roman" w:hAnsi="Times New Roman"/>
                <w:color w:val="000000" w:themeColor="text1"/>
                <w:sz w:val="24"/>
                <w:szCs w:val="24"/>
              </w:rPr>
            </w:pPr>
          </w:p>
        </w:tc>
        <w:tc>
          <w:tcPr>
            <w:tcW w:w="3374"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Соблюдение норм профессиональной этики и деонтологии, эффективного взаимодействия с коллегами, руководством в ходе профессиональной </w:t>
            </w:r>
            <w:r w:rsidRPr="005A4F25">
              <w:rPr>
                <w:rFonts w:ascii="Times New Roman" w:hAnsi="Times New Roman"/>
                <w:color w:val="000000" w:themeColor="text1"/>
                <w:sz w:val="24"/>
                <w:szCs w:val="24"/>
              </w:rPr>
              <w:lastRenderedPageBreak/>
              <w:t>деятельности</w:t>
            </w:r>
          </w:p>
        </w:tc>
        <w:tc>
          <w:tcPr>
            <w:tcW w:w="2664"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Экспертное наблюдение выполнения практических работ</w:t>
            </w: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374" w:type="dxa"/>
          </w:tcPr>
          <w:p w:rsidR="00694E40" w:rsidRPr="005A4F25" w:rsidRDefault="00694E40" w:rsidP="00145AE1">
            <w:pPr>
              <w:pStyle w:val="2"/>
              <w:spacing w:before="0" w:after="0" w:line="276" w:lineRule="auto"/>
              <w:rPr>
                <w:rStyle w:val="aa"/>
                <w:rFonts w:ascii="Times New Roman" w:hAnsi="Times New Roman"/>
                <w:b w:val="0"/>
                <w:color w:val="000000" w:themeColor="text1"/>
                <w:sz w:val="24"/>
                <w:szCs w:val="24"/>
              </w:rPr>
            </w:pPr>
            <w:r w:rsidRPr="005A4F25">
              <w:rPr>
                <w:rFonts w:ascii="Times New Roman" w:hAnsi="Times New Roman"/>
                <w:b w:val="0"/>
                <w:i w:val="0"/>
                <w:color w:val="000000" w:themeColor="text1"/>
                <w:sz w:val="24"/>
                <w:szCs w:val="24"/>
              </w:rPr>
              <w:t>Соответствие устной и письменной речи нормам государственного языка с учетом особенностей социального и культурного контекста</w:t>
            </w:r>
          </w:p>
        </w:tc>
        <w:tc>
          <w:tcPr>
            <w:tcW w:w="2664" w:type="dxa"/>
          </w:tcPr>
          <w:p w:rsidR="00694E40" w:rsidRPr="005A4F25" w:rsidRDefault="00694E40" w:rsidP="00145AE1">
            <w:pPr>
              <w:suppressAutoHyphens/>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74" w:type="dxa"/>
          </w:tcPr>
          <w:p w:rsidR="00694E40" w:rsidRPr="005A4F25" w:rsidRDefault="00694E40" w:rsidP="00145AE1">
            <w:pPr>
              <w:widowControl w:val="0"/>
              <w:autoSpaceDE w:val="0"/>
              <w:autoSpaceDN w:val="0"/>
              <w:adjustRightInd w:val="0"/>
              <w:spacing w:after="0"/>
              <w:ind w:right="113"/>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Осуществление взаимодействия с окружающими в соответствии с Конституцией РФ, законодательством РФ и другими нормативно-правовыми актами РФ </w:t>
            </w:r>
          </w:p>
        </w:tc>
        <w:tc>
          <w:tcPr>
            <w:tcW w:w="2664" w:type="dxa"/>
          </w:tcPr>
          <w:p w:rsidR="00694E40" w:rsidRPr="005A4F25" w:rsidRDefault="00694E40" w:rsidP="00145AE1">
            <w:pPr>
              <w:widowControl w:val="0"/>
              <w:autoSpaceDE w:val="0"/>
              <w:autoSpaceDN w:val="0"/>
              <w:adjustRightInd w:val="0"/>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 xml:space="preserve">Экспертное наблюдение выполнения практических работ </w:t>
            </w:r>
          </w:p>
          <w:p w:rsidR="00694E40" w:rsidRPr="005A4F25" w:rsidRDefault="00694E40" w:rsidP="00145AE1">
            <w:pPr>
              <w:ind w:left="360"/>
              <w:rPr>
                <w:rFonts w:ascii="Times New Roman" w:hAnsi="Times New Roman"/>
                <w:color w:val="000000" w:themeColor="text1"/>
                <w:sz w:val="24"/>
                <w:szCs w:val="24"/>
              </w:rPr>
            </w:pPr>
          </w:p>
          <w:p w:rsidR="00694E40" w:rsidRPr="005A4F25" w:rsidRDefault="00694E40" w:rsidP="00145AE1">
            <w:pPr>
              <w:rPr>
                <w:rFonts w:ascii="Times New Roman" w:hAnsi="Times New Roman"/>
                <w:color w:val="000000" w:themeColor="text1"/>
                <w:sz w:val="24"/>
                <w:szCs w:val="24"/>
              </w:rPr>
            </w:pPr>
          </w:p>
        </w:tc>
      </w:tr>
      <w:tr w:rsidR="005A4F25" w:rsidRPr="005A4F25" w:rsidTr="00145AE1">
        <w:tc>
          <w:tcPr>
            <w:tcW w:w="3425" w:type="dxa"/>
          </w:tcPr>
          <w:p w:rsidR="00694E40" w:rsidRPr="005A4F25" w:rsidRDefault="00694E40" w:rsidP="00145AE1">
            <w:pPr>
              <w:spacing w:after="0"/>
              <w:rPr>
                <w:rFonts w:ascii="Times New Roman" w:hAnsi="Times New Roman"/>
                <w:color w:val="000000" w:themeColor="text1"/>
                <w:sz w:val="24"/>
                <w:szCs w:val="24"/>
              </w:rPr>
            </w:pPr>
            <w:r w:rsidRPr="005A4F25">
              <w:rPr>
                <w:rFonts w:ascii="Times New Roman" w:hAnsi="Times New Roman"/>
                <w:color w:val="000000" w:themeColor="text1"/>
                <w:sz w:val="24"/>
                <w:szCs w:val="24"/>
              </w:rPr>
              <w:t>ОК 09. Пользоваться профессиональной документацией на государственном и иностранном языках</w:t>
            </w:r>
          </w:p>
        </w:tc>
        <w:tc>
          <w:tcPr>
            <w:tcW w:w="3374" w:type="dxa"/>
          </w:tcPr>
          <w:p w:rsidR="00694E40" w:rsidRPr="005A4F25" w:rsidRDefault="00694E40" w:rsidP="00145AE1">
            <w:pPr>
              <w:pStyle w:val="2"/>
              <w:spacing w:before="0" w:after="0" w:line="276" w:lineRule="auto"/>
              <w:rPr>
                <w:rFonts w:ascii="Times New Roman" w:hAnsi="Times New Roman"/>
                <w:b w:val="0"/>
                <w:i w:val="0"/>
                <w:color w:val="000000" w:themeColor="text1"/>
                <w:sz w:val="24"/>
                <w:szCs w:val="24"/>
              </w:rPr>
            </w:pPr>
            <w:r w:rsidRPr="005A4F25">
              <w:rPr>
                <w:rStyle w:val="aa"/>
                <w:rFonts w:ascii="Times New Roman" w:hAnsi="Times New Roman"/>
                <w:b w:val="0"/>
                <w:color w:val="000000" w:themeColor="text1"/>
                <w:sz w:val="22"/>
                <w:szCs w:val="22"/>
              </w:rPr>
              <w:t>О</w:t>
            </w:r>
            <w:r w:rsidRPr="005A4F25">
              <w:rPr>
                <w:rStyle w:val="aa"/>
                <w:rFonts w:ascii="Times New Roman" w:hAnsi="Times New Roman"/>
                <w:b w:val="0"/>
                <w:bCs w:val="0"/>
                <w:color w:val="000000" w:themeColor="text1"/>
                <w:sz w:val="24"/>
                <w:szCs w:val="24"/>
              </w:rPr>
              <w:t>формление</w:t>
            </w:r>
            <w:r w:rsidRPr="005A4F25">
              <w:rPr>
                <w:rStyle w:val="aa"/>
                <w:b w:val="0"/>
                <w:color w:val="000000" w:themeColor="text1"/>
              </w:rPr>
              <w:t xml:space="preserve"> </w:t>
            </w:r>
            <w:r w:rsidRPr="005A4F25">
              <w:rPr>
                <w:rStyle w:val="aa"/>
                <w:rFonts w:ascii="Times New Roman" w:hAnsi="Times New Roman"/>
                <w:b w:val="0"/>
                <w:color w:val="000000" w:themeColor="text1"/>
                <w:sz w:val="24"/>
                <w:szCs w:val="24"/>
              </w:rPr>
              <w:t>медицинской документации в соответствии с нормативными правовыми актами</w:t>
            </w:r>
          </w:p>
        </w:tc>
        <w:tc>
          <w:tcPr>
            <w:tcW w:w="2664" w:type="dxa"/>
          </w:tcPr>
          <w:p w:rsidR="00694E40" w:rsidRPr="005A4F25" w:rsidRDefault="00694E40" w:rsidP="00145AE1">
            <w:pPr>
              <w:suppressAutoHyphens/>
              <w:rPr>
                <w:rStyle w:val="aa"/>
                <w:rFonts w:ascii="Times New Roman" w:hAnsi="Times New Roman"/>
                <w:i w:val="0"/>
                <w:color w:val="000000" w:themeColor="text1"/>
                <w:sz w:val="24"/>
                <w:szCs w:val="24"/>
              </w:rPr>
            </w:pPr>
            <w:r w:rsidRPr="005A4F25">
              <w:rPr>
                <w:rFonts w:ascii="Times New Roman" w:hAnsi="Times New Roman"/>
                <w:color w:val="000000" w:themeColor="text1"/>
                <w:sz w:val="24"/>
                <w:szCs w:val="24"/>
              </w:rPr>
              <w:t>Экспертное наблюдение выполнения практических работ</w:t>
            </w:r>
          </w:p>
        </w:tc>
      </w:tr>
    </w:tbl>
    <w:p w:rsidR="00694E40" w:rsidRPr="005A4F25" w:rsidRDefault="00694E40" w:rsidP="00694E40">
      <w:pPr>
        <w:jc w:val="center"/>
        <w:rPr>
          <w:rFonts w:ascii="Times New Roman" w:hAnsi="Times New Roman"/>
          <w:color w:val="000000" w:themeColor="text1"/>
          <w:sz w:val="20"/>
          <w:szCs w:val="48"/>
        </w:rPr>
      </w:pPr>
    </w:p>
    <w:p w:rsidR="00694E40" w:rsidRPr="005A4F25" w:rsidRDefault="00694E40" w:rsidP="00694E40">
      <w:pPr>
        <w:jc w:val="center"/>
        <w:rPr>
          <w:rFonts w:ascii="Times New Roman" w:hAnsi="Times New Roman"/>
          <w:color w:val="000000" w:themeColor="text1"/>
          <w:sz w:val="20"/>
          <w:szCs w:val="48"/>
        </w:rPr>
      </w:pPr>
    </w:p>
    <w:p w:rsidR="00145AE1" w:rsidRPr="005A4F25" w:rsidRDefault="00145AE1">
      <w:pPr>
        <w:rPr>
          <w:color w:val="000000" w:themeColor="text1"/>
        </w:rPr>
      </w:pPr>
    </w:p>
    <w:sectPr w:rsidR="00145AE1" w:rsidRPr="005A4F25" w:rsidSect="008F51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20" w:rsidRDefault="00FD6E20" w:rsidP="00694E40">
      <w:pPr>
        <w:spacing w:after="0" w:line="240" w:lineRule="auto"/>
      </w:pPr>
      <w:r>
        <w:separator/>
      </w:r>
    </w:p>
  </w:endnote>
  <w:endnote w:type="continuationSeparator" w:id="0">
    <w:p w:rsidR="00FD6E20" w:rsidRDefault="00FD6E20" w:rsidP="0069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9A" w:rsidRDefault="0044689A" w:rsidP="00145AE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89A" w:rsidRDefault="0044689A" w:rsidP="00145A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9A" w:rsidRDefault="0044689A" w:rsidP="00145AE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9A" w:rsidRDefault="0044689A" w:rsidP="00145AE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89A" w:rsidRDefault="0044689A" w:rsidP="00145AE1">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9A" w:rsidRDefault="0044689A" w:rsidP="00145A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20" w:rsidRDefault="00FD6E20" w:rsidP="00694E40">
      <w:pPr>
        <w:spacing w:after="0" w:line="240" w:lineRule="auto"/>
      </w:pPr>
      <w:r>
        <w:separator/>
      </w:r>
    </w:p>
  </w:footnote>
  <w:footnote w:type="continuationSeparator" w:id="0">
    <w:p w:rsidR="00FD6E20" w:rsidRDefault="00FD6E20" w:rsidP="00694E40">
      <w:pPr>
        <w:spacing w:after="0" w:line="240" w:lineRule="auto"/>
      </w:pPr>
      <w:r>
        <w:continuationSeparator/>
      </w:r>
    </w:p>
  </w:footnote>
  <w:footnote w:id="1">
    <w:p w:rsidR="0044689A" w:rsidRPr="004816C3" w:rsidRDefault="0044689A" w:rsidP="00694E40">
      <w:pPr>
        <w:pStyle w:val="a6"/>
        <w:rPr>
          <w:lang w:val="ru-RU"/>
        </w:rPr>
      </w:pPr>
      <w:r>
        <w:rPr>
          <w:rStyle w:val="a8"/>
        </w:rPr>
        <w:footnoteRef/>
      </w:r>
      <w:r w:rsidRPr="002F01DC">
        <w:rPr>
          <w:lang w:val="ru-RU"/>
        </w:rPr>
        <w:t xml:space="preserve"> </w:t>
      </w:r>
      <w:r>
        <w:rPr>
          <w:lang w:val="ru-RU"/>
        </w:rPr>
        <w:t>Образовательная организация при разработке основной образовательной программы, вправе уточнить список изданий, дополнив его новыми изданиями и/или выбрав в качестве основного одно из предлагаемых в базе данных учебных изданий и электронных ресурсов, предлагаемых ФУМО, из расчета одно издание по профессиональному модулю и/или практикам и междисциплинарным курсам.</w:t>
      </w:r>
    </w:p>
    <w:p w:rsidR="0044689A" w:rsidRPr="002F01DC" w:rsidRDefault="0044689A" w:rsidP="00694E40">
      <w:pPr>
        <w:pStyle w:val="a6"/>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89A" w:rsidRDefault="0044689A">
    <w:pPr>
      <w:pStyle w:val="ab"/>
      <w:jc w:val="center"/>
    </w:pPr>
    <w:r>
      <w:fldChar w:fldCharType="begin"/>
    </w:r>
    <w:r>
      <w:instrText>PAGE   \* MERGEFORMAT</w:instrText>
    </w:r>
    <w:r>
      <w:fldChar w:fldCharType="separate"/>
    </w:r>
    <w:r w:rsidR="00AA547D">
      <w:rPr>
        <w:noProof/>
      </w:rPr>
      <w:t>22</w:t>
    </w:r>
    <w:r>
      <w:rPr>
        <w:noProof/>
      </w:rPr>
      <w:fldChar w:fldCharType="end"/>
    </w:r>
  </w:p>
  <w:p w:rsidR="0044689A" w:rsidRDefault="0044689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2F9C"/>
    <w:multiLevelType w:val="hybridMultilevel"/>
    <w:tmpl w:val="5352DB5A"/>
    <w:lvl w:ilvl="0" w:tplc="121AB47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3088F"/>
    <w:multiLevelType w:val="hybridMultilevel"/>
    <w:tmpl w:val="5C4C66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7270E1D"/>
    <w:multiLevelType w:val="multilevel"/>
    <w:tmpl w:val="29F64B2C"/>
    <w:lvl w:ilvl="0">
      <w:start w:val="1"/>
      <w:numFmt w:val="decimal"/>
      <w:lvlText w:val="%1."/>
      <w:lvlJc w:val="left"/>
      <w:pPr>
        <w:ind w:left="360" w:hanging="360"/>
      </w:pPr>
      <w:rPr>
        <w:rFonts w:hint="default"/>
        <w:b w:val="0"/>
      </w:rPr>
    </w:lvl>
    <w:lvl w:ilvl="1">
      <w:start w:val="2"/>
      <w:numFmt w:val="decimal"/>
      <w:isLgl/>
      <w:lvlText w:val="%1.%2."/>
      <w:lvlJc w:val="left"/>
      <w:pPr>
        <w:ind w:left="90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nsid w:val="1A310211"/>
    <w:multiLevelType w:val="hybridMultilevel"/>
    <w:tmpl w:val="0EECE1B8"/>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E851951"/>
    <w:multiLevelType w:val="hybridMultilevel"/>
    <w:tmpl w:val="FAF2A30E"/>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AE4CE4"/>
    <w:multiLevelType w:val="multilevel"/>
    <w:tmpl w:val="77C66B48"/>
    <w:lvl w:ilvl="0">
      <w:start w:val="1"/>
      <w:numFmt w:val="decimal"/>
      <w:lvlText w:val="%1."/>
      <w:lvlJc w:val="left"/>
      <w:pPr>
        <w:ind w:left="360" w:hanging="360"/>
      </w:pPr>
      <w:rPr>
        <w:rFonts w:hint="default"/>
        <w:b w:val="0"/>
      </w:rPr>
    </w:lvl>
    <w:lvl w:ilvl="1">
      <w:start w:val="2"/>
      <w:numFmt w:val="decimal"/>
      <w:isLgl/>
      <w:lvlText w:val="%1.%2."/>
      <w:lvlJc w:val="left"/>
      <w:pPr>
        <w:ind w:left="900" w:hanging="540"/>
      </w:pPr>
      <w:rPr>
        <w:rFonts w:hint="default"/>
        <w:b/>
      </w:rPr>
    </w:lvl>
    <w:lvl w:ilvl="2">
      <w:start w:val="3"/>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7">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56E172A"/>
    <w:multiLevelType w:val="hybridMultilevel"/>
    <w:tmpl w:val="67A22FD2"/>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F75F42"/>
    <w:multiLevelType w:val="hybridMultilevel"/>
    <w:tmpl w:val="6EC033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44D23DF"/>
    <w:multiLevelType w:val="hybridMultilevel"/>
    <w:tmpl w:val="BE960BCA"/>
    <w:lvl w:ilvl="0" w:tplc="C23E6F3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18434B"/>
    <w:multiLevelType w:val="hybridMultilevel"/>
    <w:tmpl w:val="F79A843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7E63390"/>
    <w:multiLevelType w:val="hybridMultilevel"/>
    <w:tmpl w:val="04D4BAE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D6128A"/>
    <w:multiLevelType w:val="hybridMultilevel"/>
    <w:tmpl w:val="DB6A0A8E"/>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9843DB"/>
    <w:multiLevelType w:val="hybridMultilevel"/>
    <w:tmpl w:val="CBF64420"/>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CC01BA"/>
    <w:multiLevelType w:val="hybridMultilevel"/>
    <w:tmpl w:val="5B46FAB2"/>
    <w:lvl w:ilvl="0" w:tplc="FB768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530914"/>
    <w:multiLevelType w:val="hybridMultilevel"/>
    <w:tmpl w:val="7840CAB2"/>
    <w:lvl w:ilvl="0" w:tplc="13DAD19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184343"/>
    <w:multiLevelType w:val="hybridMultilevel"/>
    <w:tmpl w:val="10D8A82C"/>
    <w:lvl w:ilvl="0" w:tplc="121AB47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1640BD"/>
    <w:multiLevelType w:val="hybridMultilevel"/>
    <w:tmpl w:val="3C8E72A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90E5835"/>
    <w:multiLevelType w:val="hybridMultilevel"/>
    <w:tmpl w:val="9A32E792"/>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DD2304"/>
    <w:multiLevelType w:val="hybridMultilevel"/>
    <w:tmpl w:val="67A22FD2"/>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EF01678"/>
    <w:multiLevelType w:val="multilevel"/>
    <w:tmpl w:val="024218AC"/>
    <w:lvl w:ilvl="0">
      <w:start w:val="1"/>
      <w:numFmt w:val="decimal"/>
      <w:lvlText w:val="%1."/>
      <w:lvlJc w:val="left"/>
      <w:pPr>
        <w:ind w:left="360" w:hanging="360"/>
      </w:pPr>
      <w:rPr>
        <w:b w:val="0"/>
      </w:rPr>
    </w:lvl>
    <w:lvl w:ilvl="1">
      <w:start w:val="2"/>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2">
    <w:nsid w:val="5863230F"/>
    <w:multiLevelType w:val="hybridMultilevel"/>
    <w:tmpl w:val="3170E680"/>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BC133D7"/>
    <w:multiLevelType w:val="hybridMultilevel"/>
    <w:tmpl w:val="B456B860"/>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1DA2A53"/>
    <w:multiLevelType w:val="hybridMultilevel"/>
    <w:tmpl w:val="5194F4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5523689"/>
    <w:multiLevelType w:val="hybridMultilevel"/>
    <w:tmpl w:val="0EECE1B8"/>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6592FBD"/>
    <w:multiLevelType w:val="hybridMultilevel"/>
    <w:tmpl w:val="C43E0E2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6726DB5"/>
    <w:multiLevelType w:val="hybridMultilevel"/>
    <w:tmpl w:val="DE921D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F2241D6"/>
    <w:multiLevelType w:val="hybridMultilevel"/>
    <w:tmpl w:val="04D4BAE8"/>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7C76AA7"/>
    <w:multiLevelType w:val="multilevel"/>
    <w:tmpl w:val="B9E2C73A"/>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8"/>
  </w:num>
  <w:num w:numId="3">
    <w:abstractNumId w:val="6"/>
  </w:num>
  <w:num w:numId="4">
    <w:abstractNumId w:val="26"/>
  </w:num>
  <w:num w:numId="5">
    <w:abstractNumId w:val="14"/>
  </w:num>
  <w:num w:numId="6">
    <w:abstractNumId w:val="11"/>
  </w:num>
  <w:num w:numId="7">
    <w:abstractNumId w:val="8"/>
  </w:num>
  <w:num w:numId="8">
    <w:abstractNumId w:val="20"/>
  </w:num>
  <w:num w:numId="9">
    <w:abstractNumId w:val="13"/>
  </w:num>
  <w:num w:numId="10">
    <w:abstractNumId w:val="21"/>
  </w:num>
  <w:num w:numId="11">
    <w:abstractNumId w:val="23"/>
  </w:num>
  <w:num w:numId="12">
    <w:abstractNumId w:val="12"/>
  </w:num>
  <w:num w:numId="13">
    <w:abstractNumId w:val="4"/>
  </w:num>
  <w:num w:numId="14">
    <w:abstractNumId w:val="25"/>
  </w:num>
  <w:num w:numId="15">
    <w:abstractNumId w:val="27"/>
  </w:num>
  <w:num w:numId="16">
    <w:abstractNumId w:val="28"/>
  </w:num>
  <w:num w:numId="17">
    <w:abstractNumId w:val="2"/>
  </w:num>
  <w:num w:numId="18">
    <w:abstractNumId w:val="22"/>
  </w:num>
  <w:num w:numId="19">
    <w:abstractNumId w:val="0"/>
  </w:num>
  <w:num w:numId="20">
    <w:abstractNumId w:val="15"/>
  </w:num>
  <w:num w:numId="21">
    <w:abstractNumId w:val="5"/>
  </w:num>
  <w:num w:numId="22">
    <w:abstractNumId w:val="1"/>
  </w:num>
  <w:num w:numId="23">
    <w:abstractNumId w:val="24"/>
  </w:num>
  <w:num w:numId="24">
    <w:abstractNumId w:val="19"/>
  </w:num>
  <w:num w:numId="25">
    <w:abstractNumId w:val="10"/>
  </w:num>
  <w:num w:numId="26">
    <w:abstractNumId w:val="9"/>
  </w:num>
  <w:num w:numId="27">
    <w:abstractNumId w:val="16"/>
  </w:num>
  <w:num w:numId="28">
    <w:abstractNumId w:val="17"/>
  </w:num>
  <w:num w:numId="29">
    <w:abstractNumId w:val="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4E40"/>
    <w:rsid w:val="00006D43"/>
    <w:rsid w:val="00041154"/>
    <w:rsid w:val="00087AAA"/>
    <w:rsid w:val="00091505"/>
    <w:rsid w:val="001127E9"/>
    <w:rsid w:val="00114604"/>
    <w:rsid w:val="0012270C"/>
    <w:rsid w:val="00132E7E"/>
    <w:rsid w:val="00133766"/>
    <w:rsid w:val="001408E2"/>
    <w:rsid w:val="00145AE1"/>
    <w:rsid w:val="001A2494"/>
    <w:rsid w:val="00202FFB"/>
    <w:rsid w:val="00221289"/>
    <w:rsid w:val="00254790"/>
    <w:rsid w:val="00287E14"/>
    <w:rsid w:val="002D2F4F"/>
    <w:rsid w:val="00300F7D"/>
    <w:rsid w:val="00324985"/>
    <w:rsid w:val="00330032"/>
    <w:rsid w:val="003858A0"/>
    <w:rsid w:val="003A2469"/>
    <w:rsid w:val="003B4E37"/>
    <w:rsid w:val="004277E3"/>
    <w:rsid w:val="0044689A"/>
    <w:rsid w:val="004D0924"/>
    <w:rsid w:val="00527A26"/>
    <w:rsid w:val="005778D1"/>
    <w:rsid w:val="005879CE"/>
    <w:rsid w:val="00595E1C"/>
    <w:rsid w:val="005A4F25"/>
    <w:rsid w:val="006212F7"/>
    <w:rsid w:val="0064767D"/>
    <w:rsid w:val="00667C57"/>
    <w:rsid w:val="00694E40"/>
    <w:rsid w:val="006D0076"/>
    <w:rsid w:val="006E7563"/>
    <w:rsid w:val="0071130C"/>
    <w:rsid w:val="0071215F"/>
    <w:rsid w:val="00741632"/>
    <w:rsid w:val="00824E2C"/>
    <w:rsid w:val="00835C59"/>
    <w:rsid w:val="008B0C88"/>
    <w:rsid w:val="008C3144"/>
    <w:rsid w:val="008F516C"/>
    <w:rsid w:val="0090463D"/>
    <w:rsid w:val="00934A80"/>
    <w:rsid w:val="00996EFF"/>
    <w:rsid w:val="00A31A0D"/>
    <w:rsid w:val="00A43A6A"/>
    <w:rsid w:val="00A8697C"/>
    <w:rsid w:val="00AA547D"/>
    <w:rsid w:val="00B5792B"/>
    <w:rsid w:val="00C2316A"/>
    <w:rsid w:val="00C26767"/>
    <w:rsid w:val="00C27B38"/>
    <w:rsid w:val="00CA5C56"/>
    <w:rsid w:val="00D11F8B"/>
    <w:rsid w:val="00D130BC"/>
    <w:rsid w:val="00D46AB5"/>
    <w:rsid w:val="00D734AA"/>
    <w:rsid w:val="00D92F4A"/>
    <w:rsid w:val="00DD2188"/>
    <w:rsid w:val="00E21F9A"/>
    <w:rsid w:val="00E2463D"/>
    <w:rsid w:val="00E970BD"/>
    <w:rsid w:val="00EF420F"/>
    <w:rsid w:val="00F15E76"/>
    <w:rsid w:val="00F4527C"/>
    <w:rsid w:val="00F72840"/>
    <w:rsid w:val="00FD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F19DD-8A1D-4BA6-AE9A-A7679199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E40"/>
    <w:rPr>
      <w:rFonts w:ascii="Calibri" w:eastAsia="Times New Roman" w:hAnsi="Calibri" w:cs="Times New Roman"/>
      <w:lang w:eastAsia="ru-RU"/>
    </w:rPr>
  </w:style>
  <w:style w:type="paragraph" w:styleId="2">
    <w:name w:val="heading 2"/>
    <w:basedOn w:val="a"/>
    <w:next w:val="a"/>
    <w:link w:val="20"/>
    <w:uiPriority w:val="99"/>
    <w:qFormat/>
    <w:rsid w:val="00694E40"/>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94E40"/>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694E40"/>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94E40"/>
    <w:rPr>
      <w:rFonts w:ascii="Times New Roman" w:eastAsia="Times New Roman" w:hAnsi="Times New Roman" w:cs="Times New Roman"/>
      <w:sz w:val="24"/>
      <w:szCs w:val="24"/>
    </w:rPr>
  </w:style>
  <w:style w:type="character" w:styleId="a5">
    <w:name w:val="page number"/>
    <w:rsid w:val="00694E40"/>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694E40"/>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94E40"/>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694E40"/>
    <w:rPr>
      <w:rFonts w:cs="Times New Roman"/>
      <w:vertAlign w:val="superscript"/>
    </w:rPr>
  </w:style>
  <w:style w:type="character" w:styleId="a9">
    <w:name w:val="Hyperlink"/>
    <w:uiPriority w:val="99"/>
    <w:rsid w:val="00694E40"/>
    <w:rPr>
      <w:rFonts w:cs="Times New Roman"/>
      <w:color w:val="0000FF"/>
      <w:u w:val="single"/>
    </w:rPr>
  </w:style>
  <w:style w:type="character" w:styleId="aa">
    <w:name w:val="Emphasis"/>
    <w:qFormat/>
    <w:rsid w:val="00694E40"/>
    <w:rPr>
      <w:rFonts w:cs="Times New Roman"/>
      <w:i/>
    </w:rPr>
  </w:style>
  <w:style w:type="paragraph" w:styleId="ab">
    <w:name w:val="header"/>
    <w:basedOn w:val="a"/>
    <w:link w:val="ac"/>
    <w:uiPriority w:val="99"/>
    <w:unhideWhenUsed/>
    <w:rsid w:val="00694E40"/>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basedOn w:val="a0"/>
    <w:link w:val="ab"/>
    <w:uiPriority w:val="99"/>
    <w:rsid w:val="00694E40"/>
    <w:rPr>
      <w:rFonts w:ascii="Times New Roman" w:eastAsia="Times New Roman" w:hAnsi="Times New Roman" w:cs="Times New Roman"/>
      <w:sz w:val="24"/>
      <w:szCs w:val="24"/>
    </w:rPr>
  </w:style>
  <w:style w:type="table" w:styleId="ad">
    <w:name w:val="Table Grid"/>
    <w:basedOn w:val="a1"/>
    <w:uiPriority w:val="59"/>
    <w:rsid w:val="00694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06D43"/>
    <w:pPr>
      <w:spacing w:after="0" w:line="240" w:lineRule="auto"/>
    </w:pPr>
    <w:rPr>
      <w:rFonts w:ascii="Calibri" w:eastAsia="Times New Roman" w:hAnsi="Calibri" w:cs="Times New Roman"/>
      <w:lang w:eastAsia="ru-RU"/>
    </w:rPr>
  </w:style>
  <w:style w:type="paragraph" w:styleId="af">
    <w:name w:val="List Paragraph"/>
    <w:basedOn w:val="a"/>
    <w:uiPriority w:val="34"/>
    <w:qFormat/>
    <w:rsid w:val="00AA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94721">
      <w:bodyDiv w:val="1"/>
      <w:marLeft w:val="0"/>
      <w:marRight w:val="0"/>
      <w:marTop w:val="0"/>
      <w:marBottom w:val="0"/>
      <w:divBdr>
        <w:top w:val="none" w:sz="0" w:space="0" w:color="auto"/>
        <w:left w:val="none" w:sz="0" w:space="0" w:color="auto"/>
        <w:bottom w:val="none" w:sz="0" w:space="0" w:color="auto"/>
        <w:right w:val="none" w:sz="0" w:space="0" w:color="auto"/>
      </w:divBdr>
    </w:div>
    <w:div w:id="1205288671">
      <w:bodyDiv w:val="1"/>
      <w:marLeft w:val="0"/>
      <w:marRight w:val="0"/>
      <w:marTop w:val="0"/>
      <w:marBottom w:val="0"/>
      <w:divBdr>
        <w:top w:val="none" w:sz="0" w:space="0" w:color="auto"/>
        <w:left w:val="none" w:sz="0" w:space="0" w:color="auto"/>
        <w:bottom w:val="none" w:sz="0" w:space="0" w:color="auto"/>
        <w:right w:val="none" w:sz="0" w:space="0" w:color="auto"/>
      </w:divBdr>
    </w:div>
    <w:div w:id="16813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smedlib.ru/book/ISBN9785970450284.html" TargetMode="External"/><Relationship Id="rId18" Type="http://schemas.openxmlformats.org/officeDocument/2006/relationships/hyperlink" Target="http://www.takzdorov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who.int/mediacentre/factsheets/fs317/ru/" TargetMode="External"/><Relationship Id="rId2" Type="http://schemas.openxmlformats.org/officeDocument/2006/relationships/numbering" Target="numbering.xml"/><Relationship Id="rId16" Type="http://schemas.openxmlformats.org/officeDocument/2006/relationships/hyperlink" Target="http://www.medsestre.ru/" TargetMode="External"/><Relationship Id="rId20" Type="http://schemas.openxmlformats.org/officeDocument/2006/relationships/hyperlink" Target="http://www.fem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osmedlib.ru/book/ISBN9785970449653.html" TargetMode="External"/><Relationship Id="rId10" Type="http://schemas.openxmlformats.org/officeDocument/2006/relationships/footer" Target="footer2.xml"/><Relationship Id="rId19" Type="http://schemas.openxmlformats.org/officeDocument/2006/relationships/hyperlink" Target="http://akusheronlin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osmedlib.ru/book/ISBN9785970460283.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FA145-11CC-4F12-A4F9-B8A1B168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316</dc:creator>
  <cp:lastModifiedBy>SalavatMK</cp:lastModifiedBy>
  <cp:revision>9</cp:revision>
  <cp:lastPrinted>2023-09-06T10:55:00Z</cp:lastPrinted>
  <dcterms:created xsi:type="dcterms:W3CDTF">2024-06-13T06:20:00Z</dcterms:created>
  <dcterms:modified xsi:type="dcterms:W3CDTF">2025-06-23T06:28:00Z</dcterms:modified>
</cp:coreProperties>
</file>