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15" w:rsidRPr="00997115" w:rsidRDefault="00997115" w:rsidP="00997115">
      <w:pPr>
        <w:spacing w:after="120" w:line="240" w:lineRule="auto"/>
        <w:jc w:val="center"/>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 xml:space="preserve">ГОСУДАРСТВЕННОЕ АВТОНОМНОЕ ПРОФЕССИОНАЛЬНОЕ ОБРАЗОВАТЕЛЬНОЕ УЧРЕЖДЕНИЕ </w:t>
      </w:r>
    </w:p>
    <w:p w:rsidR="00997115" w:rsidRPr="00997115" w:rsidRDefault="00997115" w:rsidP="00997115">
      <w:pPr>
        <w:spacing w:after="120" w:line="240" w:lineRule="auto"/>
        <w:jc w:val="center"/>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 xml:space="preserve">РЕСПУБЛИКИ БАШКОРТОСТАН </w:t>
      </w:r>
    </w:p>
    <w:p w:rsidR="00997115" w:rsidRPr="00997115" w:rsidRDefault="00997115" w:rsidP="00997115">
      <w:pPr>
        <w:spacing w:after="120" w:line="240" w:lineRule="auto"/>
        <w:jc w:val="center"/>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 xml:space="preserve">«САЛАВАТСКИЙ МЕДИЦИНСКИЙ КОЛЛЕДЖ» </w:t>
      </w:r>
    </w:p>
    <w:p w:rsidR="00997115" w:rsidRPr="00997115" w:rsidRDefault="00997115" w:rsidP="00997115">
      <w:pPr>
        <w:spacing w:after="0" w:line="276" w:lineRule="auto"/>
        <w:jc w:val="center"/>
        <w:rPr>
          <w:rFonts w:ascii="Times New Roman" w:eastAsia="Times New Roman" w:hAnsi="Times New Roman" w:cs="Times New Roman"/>
          <w:bCs/>
          <w:sz w:val="24"/>
          <w:szCs w:val="24"/>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842"/>
      </w:tblGrid>
      <w:tr w:rsidR="00997115" w:rsidRPr="00997115" w:rsidTr="00997115">
        <w:tc>
          <w:tcPr>
            <w:tcW w:w="4796" w:type="dxa"/>
          </w:tcPr>
          <w:p w:rsidR="00997115" w:rsidRPr="00997115" w:rsidRDefault="00997115" w:rsidP="00997115">
            <w:pPr>
              <w:jc w:val="center"/>
              <w:rPr>
                <w:rFonts w:ascii="Times New Roman" w:eastAsia="Times New Roman" w:hAnsi="Times New Roman" w:cs="Times New Roman"/>
                <w:color w:val="FF0000"/>
                <w:sz w:val="28"/>
                <w:szCs w:val="28"/>
                <w:lang w:eastAsia="ru-RU"/>
              </w:rPr>
            </w:pPr>
          </w:p>
        </w:tc>
        <w:tc>
          <w:tcPr>
            <w:tcW w:w="4842" w:type="dxa"/>
          </w:tcPr>
          <w:p w:rsidR="00BC1CCE" w:rsidRDefault="00BC1CCE" w:rsidP="00BC1CCE">
            <w:pPr>
              <w:rPr>
                <w:rFonts w:ascii="Times New Roman" w:eastAsia="Times New Roman" w:hAnsi="Times New Roman" w:cs="Times New Roman"/>
                <w:sz w:val="24"/>
                <w:szCs w:val="28"/>
                <w:lang w:eastAsia="ru-RU"/>
              </w:rPr>
            </w:pPr>
          </w:p>
          <w:p w:rsidR="00BC1CCE" w:rsidRDefault="00BC1CCE" w:rsidP="00BC1CCE">
            <w:pPr>
              <w:rPr>
                <w:rFonts w:ascii="Times New Roman" w:eastAsia="Times New Roman" w:hAnsi="Times New Roman" w:cs="Times New Roman"/>
                <w:sz w:val="24"/>
                <w:szCs w:val="28"/>
                <w:lang w:eastAsia="ru-RU"/>
              </w:rPr>
            </w:pPr>
          </w:p>
          <w:p w:rsidR="00BC1CCE" w:rsidRPr="00BC1CCE" w:rsidRDefault="00BC1CCE" w:rsidP="00BC1CCE">
            <w:pPr>
              <w:rPr>
                <w:rFonts w:ascii="Times New Roman" w:eastAsia="Times New Roman" w:hAnsi="Times New Roman" w:cs="Times New Roman"/>
                <w:sz w:val="24"/>
                <w:szCs w:val="28"/>
                <w:lang w:eastAsia="ru-RU"/>
              </w:rPr>
            </w:pPr>
            <w:r w:rsidRPr="00BC1CCE">
              <w:rPr>
                <w:rFonts w:ascii="Times New Roman" w:eastAsia="Times New Roman" w:hAnsi="Times New Roman" w:cs="Times New Roman"/>
                <w:sz w:val="24"/>
                <w:szCs w:val="28"/>
                <w:lang w:eastAsia="ru-RU"/>
              </w:rPr>
              <w:t>УТВЕРЖДЕНО</w:t>
            </w:r>
          </w:p>
          <w:p w:rsidR="00BC1CCE" w:rsidRPr="00BC1CCE" w:rsidRDefault="00BC1CCE" w:rsidP="00BC1CCE">
            <w:pPr>
              <w:rPr>
                <w:rFonts w:ascii="Times New Roman" w:eastAsia="Times New Roman" w:hAnsi="Times New Roman" w:cs="Times New Roman"/>
                <w:sz w:val="24"/>
                <w:szCs w:val="28"/>
                <w:lang w:eastAsia="ru-RU"/>
              </w:rPr>
            </w:pPr>
            <w:r w:rsidRPr="00BC1CCE">
              <w:rPr>
                <w:rFonts w:ascii="Times New Roman" w:eastAsia="Times New Roman" w:hAnsi="Times New Roman" w:cs="Times New Roman"/>
                <w:sz w:val="24"/>
                <w:szCs w:val="28"/>
                <w:lang w:eastAsia="ru-RU"/>
              </w:rPr>
              <w:t>Приказом директора ГАПОУ РБ «</w:t>
            </w:r>
            <w:proofErr w:type="spellStart"/>
            <w:r w:rsidRPr="00BC1CCE">
              <w:rPr>
                <w:rFonts w:ascii="Times New Roman" w:eastAsia="Times New Roman" w:hAnsi="Times New Roman" w:cs="Times New Roman"/>
                <w:sz w:val="24"/>
                <w:szCs w:val="28"/>
                <w:lang w:eastAsia="ru-RU"/>
              </w:rPr>
              <w:t>Салаватский</w:t>
            </w:r>
            <w:proofErr w:type="spellEnd"/>
            <w:r w:rsidRPr="00BC1CCE">
              <w:rPr>
                <w:rFonts w:ascii="Times New Roman" w:eastAsia="Times New Roman" w:hAnsi="Times New Roman" w:cs="Times New Roman"/>
                <w:sz w:val="24"/>
                <w:szCs w:val="28"/>
                <w:lang w:eastAsia="ru-RU"/>
              </w:rPr>
              <w:t xml:space="preserve"> медицинский колледж» </w:t>
            </w:r>
          </w:p>
          <w:p w:rsidR="00BC1CCE" w:rsidRPr="00BC1CCE" w:rsidRDefault="00BC1CCE" w:rsidP="00BC1CCE">
            <w:pPr>
              <w:rPr>
                <w:rFonts w:ascii="Times New Roman" w:eastAsia="Times New Roman" w:hAnsi="Times New Roman" w:cs="Times New Roman"/>
                <w:sz w:val="24"/>
                <w:szCs w:val="28"/>
                <w:lang w:eastAsia="ru-RU"/>
              </w:rPr>
            </w:pPr>
            <w:r w:rsidRPr="00BC1CCE">
              <w:rPr>
                <w:rFonts w:ascii="Times New Roman" w:eastAsia="Times New Roman" w:hAnsi="Times New Roman" w:cs="Times New Roman"/>
                <w:sz w:val="24"/>
                <w:szCs w:val="28"/>
                <w:lang w:eastAsia="ru-RU"/>
              </w:rPr>
              <w:t>в составе ОПОП по специальности</w:t>
            </w:r>
          </w:p>
          <w:p w:rsidR="00BC1CCE" w:rsidRPr="00BC1CCE" w:rsidRDefault="00BC1CCE" w:rsidP="00BC1CCE">
            <w:pPr>
              <w:rPr>
                <w:rFonts w:ascii="Times New Roman" w:eastAsia="Times New Roman" w:hAnsi="Times New Roman" w:cs="Times New Roman"/>
                <w:sz w:val="24"/>
                <w:szCs w:val="28"/>
                <w:lang w:eastAsia="ru-RU"/>
              </w:rPr>
            </w:pPr>
            <w:r w:rsidRPr="00BC1CCE">
              <w:rPr>
                <w:rFonts w:ascii="Times New Roman" w:eastAsia="Times New Roman" w:hAnsi="Times New Roman" w:cs="Times New Roman"/>
                <w:sz w:val="24"/>
                <w:szCs w:val="28"/>
                <w:lang w:eastAsia="ru-RU"/>
              </w:rPr>
              <w:t>31.02.02 Акушерское дело</w:t>
            </w:r>
          </w:p>
          <w:p w:rsidR="00997115" w:rsidRPr="00997115" w:rsidRDefault="00BC1CCE" w:rsidP="00BC1CCE">
            <w:pPr>
              <w:rPr>
                <w:rFonts w:ascii="Times New Roman" w:eastAsia="Times New Roman" w:hAnsi="Times New Roman" w:cs="Times New Roman"/>
                <w:sz w:val="24"/>
                <w:szCs w:val="24"/>
                <w:lang w:eastAsia="ru-RU"/>
              </w:rPr>
            </w:pPr>
            <w:r w:rsidRPr="00BC1CCE">
              <w:rPr>
                <w:rFonts w:ascii="Times New Roman" w:eastAsia="Times New Roman" w:hAnsi="Times New Roman" w:cs="Times New Roman"/>
                <w:sz w:val="24"/>
                <w:szCs w:val="28"/>
                <w:lang w:eastAsia="ru-RU"/>
              </w:rPr>
              <w:t xml:space="preserve">№ 138-Д   от 11.06.2025 г </w:t>
            </w:r>
          </w:p>
          <w:p w:rsidR="00997115" w:rsidRPr="00997115" w:rsidRDefault="00997115" w:rsidP="00997115">
            <w:pPr>
              <w:jc w:val="center"/>
              <w:rPr>
                <w:rFonts w:ascii="Times New Roman" w:eastAsia="Times New Roman" w:hAnsi="Times New Roman" w:cs="Times New Roman"/>
                <w:sz w:val="28"/>
                <w:szCs w:val="28"/>
                <w:lang w:eastAsia="ru-RU"/>
              </w:rPr>
            </w:pPr>
          </w:p>
          <w:p w:rsidR="00997115" w:rsidRPr="00997115" w:rsidRDefault="00997115" w:rsidP="00997115">
            <w:pPr>
              <w:jc w:val="center"/>
              <w:rPr>
                <w:rFonts w:ascii="Times New Roman" w:eastAsia="Times New Roman" w:hAnsi="Times New Roman" w:cs="Times New Roman"/>
                <w:sz w:val="28"/>
                <w:szCs w:val="28"/>
                <w:lang w:eastAsia="ru-RU"/>
              </w:rPr>
            </w:pPr>
          </w:p>
          <w:p w:rsidR="00997115" w:rsidRPr="00997115" w:rsidRDefault="00997115" w:rsidP="00997115">
            <w:pPr>
              <w:jc w:val="center"/>
              <w:rPr>
                <w:rFonts w:ascii="Times New Roman" w:eastAsia="Times New Roman" w:hAnsi="Times New Roman" w:cs="Times New Roman"/>
                <w:sz w:val="28"/>
                <w:szCs w:val="28"/>
                <w:lang w:eastAsia="ru-RU"/>
              </w:rPr>
            </w:pPr>
          </w:p>
          <w:p w:rsidR="00997115" w:rsidRPr="00997115" w:rsidRDefault="00997115" w:rsidP="00997115">
            <w:pPr>
              <w:jc w:val="center"/>
              <w:rPr>
                <w:rFonts w:ascii="Times New Roman" w:eastAsia="Times New Roman" w:hAnsi="Times New Roman" w:cs="Times New Roman"/>
                <w:sz w:val="28"/>
                <w:szCs w:val="28"/>
                <w:lang w:eastAsia="ru-RU"/>
              </w:rPr>
            </w:pPr>
          </w:p>
        </w:tc>
      </w:tr>
    </w:tbl>
    <w:p w:rsidR="00F172B9" w:rsidRDefault="00F172B9" w:rsidP="00997115">
      <w:pPr>
        <w:spacing w:after="200" w:line="276" w:lineRule="auto"/>
        <w:jc w:val="center"/>
        <w:rPr>
          <w:rFonts w:ascii="Times New Roman" w:eastAsia="Times New Roman" w:hAnsi="Times New Roman" w:cs="Times New Roman"/>
          <w:sz w:val="28"/>
          <w:szCs w:val="28"/>
          <w:lang w:eastAsia="ru-RU"/>
        </w:rPr>
      </w:pPr>
    </w:p>
    <w:p w:rsidR="00997115" w:rsidRPr="00997115" w:rsidRDefault="00997115" w:rsidP="00997115">
      <w:pPr>
        <w:spacing w:after="200" w:line="276" w:lineRule="auto"/>
        <w:jc w:val="center"/>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РАБОЧАЯ ПРОГРАММА УЧЕБНОЙ ДИСЦИПЛИНЫ</w:t>
      </w:r>
    </w:p>
    <w:p w:rsidR="00997115" w:rsidRPr="00997115" w:rsidRDefault="00997115" w:rsidP="00997115">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«ОП.02</w:t>
      </w:r>
      <w:r w:rsidRPr="00997115">
        <w:rPr>
          <w:rFonts w:ascii="Times New Roman" w:eastAsia="Times New Roman" w:hAnsi="Times New Roman" w:cs="Times New Roman"/>
          <w:sz w:val="28"/>
          <w:szCs w:val="28"/>
          <w:lang w:eastAsia="ru-RU"/>
        </w:rPr>
        <w:t>.ОСНОВЫ ЛАТИНСКОГО ЯЗЫКА С МЕДИЦИНСКОЙ ТЕРМИНОЛОГИЕЙ»</w:t>
      </w: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rPr>
          <w:rFonts w:ascii="Times New Roman" w:eastAsia="Times New Roman" w:hAnsi="Times New Roman" w:cs="Times New Roman"/>
          <w:b/>
          <w:sz w:val="24"/>
          <w:szCs w:val="24"/>
          <w:lang w:eastAsia="ru-RU"/>
        </w:rPr>
      </w:pPr>
    </w:p>
    <w:p w:rsidR="00997115" w:rsidRDefault="00997115" w:rsidP="00997115">
      <w:pPr>
        <w:spacing w:after="0" w:line="23" w:lineRule="atLeast"/>
        <w:jc w:val="center"/>
        <w:rPr>
          <w:rFonts w:ascii="Times New Roman" w:eastAsia="Times New Roman" w:hAnsi="Times New Roman" w:cs="Times New Roman"/>
          <w:bCs/>
          <w:sz w:val="28"/>
          <w:szCs w:val="28"/>
          <w:lang w:eastAsia="ru-RU"/>
        </w:rPr>
      </w:pPr>
      <w:r w:rsidRPr="00997115">
        <w:rPr>
          <w:rFonts w:ascii="Times New Roman" w:eastAsia="Times New Roman" w:hAnsi="Times New Roman" w:cs="Times New Roman"/>
          <w:bCs/>
          <w:sz w:val="28"/>
          <w:szCs w:val="28"/>
          <w:lang w:eastAsia="ru-RU"/>
        </w:rPr>
        <w:t>202</w:t>
      </w:r>
      <w:r w:rsidR="00BC1CCE">
        <w:rPr>
          <w:rFonts w:ascii="Times New Roman" w:eastAsia="Times New Roman" w:hAnsi="Times New Roman" w:cs="Times New Roman"/>
          <w:bCs/>
          <w:sz w:val="28"/>
          <w:szCs w:val="28"/>
          <w:lang w:eastAsia="ru-RU"/>
        </w:rPr>
        <w:t>5</w:t>
      </w:r>
      <w:r w:rsidRPr="00997115">
        <w:rPr>
          <w:rFonts w:ascii="Times New Roman" w:eastAsia="Times New Roman" w:hAnsi="Times New Roman" w:cs="Times New Roman"/>
          <w:bCs/>
          <w:sz w:val="28"/>
          <w:szCs w:val="28"/>
          <w:lang w:eastAsia="ru-RU"/>
        </w:rPr>
        <w:t xml:space="preserve"> г.</w:t>
      </w:r>
    </w:p>
    <w:p w:rsidR="000E16E3" w:rsidRDefault="000E16E3" w:rsidP="00997115">
      <w:pPr>
        <w:spacing w:after="0" w:line="23" w:lineRule="atLeast"/>
        <w:jc w:val="center"/>
        <w:rPr>
          <w:rFonts w:ascii="Times New Roman" w:eastAsia="Times New Roman" w:hAnsi="Times New Roman" w:cs="Times New Roman"/>
          <w:bCs/>
          <w:sz w:val="28"/>
          <w:szCs w:val="28"/>
          <w:lang w:eastAsia="ru-RU"/>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97115" w:rsidRPr="00997115" w:rsidTr="00997115">
        <w:tc>
          <w:tcPr>
            <w:tcW w:w="4927" w:type="dxa"/>
          </w:tcPr>
          <w:p w:rsidR="00997115" w:rsidRPr="00997115" w:rsidRDefault="00997115" w:rsidP="00F172B9">
            <w:pPr>
              <w:spacing w:line="276" w:lineRule="auto"/>
              <w:rPr>
                <w:rFonts w:ascii="Times New Roman" w:hAnsi="Times New Roman"/>
                <w:sz w:val="24"/>
                <w:szCs w:val="24"/>
                <w:lang w:eastAsia="ru-RU"/>
              </w:rPr>
            </w:pPr>
            <w:r w:rsidRPr="00997115">
              <w:rPr>
                <w:rFonts w:ascii="Times New Roman" w:hAnsi="Times New Roman"/>
                <w:sz w:val="24"/>
                <w:szCs w:val="24"/>
                <w:lang w:eastAsia="ru-RU"/>
              </w:rPr>
              <w:lastRenderedPageBreak/>
              <w:t xml:space="preserve">Рабочая программа рассмотрена и рекомендована к утверждению на заседании цикловой методической комиссии, </w:t>
            </w:r>
          </w:p>
          <w:p w:rsidR="00997115" w:rsidRPr="00997115" w:rsidRDefault="00FC675D" w:rsidP="00BC1CCE">
            <w:pPr>
              <w:spacing w:line="276" w:lineRule="auto"/>
              <w:rPr>
                <w:rFonts w:ascii="Times New Roman" w:hAnsi="Times New Roman"/>
                <w:sz w:val="24"/>
                <w:szCs w:val="24"/>
                <w:lang w:eastAsia="ru-RU"/>
              </w:rPr>
            </w:pPr>
            <w:r w:rsidRPr="00FC675D">
              <w:rPr>
                <w:rFonts w:ascii="Times New Roman" w:hAnsi="Times New Roman"/>
                <w:sz w:val="24"/>
                <w:szCs w:val="24"/>
                <w:lang w:eastAsia="ru-RU"/>
              </w:rPr>
              <w:t xml:space="preserve">протокол № </w:t>
            </w:r>
            <w:proofErr w:type="gramStart"/>
            <w:r w:rsidRPr="00FC675D">
              <w:rPr>
                <w:rFonts w:ascii="Times New Roman" w:hAnsi="Times New Roman"/>
                <w:sz w:val="24"/>
                <w:szCs w:val="24"/>
                <w:lang w:eastAsia="ru-RU"/>
              </w:rPr>
              <w:t>9  от</w:t>
            </w:r>
            <w:proofErr w:type="gramEnd"/>
            <w:r w:rsidRPr="00FC675D">
              <w:rPr>
                <w:rFonts w:ascii="Times New Roman" w:hAnsi="Times New Roman"/>
                <w:sz w:val="24"/>
                <w:szCs w:val="24"/>
                <w:lang w:eastAsia="ru-RU"/>
              </w:rPr>
              <w:t xml:space="preserve"> 25.05.202</w:t>
            </w:r>
            <w:r w:rsidR="00BC1CCE">
              <w:rPr>
                <w:rFonts w:ascii="Times New Roman" w:hAnsi="Times New Roman"/>
                <w:sz w:val="24"/>
                <w:szCs w:val="24"/>
                <w:lang w:eastAsia="ru-RU"/>
              </w:rPr>
              <w:t>5</w:t>
            </w:r>
            <w:r w:rsidRPr="00FC675D">
              <w:rPr>
                <w:rFonts w:ascii="Times New Roman" w:hAnsi="Times New Roman"/>
                <w:sz w:val="24"/>
                <w:szCs w:val="24"/>
                <w:lang w:eastAsia="ru-RU"/>
              </w:rPr>
              <w:t xml:space="preserve"> г</w:t>
            </w:r>
          </w:p>
        </w:tc>
        <w:tc>
          <w:tcPr>
            <w:tcW w:w="4928" w:type="dxa"/>
          </w:tcPr>
          <w:p w:rsidR="00997115" w:rsidRPr="00997115" w:rsidRDefault="00997115" w:rsidP="00997115">
            <w:pPr>
              <w:spacing w:after="200" w:line="276" w:lineRule="auto"/>
              <w:jc w:val="center"/>
              <w:rPr>
                <w:rFonts w:ascii="Times New Roman" w:hAnsi="Times New Roman"/>
                <w:sz w:val="24"/>
                <w:szCs w:val="24"/>
                <w:lang w:eastAsia="ru-RU"/>
              </w:rPr>
            </w:pPr>
          </w:p>
        </w:tc>
      </w:tr>
    </w:tbl>
    <w:p w:rsid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F172B9" w:rsidRPr="00997115" w:rsidRDefault="00F172B9"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F172B9">
      <w:pPr>
        <w:spacing w:after="200" w:line="276" w:lineRule="auto"/>
        <w:jc w:val="both"/>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Рабочая программа учебной дисциплины «ОП. 0</w:t>
      </w:r>
      <w:r w:rsidR="00D736C8">
        <w:rPr>
          <w:rFonts w:ascii="Times New Roman" w:eastAsia="Times New Roman" w:hAnsi="Times New Roman" w:cs="Times New Roman"/>
          <w:sz w:val="28"/>
          <w:szCs w:val="28"/>
          <w:lang w:eastAsia="ru-RU"/>
        </w:rPr>
        <w:t>2</w:t>
      </w:r>
      <w:r w:rsidRPr="00997115">
        <w:rPr>
          <w:rFonts w:ascii="Times New Roman" w:eastAsia="Times New Roman" w:hAnsi="Times New Roman" w:cs="Times New Roman"/>
          <w:sz w:val="28"/>
          <w:szCs w:val="28"/>
          <w:lang w:eastAsia="ru-RU"/>
        </w:rPr>
        <w:t xml:space="preserve"> Основы латинского языка с</w:t>
      </w:r>
      <w:r w:rsidR="000E16E3">
        <w:rPr>
          <w:rFonts w:ascii="Times New Roman" w:eastAsia="Times New Roman" w:hAnsi="Times New Roman" w:cs="Times New Roman"/>
          <w:sz w:val="28"/>
          <w:szCs w:val="28"/>
          <w:lang w:eastAsia="ru-RU"/>
        </w:rPr>
        <w:t xml:space="preserve"> </w:t>
      </w:r>
      <w:r w:rsidRPr="00997115">
        <w:rPr>
          <w:rFonts w:ascii="Times New Roman" w:eastAsia="Times New Roman" w:hAnsi="Times New Roman" w:cs="Times New Roman"/>
          <w:sz w:val="28"/>
          <w:szCs w:val="28"/>
          <w:lang w:eastAsia="ru-RU"/>
        </w:rPr>
        <w:t>медицинской терминологией» разработана в соответствии с ФГОС СПО по специальности 31.02.02 Акушерское дело, утвержденным приказом Минпросвещения России № 587 от 21.07.2022 г</w:t>
      </w:r>
      <w:r w:rsidR="00F172B9">
        <w:rPr>
          <w:rFonts w:ascii="Times New Roman" w:eastAsia="Times New Roman" w:hAnsi="Times New Roman" w:cs="Times New Roman"/>
          <w:sz w:val="28"/>
          <w:szCs w:val="28"/>
          <w:lang w:eastAsia="ru-RU"/>
        </w:rPr>
        <w:t>.</w:t>
      </w:r>
    </w:p>
    <w:p w:rsidR="00997115" w:rsidRPr="00997115" w:rsidRDefault="00997115" w:rsidP="00997115">
      <w:pPr>
        <w:spacing w:after="200" w:line="276" w:lineRule="auto"/>
        <w:rPr>
          <w:rFonts w:ascii="Times New Roman" w:eastAsia="Times New Roman" w:hAnsi="Times New Roman" w:cs="Times New Roman"/>
          <w:sz w:val="24"/>
          <w:szCs w:val="24"/>
          <w:lang w:eastAsia="ru-RU"/>
        </w:rPr>
      </w:pPr>
    </w:p>
    <w:p w:rsidR="00997115" w:rsidRPr="00997115" w:rsidRDefault="00997115" w:rsidP="00997115">
      <w:pPr>
        <w:spacing w:after="200" w:line="276" w:lineRule="auto"/>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Организация – разработчик: ГАПОУ РБ «Салаватский медицинский колледж».</w:t>
      </w:r>
    </w:p>
    <w:p w:rsidR="00997115" w:rsidRPr="00997115" w:rsidRDefault="00997115" w:rsidP="00997115">
      <w:pPr>
        <w:spacing w:after="200" w:line="276" w:lineRule="auto"/>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 xml:space="preserve">Автор – разработчик: Гатауллина Л. М., преподаватель высшей квалификационной категории. </w:t>
      </w: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FC675D" w:rsidRDefault="00FC675D" w:rsidP="00997115">
      <w:pPr>
        <w:spacing w:after="200" w:line="276" w:lineRule="auto"/>
        <w:jc w:val="center"/>
        <w:rPr>
          <w:rFonts w:ascii="Times New Roman" w:eastAsia="Times New Roman" w:hAnsi="Times New Roman" w:cs="Times New Roman"/>
          <w:b/>
          <w:sz w:val="24"/>
          <w:szCs w:val="24"/>
          <w:lang w:eastAsia="ru-RU"/>
        </w:rPr>
      </w:pPr>
    </w:p>
    <w:p w:rsidR="00FC675D" w:rsidRDefault="00FC675D" w:rsidP="00997115">
      <w:pPr>
        <w:spacing w:after="200" w:line="276" w:lineRule="auto"/>
        <w:jc w:val="center"/>
        <w:rPr>
          <w:rFonts w:ascii="Times New Roman" w:eastAsia="Times New Roman" w:hAnsi="Times New Roman" w:cs="Times New Roman"/>
          <w:b/>
          <w:sz w:val="24"/>
          <w:szCs w:val="24"/>
          <w:lang w:eastAsia="ru-RU"/>
        </w:rPr>
      </w:pPr>
    </w:p>
    <w:p w:rsidR="00FC675D" w:rsidRPr="00997115" w:rsidRDefault="00FC675D"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A85CE6">
      <w:pPr>
        <w:spacing w:after="200" w:line="276" w:lineRule="auto"/>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sz w:val="28"/>
          <w:szCs w:val="24"/>
          <w:lang w:eastAsia="ru-RU"/>
        </w:rPr>
      </w:pPr>
      <w:r w:rsidRPr="00997115">
        <w:rPr>
          <w:rFonts w:ascii="Times New Roman" w:eastAsia="Times New Roman" w:hAnsi="Times New Roman" w:cs="Times New Roman"/>
          <w:sz w:val="28"/>
          <w:szCs w:val="24"/>
          <w:lang w:eastAsia="ru-RU"/>
        </w:rPr>
        <w:lastRenderedPageBreak/>
        <w:t xml:space="preserve">СОДЕРЖАНИЕ </w:t>
      </w:r>
    </w:p>
    <w:p w:rsidR="00997115" w:rsidRPr="00997115" w:rsidRDefault="00997115" w:rsidP="00997115">
      <w:pPr>
        <w:spacing w:after="200" w:line="276" w:lineRule="auto"/>
        <w:rPr>
          <w:rFonts w:ascii="Times New Roman" w:eastAsia="Times New Roman" w:hAnsi="Times New Roman" w:cs="Times New Roman"/>
          <w:sz w:val="28"/>
          <w:szCs w:val="24"/>
          <w:lang w:eastAsia="ru-RU"/>
        </w:rPr>
      </w:pPr>
    </w:p>
    <w:tbl>
      <w:tblPr>
        <w:tblW w:w="0" w:type="auto"/>
        <w:tblLook w:val="01E0" w:firstRow="1" w:lastRow="1" w:firstColumn="1" w:lastColumn="1" w:noHBand="0" w:noVBand="0"/>
      </w:tblPr>
      <w:tblGrid>
        <w:gridCol w:w="7501"/>
        <w:gridCol w:w="1854"/>
      </w:tblGrid>
      <w:tr w:rsidR="00997115" w:rsidRPr="00AE7431" w:rsidTr="00997115">
        <w:tc>
          <w:tcPr>
            <w:tcW w:w="7501" w:type="dxa"/>
          </w:tcPr>
          <w:p w:rsidR="00997115" w:rsidRPr="00AE7431" w:rsidRDefault="00997115" w:rsidP="00997115">
            <w:pPr>
              <w:numPr>
                <w:ilvl w:val="0"/>
                <w:numId w:val="19"/>
              </w:numPr>
              <w:tabs>
                <w:tab w:val="num" w:pos="284"/>
              </w:tabs>
              <w:suppressAutoHyphens/>
              <w:spacing w:after="200" w:line="276" w:lineRule="auto"/>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 xml:space="preserve">ОБЩАЯ ХАРАКТЕРИСТИКА </w:t>
            </w:r>
            <w:r w:rsidR="00B62795">
              <w:rPr>
                <w:rFonts w:ascii="Times New Roman" w:eastAsia="Times New Roman" w:hAnsi="Times New Roman" w:cs="Times New Roman"/>
                <w:sz w:val="28"/>
                <w:szCs w:val="28"/>
                <w:lang w:eastAsia="ru-RU"/>
              </w:rPr>
              <w:t xml:space="preserve"> </w:t>
            </w:r>
            <w:r w:rsidRPr="00AE7431">
              <w:rPr>
                <w:rFonts w:ascii="Times New Roman" w:eastAsia="Times New Roman" w:hAnsi="Times New Roman" w:cs="Times New Roman"/>
                <w:sz w:val="28"/>
                <w:szCs w:val="28"/>
                <w:lang w:eastAsia="ru-RU"/>
              </w:rPr>
              <w:t>РАБОЧЕЙ ПРОГРАММЫ УЧЕБНОЙ ДИСЦИПЛИНЫ</w:t>
            </w:r>
          </w:p>
        </w:tc>
        <w:tc>
          <w:tcPr>
            <w:tcW w:w="1854" w:type="dxa"/>
          </w:tcPr>
          <w:p w:rsidR="00997115" w:rsidRPr="00AE7431" w:rsidRDefault="00A85CE6" w:rsidP="00997115">
            <w:pPr>
              <w:spacing w:after="200" w:line="276" w:lineRule="auto"/>
              <w:ind w:left="12" w:hanging="12"/>
              <w:jc w:val="center"/>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4</w:t>
            </w:r>
          </w:p>
        </w:tc>
      </w:tr>
      <w:tr w:rsidR="00997115" w:rsidRPr="00AE7431" w:rsidTr="00997115">
        <w:tc>
          <w:tcPr>
            <w:tcW w:w="7501" w:type="dxa"/>
          </w:tcPr>
          <w:p w:rsidR="00997115" w:rsidRPr="00AE7431" w:rsidRDefault="00997115" w:rsidP="00997115">
            <w:pPr>
              <w:numPr>
                <w:ilvl w:val="0"/>
                <w:numId w:val="19"/>
              </w:numPr>
              <w:tabs>
                <w:tab w:val="num" w:pos="284"/>
              </w:tabs>
              <w:suppressAutoHyphens/>
              <w:spacing w:after="200" w:line="276" w:lineRule="auto"/>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СТРУКТУРА И СОДЕРЖАНИЕ УЧЕБНОЙ ДИСЦИПЛИНЫ</w:t>
            </w:r>
          </w:p>
        </w:tc>
        <w:tc>
          <w:tcPr>
            <w:tcW w:w="1854" w:type="dxa"/>
          </w:tcPr>
          <w:p w:rsidR="00997115" w:rsidRPr="00AE7431" w:rsidRDefault="00147FE2" w:rsidP="00997115">
            <w:pPr>
              <w:spacing w:after="200" w:line="276"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997115" w:rsidRPr="00AE7431" w:rsidTr="00997115">
        <w:tc>
          <w:tcPr>
            <w:tcW w:w="7501" w:type="dxa"/>
          </w:tcPr>
          <w:p w:rsidR="00997115" w:rsidRPr="00AE7431" w:rsidRDefault="00997115" w:rsidP="00997115">
            <w:pPr>
              <w:numPr>
                <w:ilvl w:val="0"/>
                <w:numId w:val="19"/>
              </w:numPr>
              <w:suppressAutoHyphens/>
              <w:spacing w:after="200" w:line="276" w:lineRule="auto"/>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УСЛОВИЯ РЕАЛИЗАЦИИ УЧЕБНОЙ ДИСЦИПЛИНЫ</w:t>
            </w:r>
          </w:p>
        </w:tc>
        <w:tc>
          <w:tcPr>
            <w:tcW w:w="1854" w:type="dxa"/>
          </w:tcPr>
          <w:p w:rsidR="00997115" w:rsidRPr="00AE7431" w:rsidRDefault="00147FE2" w:rsidP="00997115">
            <w:pPr>
              <w:spacing w:after="200" w:line="276"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997115" w:rsidRPr="00AE7431" w:rsidTr="00997115">
        <w:tc>
          <w:tcPr>
            <w:tcW w:w="7501" w:type="dxa"/>
          </w:tcPr>
          <w:p w:rsidR="00997115" w:rsidRPr="00AE7431" w:rsidRDefault="00997115" w:rsidP="00997115">
            <w:pPr>
              <w:numPr>
                <w:ilvl w:val="0"/>
                <w:numId w:val="19"/>
              </w:numPr>
              <w:suppressAutoHyphens/>
              <w:spacing w:after="200" w:line="276" w:lineRule="auto"/>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КОНТРОЛЬ И ОЦЕНКА РЕЗУЛЬТАТОВ ОСВОЕНИЯ УЧЕБНОЙ ДИСЦИПЛИНЫ</w:t>
            </w:r>
          </w:p>
        </w:tc>
        <w:tc>
          <w:tcPr>
            <w:tcW w:w="1854" w:type="dxa"/>
          </w:tcPr>
          <w:p w:rsidR="00997115" w:rsidRPr="00AE7431" w:rsidRDefault="00147FE2" w:rsidP="00997115">
            <w:pPr>
              <w:spacing w:after="200" w:line="276" w:lineRule="auto"/>
              <w:ind w:left="12" w:hanging="1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bl>
    <w:p w:rsidR="00997115" w:rsidRPr="00AE7431" w:rsidRDefault="00997115" w:rsidP="00997115">
      <w:pPr>
        <w:spacing w:after="200" w:line="276" w:lineRule="auto"/>
        <w:jc w:val="center"/>
        <w:rPr>
          <w:rFonts w:ascii="Times New Roman" w:eastAsia="Times New Roman" w:hAnsi="Times New Roman" w:cs="Times New Roman"/>
          <w:b/>
          <w:sz w:val="28"/>
          <w:szCs w:val="28"/>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997115" w:rsidP="00997115">
      <w:pPr>
        <w:spacing w:after="200" w:line="276" w:lineRule="auto"/>
        <w:jc w:val="center"/>
        <w:rPr>
          <w:rFonts w:ascii="Times New Roman" w:eastAsia="Times New Roman" w:hAnsi="Times New Roman" w:cs="Times New Roman"/>
          <w:b/>
          <w:sz w:val="24"/>
          <w:szCs w:val="24"/>
          <w:lang w:eastAsia="ru-RU"/>
        </w:rPr>
      </w:pPr>
    </w:p>
    <w:p w:rsidR="00997115" w:rsidRPr="00997115" w:rsidRDefault="003F7764" w:rsidP="003F7764">
      <w:pPr>
        <w:numPr>
          <w:ilvl w:val="0"/>
          <w:numId w:val="2"/>
        </w:numPr>
        <w:suppressAutoHyphens/>
        <w:spacing w:after="0" w:line="276" w:lineRule="auto"/>
        <w:jc w:val="center"/>
        <w:rPr>
          <w:rFonts w:ascii="Times New Roman" w:eastAsia="Times New Roman" w:hAnsi="Times New Roman" w:cs="Times New Roman"/>
          <w:b/>
          <w:sz w:val="24"/>
          <w:szCs w:val="24"/>
          <w:lang w:eastAsia="ru-RU"/>
        </w:rPr>
      </w:pPr>
      <w:r w:rsidRPr="003F7764">
        <w:rPr>
          <w:rFonts w:ascii="Times New Roman" w:eastAsia="Times New Roman" w:hAnsi="Times New Roman" w:cs="Times New Roman"/>
          <w:b/>
          <w:sz w:val="24"/>
          <w:szCs w:val="24"/>
          <w:u w:val="single"/>
          <w:lang w:eastAsia="ru-RU"/>
        </w:rPr>
        <w:br w:type="page"/>
      </w:r>
    </w:p>
    <w:p w:rsidR="00997115" w:rsidRPr="00997115" w:rsidRDefault="00997115" w:rsidP="00997115">
      <w:pPr>
        <w:suppressAutoHyphens/>
        <w:spacing w:after="0" w:line="276" w:lineRule="auto"/>
        <w:ind w:left="360"/>
        <w:rPr>
          <w:rFonts w:ascii="Times New Roman" w:eastAsia="Times New Roman" w:hAnsi="Times New Roman" w:cs="Times New Roman"/>
          <w:b/>
          <w:sz w:val="24"/>
          <w:szCs w:val="24"/>
          <w:lang w:eastAsia="ru-RU"/>
        </w:rPr>
      </w:pPr>
    </w:p>
    <w:p w:rsidR="00AE7431" w:rsidRPr="00AE7431" w:rsidRDefault="00AE7431" w:rsidP="00AE7431">
      <w:pPr>
        <w:suppressAutoHyphens/>
        <w:spacing w:after="0" w:line="276" w:lineRule="auto"/>
        <w:jc w:val="center"/>
        <w:rPr>
          <w:rFonts w:ascii="Times New Roman" w:eastAsia="Times New Roman" w:hAnsi="Times New Roman" w:cs="Times New Roman"/>
          <w:sz w:val="28"/>
          <w:szCs w:val="24"/>
          <w:lang w:eastAsia="ru-RU"/>
        </w:rPr>
      </w:pPr>
      <w:r w:rsidRPr="00AE7431">
        <w:rPr>
          <w:rFonts w:ascii="Times New Roman" w:eastAsia="Times New Roman" w:hAnsi="Times New Roman" w:cs="Times New Roman"/>
          <w:sz w:val="28"/>
          <w:szCs w:val="24"/>
          <w:lang w:eastAsia="ru-RU"/>
        </w:rPr>
        <w:t>1. ОБЩАЯ ХАРАКТЕРИСТИКА ПРИМЕРНОЙ РАБОЧЕЙ ПР</w:t>
      </w:r>
      <w:r w:rsidR="006D4B83">
        <w:rPr>
          <w:rFonts w:ascii="Times New Roman" w:eastAsia="Times New Roman" w:hAnsi="Times New Roman" w:cs="Times New Roman"/>
          <w:sz w:val="28"/>
          <w:szCs w:val="24"/>
          <w:lang w:eastAsia="ru-RU"/>
        </w:rPr>
        <w:t xml:space="preserve">ОГРАММЫ </w:t>
      </w:r>
      <w:r w:rsidR="006D4B83">
        <w:rPr>
          <w:rFonts w:ascii="Times New Roman" w:eastAsia="Times New Roman" w:hAnsi="Times New Roman" w:cs="Times New Roman"/>
          <w:sz w:val="28"/>
          <w:szCs w:val="24"/>
          <w:lang w:eastAsia="ru-RU"/>
        </w:rPr>
        <w:br/>
        <w:t xml:space="preserve">УЧЕБНОЙ ДИСЦИПЛИНЫ </w:t>
      </w:r>
      <w:r w:rsidR="006D4B83">
        <w:rPr>
          <w:rFonts w:ascii="Times New Roman" w:eastAsia="Times New Roman" w:hAnsi="Times New Roman" w:cs="Times New Roman"/>
          <w:sz w:val="28"/>
          <w:szCs w:val="24"/>
          <w:lang w:eastAsia="ru-RU"/>
        </w:rPr>
        <w:br/>
        <w:t>«ОП.0</w:t>
      </w:r>
      <w:r w:rsidR="00D736C8">
        <w:rPr>
          <w:rFonts w:ascii="Times New Roman" w:eastAsia="Times New Roman" w:hAnsi="Times New Roman" w:cs="Times New Roman"/>
          <w:sz w:val="28"/>
          <w:szCs w:val="24"/>
          <w:lang w:eastAsia="ru-RU"/>
        </w:rPr>
        <w:t>2</w:t>
      </w:r>
      <w:r w:rsidRPr="00AE7431">
        <w:rPr>
          <w:rFonts w:ascii="Times New Roman" w:eastAsia="Times New Roman" w:hAnsi="Times New Roman" w:cs="Times New Roman"/>
          <w:sz w:val="28"/>
          <w:szCs w:val="24"/>
          <w:lang w:eastAsia="ru-RU"/>
        </w:rPr>
        <w:t xml:space="preserve"> </w:t>
      </w:r>
      <w:r w:rsidR="006D4B83">
        <w:rPr>
          <w:rFonts w:ascii="Times New Roman" w:eastAsia="Times New Roman" w:hAnsi="Times New Roman" w:cs="Times New Roman"/>
          <w:sz w:val="28"/>
          <w:szCs w:val="24"/>
          <w:lang w:eastAsia="ru-RU"/>
        </w:rPr>
        <w:t>ОСНОВЫ ЛАТИНСКОГО ЯЗЫКА С МЕДИЦИНСКОЙ ТЕРМИНОЛОГИЕЙ</w:t>
      </w:r>
      <w:r w:rsidRPr="00AE7431">
        <w:rPr>
          <w:rFonts w:ascii="Times New Roman" w:eastAsia="Times New Roman" w:hAnsi="Times New Roman" w:cs="Times New Roman"/>
          <w:sz w:val="28"/>
          <w:szCs w:val="24"/>
          <w:lang w:eastAsia="ru-RU"/>
        </w:rPr>
        <w:t>»</w:t>
      </w:r>
    </w:p>
    <w:p w:rsidR="00AE7431" w:rsidRPr="00AE7431" w:rsidRDefault="00AE7431" w:rsidP="00AE7431">
      <w:pPr>
        <w:suppressAutoHyphens/>
        <w:spacing w:after="0" w:line="276" w:lineRule="auto"/>
        <w:ind w:firstLine="709"/>
        <w:rPr>
          <w:rFonts w:ascii="Times New Roman" w:eastAsia="Times New Roman" w:hAnsi="Times New Roman" w:cs="Times New Roman"/>
          <w:sz w:val="28"/>
          <w:szCs w:val="24"/>
          <w:lang w:eastAsia="ru-RU"/>
        </w:rPr>
      </w:pPr>
      <w:r w:rsidRPr="00AE7431">
        <w:rPr>
          <w:rFonts w:ascii="Times New Roman" w:eastAsia="Times New Roman" w:hAnsi="Times New Roman" w:cs="Times New Roman"/>
          <w:sz w:val="28"/>
          <w:szCs w:val="24"/>
          <w:lang w:eastAsia="ru-RU"/>
        </w:rPr>
        <w:t xml:space="preserve">1.1. </w:t>
      </w:r>
      <w:bookmarkStart w:id="0" w:name="_Hlk511590080"/>
      <w:r w:rsidRPr="00AE7431">
        <w:rPr>
          <w:rFonts w:ascii="Times New Roman" w:eastAsia="Times New Roman" w:hAnsi="Times New Roman" w:cs="Times New Roman"/>
          <w:sz w:val="28"/>
          <w:szCs w:val="24"/>
          <w:lang w:eastAsia="ru-RU"/>
        </w:rPr>
        <w:t xml:space="preserve">Цель и планируемые результаты освоения учебной дисциплины. </w:t>
      </w:r>
      <w:bookmarkEnd w:id="0"/>
    </w:p>
    <w:p w:rsidR="00AE7431" w:rsidRPr="00AE7431" w:rsidRDefault="00AE7431" w:rsidP="00AE74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 xml:space="preserve">Учебная дисциплина </w:t>
      </w:r>
      <w:r w:rsidRPr="00997115">
        <w:rPr>
          <w:rFonts w:ascii="Times New Roman" w:eastAsia="Times New Roman" w:hAnsi="Times New Roman" w:cs="Times New Roman"/>
          <w:sz w:val="28"/>
          <w:szCs w:val="28"/>
          <w:lang w:eastAsia="ru-RU"/>
        </w:rPr>
        <w:t>«ОП. 0</w:t>
      </w:r>
      <w:r w:rsidR="00D736C8">
        <w:rPr>
          <w:rFonts w:ascii="Times New Roman" w:eastAsia="Times New Roman" w:hAnsi="Times New Roman" w:cs="Times New Roman"/>
          <w:sz w:val="28"/>
          <w:szCs w:val="28"/>
          <w:lang w:eastAsia="ru-RU"/>
        </w:rPr>
        <w:t>2</w:t>
      </w:r>
      <w:r w:rsidRPr="00997115">
        <w:rPr>
          <w:rFonts w:ascii="Times New Roman" w:eastAsia="Times New Roman" w:hAnsi="Times New Roman" w:cs="Times New Roman"/>
          <w:sz w:val="28"/>
          <w:szCs w:val="28"/>
          <w:lang w:eastAsia="ru-RU"/>
        </w:rPr>
        <w:t xml:space="preserve"> Основы латинского языка с</w:t>
      </w:r>
      <w:r w:rsidR="000E16E3">
        <w:rPr>
          <w:rFonts w:ascii="Times New Roman" w:eastAsia="Times New Roman" w:hAnsi="Times New Roman" w:cs="Times New Roman"/>
          <w:sz w:val="28"/>
          <w:szCs w:val="28"/>
          <w:lang w:eastAsia="ru-RU"/>
        </w:rPr>
        <w:t xml:space="preserve"> </w:t>
      </w:r>
      <w:r w:rsidRPr="00997115">
        <w:rPr>
          <w:rFonts w:ascii="Times New Roman" w:eastAsia="Times New Roman" w:hAnsi="Times New Roman" w:cs="Times New Roman"/>
          <w:sz w:val="28"/>
          <w:szCs w:val="28"/>
          <w:lang w:eastAsia="ru-RU"/>
        </w:rPr>
        <w:t>медицинской терминологией»</w:t>
      </w:r>
      <w:r w:rsidRPr="00AE7431">
        <w:rPr>
          <w:rFonts w:ascii="Times New Roman" w:eastAsia="Times New Roman" w:hAnsi="Times New Roman" w:cs="Times New Roman"/>
          <w:sz w:val="28"/>
          <w:szCs w:val="28"/>
          <w:lang w:eastAsia="ru-RU"/>
        </w:rPr>
        <w:t xml:space="preserve"> является частью общепрофессионального цикла образовательной программы в соответствии с ФГОС СПО по специальности </w:t>
      </w:r>
      <w:r w:rsidRPr="00997115">
        <w:rPr>
          <w:rFonts w:ascii="Times New Roman" w:eastAsia="Times New Roman" w:hAnsi="Times New Roman" w:cs="Times New Roman"/>
          <w:sz w:val="28"/>
          <w:szCs w:val="28"/>
          <w:lang w:eastAsia="ru-RU"/>
        </w:rPr>
        <w:t>31.02.02 Акушерское дело</w:t>
      </w:r>
      <w:r w:rsidRPr="00AE7431">
        <w:rPr>
          <w:rFonts w:ascii="Times New Roman" w:eastAsia="Times New Roman" w:hAnsi="Times New Roman" w:cs="Times New Roman"/>
          <w:sz w:val="28"/>
          <w:szCs w:val="28"/>
          <w:lang w:eastAsia="ru-RU"/>
        </w:rPr>
        <w:t>.</w:t>
      </w:r>
    </w:p>
    <w:p w:rsidR="00AE7431" w:rsidRPr="00AE7431" w:rsidRDefault="00AE7431" w:rsidP="00AE7431">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 xml:space="preserve">Учебная дисциплина </w:t>
      </w:r>
      <w:r w:rsidR="00D736C8">
        <w:rPr>
          <w:rFonts w:ascii="Times New Roman" w:eastAsia="Times New Roman" w:hAnsi="Times New Roman" w:cs="Times New Roman"/>
          <w:sz w:val="28"/>
          <w:szCs w:val="28"/>
          <w:lang w:eastAsia="ru-RU"/>
        </w:rPr>
        <w:t>«ОП. 02</w:t>
      </w:r>
      <w:r w:rsidRPr="00997115">
        <w:rPr>
          <w:rFonts w:ascii="Times New Roman" w:eastAsia="Times New Roman" w:hAnsi="Times New Roman" w:cs="Times New Roman"/>
          <w:sz w:val="28"/>
          <w:szCs w:val="28"/>
          <w:lang w:eastAsia="ru-RU"/>
        </w:rPr>
        <w:t xml:space="preserve"> Основы латинского языка с</w:t>
      </w:r>
      <w:r w:rsidR="000E16E3">
        <w:rPr>
          <w:rFonts w:ascii="Times New Roman" w:eastAsia="Times New Roman" w:hAnsi="Times New Roman" w:cs="Times New Roman"/>
          <w:sz w:val="28"/>
          <w:szCs w:val="28"/>
          <w:lang w:eastAsia="ru-RU"/>
        </w:rPr>
        <w:t xml:space="preserve"> </w:t>
      </w:r>
      <w:r w:rsidRPr="00997115">
        <w:rPr>
          <w:rFonts w:ascii="Times New Roman" w:eastAsia="Times New Roman" w:hAnsi="Times New Roman" w:cs="Times New Roman"/>
          <w:sz w:val="28"/>
          <w:szCs w:val="28"/>
          <w:lang w:eastAsia="ru-RU"/>
        </w:rPr>
        <w:t>медицинской терминологией»</w:t>
      </w:r>
      <w:r w:rsidRPr="00AE7431">
        <w:rPr>
          <w:rFonts w:ascii="Times New Roman" w:eastAsia="Times New Roman" w:hAnsi="Times New Roman" w:cs="Times New Roman"/>
          <w:sz w:val="28"/>
          <w:szCs w:val="28"/>
          <w:lang w:eastAsia="ru-RU"/>
        </w:rPr>
        <w:t xml:space="preserve"> обеспечивает формирование профессиональных и общих компетенций по всем видам деятельности ФГОС СПО по специальности </w:t>
      </w:r>
      <w:r w:rsidRPr="00997115">
        <w:rPr>
          <w:rFonts w:ascii="Times New Roman" w:eastAsia="Times New Roman" w:hAnsi="Times New Roman" w:cs="Times New Roman"/>
          <w:sz w:val="28"/>
          <w:szCs w:val="28"/>
          <w:lang w:eastAsia="ru-RU"/>
        </w:rPr>
        <w:t>31.02.02 Акушерское дело</w:t>
      </w:r>
      <w:r w:rsidRPr="00AE7431">
        <w:rPr>
          <w:rFonts w:ascii="Times New Roman" w:eastAsia="Times New Roman" w:hAnsi="Times New Roman" w:cs="Times New Roman"/>
          <w:sz w:val="28"/>
          <w:szCs w:val="28"/>
          <w:lang w:eastAsia="ru-RU"/>
        </w:rPr>
        <w:t xml:space="preserve">.  </w:t>
      </w:r>
    </w:p>
    <w:p w:rsidR="00AE7431" w:rsidRPr="00AE7431" w:rsidRDefault="00AE7431" w:rsidP="00AE7431">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w:t>
      </w:r>
      <w:r>
        <w:rPr>
          <w:rFonts w:ascii="Times New Roman" w:eastAsia="Times New Roman" w:hAnsi="Times New Roman" w:cs="Times New Roman"/>
          <w:sz w:val="28"/>
          <w:szCs w:val="28"/>
          <w:lang w:eastAsia="ru-RU"/>
        </w:rPr>
        <w:t>ОК 01,</w:t>
      </w:r>
    </w:p>
    <w:p w:rsidR="00AE7431" w:rsidRPr="00AE7431" w:rsidRDefault="00AE7431" w:rsidP="00AE74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ОК 0</w:t>
      </w:r>
      <w:r>
        <w:rPr>
          <w:rFonts w:ascii="Times New Roman" w:eastAsia="Times New Roman" w:hAnsi="Times New Roman" w:cs="Times New Roman"/>
          <w:sz w:val="28"/>
          <w:szCs w:val="28"/>
          <w:lang w:eastAsia="ru-RU"/>
        </w:rPr>
        <w:t>2, ОК 03, ОК 05, ОК 06,</w:t>
      </w:r>
      <w:r w:rsidRPr="00AE7431">
        <w:rPr>
          <w:rFonts w:ascii="Times New Roman" w:eastAsia="Times New Roman" w:hAnsi="Times New Roman" w:cs="Times New Roman"/>
          <w:sz w:val="28"/>
          <w:szCs w:val="28"/>
          <w:lang w:eastAsia="ru-RU"/>
        </w:rPr>
        <w:t xml:space="preserve"> ОК 09.</w:t>
      </w:r>
    </w:p>
    <w:p w:rsidR="00AE7431" w:rsidRDefault="00AE7431" w:rsidP="00AE7431">
      <w:pPr>
        <w:spacing w:after="0" w:line="240" w:lineRule="auto"/>
        <w:ind w:firstLine="709"/>
        <w:jc w:val="both"/>
        <w:rPr>
          <w:rFonts w:ascii="Times New Roman" w:eastAsia="Times New Roman" w:hAnsi="Times New Roman" w:cs="Times New Roman"/>
          <w:sz w:val="28"/>
          <w:szCs w:val="28"/>
          <w:lang w:eastAsia="ru-RU"/>
        </w:rPr>
      </w:pPr>
      <w:r w:rsidRPr="00AE7431">
        <w:rPr>
          <w:rFonts w:ascii="Times New Roman" w:eastAsia="Times New Roman" w:hAnsi="Times New Roman" w:cs="Times New Roman"/>
          <w:sz w:val="28"/>
          <w:szCs w:val="28"/>
          <w:lang w:eastAsia="ru-RU"/>
        </w:rPr>
        <w:t xml:space="preserve">1.2. Цели </w:t>
      </w:r>
      <w:r w:rsidRPr="00AE7431">
        <w:rPr>
          <w:rFonts w:ascii="Times New Roman" w:eastAsia="Times New Roman" w:hAnsi="Times New Roman" w:cs="Times New Roman"/>
          <w:bCs/>
          <w:sz w:val="28"/>
          <w:szCs w:val="28"/>
          <w:lang w:eastAsia="ru-RU"/>
        </w:rPr>
        <w:t>и </w:t>
      </w:r>
      <w:r w:rsidRPr="00AE7431">
        <w:rPr>
          <w:rFonts w:ascii="Times New Roman" w:eastAsia="Times New Roman" w:hAnsi="Times New Roman" w:cs="Times New Roman"/>
          <w:sz w:val="28"/>
          <w:szCs w:val="28"/>
          <w:lang w:eastAsia="ru-RU"/>
        </w:rPr>
        <w:t>планируемые результаты освоения дисциплины:</w:t>
      </w:r>
    </w:p>
    <w:p w:rsidR="00AE7431" w:rsidRDefault="00AE7431" w:rsidP="00AE7431">
      <w:pPr>
        <w:spacing w:after="0" w:line="240" w:lineRule="auto"/>
        <w:ind w:firstLine="709"/>
        <w:jc w:val="both"/>
        <w:rPr>
          <w:rFonts w:ascii="Times New Roman" w:eastAsia="Times New Roman" w:hAnsi="Times New Roman" w:cs="Times New Roman"/>
          <w:sz w:val="28"/>
          <w:szCs w:val="28"/>
          <w:lang w:eastAsia="ru-RU"/>
        </w:rPr>
      </w:pPr>
    </w:p>
    <w:p w:rsidR="00AE7431" w:rsidRPr="00AE7431" w:rsidRDefault="00AE7431" w:rsidP="00AE7431">
      <w:pPr>
        <w:spacing w:after="0" w:line="240" w:lineRule="auto"/>
        <w:ind w:left="540"/>
        <w:jc w:val="both"/>
        <w:rPr>
          <w:rFonts w:ascii="Times New Roman" w:eastAsia="Calibri" w:hAnsi="Times New Roman" w:cs="Times New Roman"/>
          <w:sz w:val="24"/>
          <w:szCs w:val="24"/>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AE7431" w:rsidRPr="00AE7431" w:rsidTr="00AE7431">
        <w:trPr>
          <w:cantSplit/>
          <w:trHeight w:val="1739"/>
          <w:jc w:val="center"/>
        </w:trPr>
        <w:tc>
          <w:tcPr>
            <w:tcW w:w="1202" w:type="dxa"/>
            <w:textDirection w:val="btLr"/>
            <w:vAlign w:val="center"/>
          </w:tcPr>
          <w:p w:rsidR="00AE7431" w:rsidRPr="00AE7431" w:rsidRDefault="00AE7431" w:rsidP="00AE7431">
            <w:pPr>
              <w:suppressAutoHyphens/>
              <w:spacing w:after="200" w:line="276" w:lineRule="auto"/>
              <w:ind w:left="113" w:right="113"/>
              <w:jc w:val="center"/>
              <w:rPr>
                <w:rFonts w:ascii="Times New Roman" w:eastAsia="Times New Roman" w:hAnsi="Times New Roman" w:cs="Times New Roman"/>
                <w:sz w:val="24"/>
                <w:szCs w:val="24"/>
                <w:lang w:eastAsia="ru-RU"/>
              </w:rPr>
            </w:pPr>
            <w:r w:rsidRPr="00AE7431">
              <w:rPr>
                <w:rFonts w:ascii="Times New Roman" w:eastAsia="Times New Roman" w:hAnsi="Times New Roman" w:cs="Times New Roman"/>
                <w:sz w:val="24"/>
                <w:szCs w:val="24"/>
                <w:lang w:eastAsia="ru-RU"/>
              </w:rPr>
              <w:t xml:space="preserve">Код </w:t>
            </w:r>
          </w:p>
          <w:p w:rsidR="00AE7431" w:rsidRPr="00AE7431" w:rsidRDefault="00AE7431" w:rsidP="00AE7431">
            <w:pPr>
              <w:suppressAutoHyphens/>
              <w:spacing w:after="200" w:line="276" w:lineRule="auto"/>
              <w:ind w:left="113" w:right="113"/>
              <w:jc w:val="center"/>
              <w:rPr>
                <w:rFonts w:ascii="Times New Roman" w:eastAsia="Times New Roman" w:hAnsi="Times New Roman" w:cs="Times New Roman"/>
                <w:sz w:val="24"/>
                <w:szCs w:val="24"/>
                <w:lang w:eastAsia="ru-RU"/>
              </w:rPr>
            </w:pPr>
            <w:r w:rsidRPr="00AE7431">
              <w:rPr>
                <w:rFonts w:ascii="Times New Roman" w:eastAsia="Times New Roman" w:hAnsi="Times New Roman" w:cs="Times New Roman"/>
                <w:sz w:val="24"/>
                <w:szCs w:val="24"/>
                <w:lang w:eastAsia="ru-RU"/>
              </w:rPr>
              <w:t>компетенции</w:t>
            </w:r>
          </w:p>
        </w:tc>
        <w:tc>
          <w:tcPr>
            <w:tcW w:w="2839" w:type="dxa"/>
            <w:vAlign w:val="center"/>
          </w:tcPr>
          <w:p w:rsidR="00AE7431" w:rsidRPr="00AE7431" w:rsidRDefault="00AE7431" w:rsidP="00AE7431">
            <w:pPr>
              <w:suppressAutoHyphens/>
              <w:spacing w:after="200" w:line="276" w:lineRule="auto"/>
              <w:jc w:val="center"/>
              <w:rPr>
                <w:rFonts w:ascii="Times New Roman" w:eastAsia="Times New Roman" w:hAnsi="Times New Roman" w:cs="Times New Roman"/>
                <w:sz w:val="24"/>
                <w:szCs w:val="24"/>
                <w:lang w:eastAsia="ru-RU"/>
              </w:rPr>
            </w:pPr>
            <w:r w:rsidRPr="00AE7431">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AE7431" w:rsidRPr="00AE7431" w:rsidRDefault="00AE7431" w:rsidP="00AE7431">
            <w:pPr>
              <w:spacing w:after="200" w:line="276" w:lineRule="auto"/>
              <w:jc w:val="center"/>
              <w:rPr>
                <w:rFonts w:ascii="Times New Roman" w:eastAsia="Times New Roman" w:hAnsi="Times New Roman" w:cs="Times New Roman"/>
                <w:sz w:val="24"/>
                <w:szCs w:val="24"/>
                <w:lang w:eastAsia="ru-RU"/>
              </w:rPr>
            </w:pPr>
            <w:r w:rsidRPr="00AE7431">
              <w:rPr>
                <w:rFonts w:ascii="Times New Roman" w:eastAsia="Times New Roman" w:hAnsi="Times New Roman" w:cs="Times New Roman"/>
                <w:sz w:val="24"/>
                <w:szCs w:val="24"/>
                <w:lang w:eastAsia="ru-RU"/>
              </w:rPr>
              <w:t xml:space="preserve">Знания, умения </w:t>
            </w:r>
          </w:p>
        </w:tc>
      </w:tr>
      <w:tr w:rsidR="00AE7431" w:rsidRPr="00AE7431" w:rsidTr="00AE7431">
        <w:trPr>
          <w:cantSplit/>
          <w:trHeight w:val="1895"/>
          <w:jc w:val="center"/>
        </w:trPr>
        <w:tc>
          <w:tcPr>
            <w:tcW w:w="1202" w:type="dxa"/>
            <w:vMerge w:val="restart"/>
          </w:tcPr>
          <w:p w:rsidR="00AE7431" w:rsidRPr="00AE7431" w:rsidRDefault="00AE7431" w:rsidP="00AE7431">
            <w:pPr>
              <w:spacing w:after="200" w:line="276"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ОК 01</w:t>
            </w:r>
          </w:p>
        </w:tc>
        <w:tc>
          <w:tcPr>
            <w:tcW w:w="2839" w:type="dxa"/>
            <w:vMerge w:val="restart"/>
          </w:tcPr>
          <w:p w:rsidR="00AE7431" w:rsidRPr="00AE7431" w:rsidRDefault="00AE7431" w:rsidP="00AE7431">
            <w:pPr>
              <w:suppressAutoHyphens/>
              <w:spacing w:after="200" w:line="276" w:lineRule="auto"/>
              <w:rPr>
                <w:rFonts w:ascii="Times New Roman" w:eastAsia="Times New Roman" w:hAnsi="Times New Roman" w:cs="Times New Roman"/>
                <w:b/>
                <w:sz w:val="24"/>
                <w:szCs w:val="24"/>
                <w:lang w:eastAsia="ru-RU"/>
              </w:rPr>
            </w:pPr>
            <w:r w:rsidRPr="003E0D8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r>
              <w:rPr>
                <w:rFonts w:ascii="Times New Roman" w:hAnsi="Times New Roman"/>
                <w:iCs/>
                <w:sz w:val="24"/>
                <w:szCs w:val="24"/>
              </w:rPr>
              <w:t>.</w:t>
            </w:r>
          </w:p>
        </w:tc>
        <w:tc>
          <w:tcPr>
            <w:tcW w:w="5449" w:type="dxa"/>
          </w:tcPr>
          <w:p w:rsidR="00AE7431" w:rsidRPr="00AE7431" w:rsidRDefault="00AE7431" w:rsidP="00AE7431">
            <w:pPr>
              <w:suppressAutoHyphens/>
              <w:spacing w:after="200" w:line="276" w:lineRule="auto"/>
              <w:jc w:val="both"/>
              <w:rPr>
                <w:rFonts w:ascii="Times New Roman" w:eastAsia="Times New Roman" w:hAnsi="Times New Roman" w:cs="Times New Roman"/>
                <w:b/>
                <w:sz w:val="24"/>
                <w:szCs w:val="24"/>
                <w:lang w:eastAsia="ru-RU"/>
              </w:rPr>
            </w:pPr>
            <w:r w:rsidRPr="00AE7431">
              <w:rPr>
                <w:rFonts w:ascii="Times New Roman" w:eastAsia="Times New Roman" w:hAnsi="Times New Roman" w:cs="Times New Roman"/>
                <w:sz w:val="24"/>
                <w:szCs w:val="24"/>
                <w:lang w:eastAsia="ru-RU"/>
              </w:rPr>
              <w:t>Умения: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AE7431" w:rsidRPr="00AE7431" w:rsidRDefault="00AE7431" w:rsidP="00AE7431">
            <w:pPr>
              <w:suppressAutoHyphens/>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 заданному нормативному образцу.</w:t>
            </w:r>
          </w:p>
        </w:tc>
      </w:tr>
      <w:tr w:rsidR="00AE7431" w:rsidRPr="00AE7431" w:rsidTr="00E3416F">
        <w:trPr>
          <w:cantSplit/>
          <w:trHeight w:val="3109"/>
          <w:jc w:val="center"/>
        </w:trPr>
        <w:tc>
          <w:tcPr>
            <w:tcW w:w="1202" w:type="dxa"/>
            <w:vMerge/>
          </w:tcPr>
          <w:p w:rsidR="00AE7431" w:rsidRPr="00AE7431" w:rsidRDefault="00AE7431" w:rsidP="00AE7431">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AE7431" w:rsidRPr="00AE7431" w:rsidRDefault="00AE7431" w:rsidP="00AE7431">
            <w:pPr>
              <w:suppressAutoHyphens/>
              <w:spacing w:after="200" w:line="276" w:lineRule="auto"/>
              <w:rPr>
                <w:rFonts w:ascii="Times New Roman" w:eastAsia="Times New Roman" w:hAnsi="Times New Roman" w:cs="Times New Roman"/>
                <w:sz w:val="24"/>
                <w:szCs w:val="24"/>
                <w:lang w:eastAsia="ru-RU"/>
              </w:rPr>
            </w:pPr>
          </w:p>
        </w:tc>
        <w:tc>
          <w:tcPr>
            <w:tcW w:w="5449" w:type="dxa"/>
          </w:tcPr>
          <w:p w:rsidR="00AE7431" w:rsidRPr="00AE7431" w:rsidRDefault="00AE7431" w:rsidP="00AE7431">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AE7431">
              <w:rPr>
                <w:rFonts w:ascii="Times New Roman" w:eastAsia="Times New Roman" w:hAnsi="Times New Roman" w:cs="Times New Roman"/>
                <w:sz w:val="24"/>
                <w:szCs w:val="24"/>
                <w:lang w:eastAsia="ru-RU"/>
              </w:rPr>
              <w:t>Знания: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AE7431" w:rsidRPr="00AE7431" w:rsidRDefault="00AE7431" w:rsidP="00AE7431">
            <w:pPr>
              <w:suppressAutoHyphens/>
              <w:spacing w:after="200" w:line="276" w:lineRule="auto"/>
              <w:jc w:val="both"/>
              <w:rPr>
                <w:rFonts w:ascii="Times New Roman" w:eastAsia="Times New Roman" w:hAnsi="Times New Roman" w:cs="Times New Roman"/>
                <w:b/>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r w:rsidR="00AE7431" w:rsidRPr="00AE7431" w:rsidTr="00AE7431">
        <w:trPr>
          <w:cantSplit/>
          <w:trHeight w:val="1895"/>
          <w:jc w:val="center"/>
        </w:trPr>
        <w:tc>
          <w:tcPr>
            <w:tcW w:w="1202" w:type="dxa"/>
            <w:vMerge w:val="restart"/>
          </w:tcPr>
          <w:p w:rsidR="00AE7431" w:rsidRPr="00AE7431" w:rsidRDefault="00AE7431" w:rsidP="00AE7431">
            <w:pPr>
              <w:spacing w:after="200" w:line="276"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tc>
        <w:tc>
          <w:tcPr>
            <w:tcW w:w="2839" w:type="dxa"/>
            <w:vMerge w:val="restart"/>
          </w:tcPr>
          <w:p w:rsidR="00AE7431" w:rsidRPr="00AE7431" w:rsidRDefault="00AE7431" w:rsidP="00AE7431">
            <w:pPr>
              <w:suppressAutoHyphens/>
              <w:spacing w:after="200" w:line="276" w:lineRule="auto"/>
              <w:rPr>
                <w:rFonts w:ascii="Times New Roman" w:eastAsia="Times New Roman" w:hAnsi="Times New Roman" w:cs="Times New Roman"/>
                <w:sz w:val="24"/>
                <w:szCs w:val="24"/>
                <w:lang w:eastAsia="ru-RU"/>
              </w:rPr>
            </w:pPr>
            <w:r w:rsidRPr="003E0D8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sz w:val="24"/>
                <w:szCs w:val="24"/>
              </w:rPr>
              <w:t>.</w:t>
            </w:r>
          </w:p>
        </w:tc>
        <w:tc>
          <w:tcPr>
            <w:tcW w:w="5449" w:type="dxa"/>
          </w:tcPr>
          <w:p w:rsidR="00AE7431" w:rsidRPr="00AE7431" w:rsidRDefault="00AE7431" w:rsidP="00AE7431">
            <w:pPr>
              <w:suppressAutoHyphens/>
              <w:spacing w:after="0" w:line="276" w:lineRule="auto"/>
              <w:rPr>
                <w:rFonts w:ascii="Times New Roman" w:eastAsia="Times New Roman" w:hAnsi="Times New Roman" w:cs="Times New Roman"/>
                <w:sz w:val="24"/>
                <w:szCs w:val="24"/>
                <w:lang w:eastAsia="ru-RU"/>
              </w:rPr>
            </w:pPr>
            <w:r w:rsidRPr="00AE7431">
              <w:rPr>
                <w:rFonts w:ascii="Times New Roman" w:eastAsia="Times New Roman" w:hAnsi="Times New Roman" w:cs="Times New Roman"/>
                <w:sz w:val="24"/>
                <w:szCs w:val="24"/>
                <w:lang w:eastAsia="ru-RU"/>
              </w:rPr>
              <w:t>Умения: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AE7431" w:rsidRPr="00AE7431" w:rsidRDefault="00AE7431" w:rsidP="00AE7431">
            <w:pPr>
              <w:suppressAutoHyphens/>
              <w:spacing w:after="200" w:line="276" w:lineRule="auto"/>
              <w:jc w:val="both"/>
              <w:rPr>
                <w:rFonts w:ascii="Times New Roman" w:eastAsia="Times New Roman" w:hAnsi="Times New Roman" w:cs="Times New Roman"/>
                <w:b/>
                <w:bCs/>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 заданному нормативному образцу.</w:t>
            </w:r>
          </w:p>
        </w:tc>
      </w:tr>
      <w:tr w:rsidR="00AE7431" w:rsidRPr="00AE7431" w:rsidTr="00AE7431">
        <w:trPr>
          <w:cantSplit/>
          <w:trHeight w:val="1132"/>
          <w:jc w:val="center"/>
        </w:trPr>
        <w:tc>
          <w:tcPr>
            <w:tcW w:w="1202" w:type="dxa"/>
            <w:vMerge/>
          </w:tcPr>
          <w:p w:rsidR="00AE7431" w:rsidRPr="00AE7431" w:rsidRDefault="00AE7431" w:rsidP="00AE7431">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AE7431" w:rsidRPr="00AE7431" w:rsidRDefault="00AE7431" w:rsidP="00AE7431">
            <w:pPr>
              <w:suppressAutoHyphens/>
              <w:spacing w:after="200" w:line="276" w:lineRule="auto"/>
              <w:jc w:val="both"/>
              <w:rPr>
                <w:rFonts w:ascii="Times New Roman" w:eastAsia="Times New Roman" w:hAnsi="Times New Roman" w:cs="Times New Roman"/>
                <w:sz w:val="24"/>
                <w:szCs w:val="24"/>
                <w:lang w:eastAsia="ru-RU"/>
              </w:rPr>
            </w:pPr>
          </w:p>
        </w:tc>
        <w:tc>
          <w:tcPr>
            <w:tcW w:w="5449" w:type="dxa"/>
          </w:tcPr>
          <w:p w:rsidR="00AE7431" w:rsidRPr="00AE7431" w:rsidRDefault="00AE7431" w:rsidP="00AE7431">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AE7431">
              <w:rPr>
                <w:rFonts w:ascii="Times New Roman" w:eastAsia="Times New Roman" w:hAnsi="Times New Roman" w:cs="Times New Roman"/>
                <w:sz w:val="24"/>
                <w:szCs w:val="24"/>
                <w:lang w:eastAsia="ru-RU"/>
              </w:rPr>
              <w:t>Знания: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AE7431" w:rsidRPr="00064CCA" w:rsidRDefault="00AE7431"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AE7431" w:rsidRPr="00AE7431" w:rsidRDefault="00AE7431" w:rsidP="00AE7431">
            <w:pPr>
              <w:suppressAutoHyphens/>
              <w:spacing w:after="200" w:line="276" w:lineRule="auto"/>
              <w:jc w:val="both"/>
              <w:rPr>
                <w:rFonts w:ascii="Times New Roman" w:eastAsia="Times New Roman" w:hAnsi="Times New Roman" w:cs="Times New Roman"/>
                <w:b/>
                <w:bCs/>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r w:rsidR="005F24DA" w:rsidRPr="00AE7431" w:rsidTr="005F24DA">
        <w:trPr>
          <w:cantSplit/>
          <w:trHeight w:val="3930"/>
          <w:jc w:val="center"/>
        </w:trPr>
        <w:tc>
          <w:tcPr>
            <w:tcW w:w="1202" w:type="dxa"/>
            <w:vMerge w:val="restart"/>
          </w:tcPr>
          <w:p w:rsidR="005F24DA" w:rsidRPr="00AE7431" w:rsidRDefault="005F24DA" w:rsidP="00AE7431">
            <w:pPr>
              <w:spacing w:after="200" w:line="276"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 03</w:t>
            </w:r>
          </w:p>
        </w:tc>
        <w:tc>
          <w:tcPr>
            <w:tcW w:w="2839" w:type="dxa"/>
            <w:vMerge w:val="restart"/>
          </w:tcPr>
          <w:p w:rsidR="005F24DA" w:rsidRPr="00AE7431" w:rsidRDefault="005F24DA" w:rsidP="00AE7431">
            <w:pPr>
              <w:suppressAutoHyphens/>
              <w:spacing w:after="200" w:line="276" w:lineRule="auto"/>
              <w:rPr>
                <w:rFonts w:ascii="Times New Roman" w:eastAsia="Times New Roman" w:hAnsi="Times New Roman" w:cs="Times New Roman"/>
                <w:sz w:val="24"/>
                <w:szCs w:val="24"/>
                <w:lang w:eastAsia="ru-RU"/>
              </w:rPr>
            </w:pPr>
            <w:r w:rsidRPr="003E0D8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4"/>
                <w:szCs w:val="24"/>
              </w:rPr>
              <w:t>.</w:t>
            </w:r>
          </w:p>
        </w:tc>
        <w:tc>
          <w:tcPr>
            <w:tcW w:w="5449" w:type="dxa"/>
          </w:tcPr>
          <w:p w:rsidR="005F24DA" w:rsidRPr="00AE7431" w:rsidRDefault="005F24DA" w:rsidP="00AE7431">
            <w:pPr>
              <w:suppressAutoHyphens/>
              <w:spacing w:after="0" w:line="276" w:lineRule="auto"/>
              <w:rPr>
                <w:rFonts w:ascii="Times New Roman" w:eastAsia="Times New Roman" w:hAnsi="Times New Roman" w:cs="Times New Roman"/>
                <w:bCs/>
                <w:sz w:val="24"/>
                <w:szCs w:val="24"/>
                <w:lang w:eastAsia="ru-RU"/>
              </w:rPr>
            </w:pPr>
            <w:r w:rsidRPr="00AE7431">
              <w:rPr>
                <w:rFonts w:ascii="Times New Roman" w:eastAsia="Times New Roman" w:hAnsi="Times New Roman" w:cs="Times New Roman"/>
                <w:bCs/>
                <w:sz w:val="24"/>
                <w:szCs w:val="24"/>
                <w:lang w:eastAsia="ru-RU"/>
              </w:rPr>
              <w:t>Умения: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5F24DA" w:rsidRPr="00AE7431" w:rsidRDefault="005F24DA" w:rsidP="00AE7431">
            <w:pPr>
              <w:suppressAutoHyphens/>
              <w:spacing w:after="200" w:line="276" w:lineRule="auto"/>
              <w:jc w:val="both"/>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w:t>
            </w:r>
            <w:r>
              <w:rPr>
                <w:rFonts w:ascii="Times New Roman" w:eastAsia="Times New Roman" w:hAnsi="Times New Roman" w:cs="Times New Roman"/>
                <w:sz w:val="24"/>
                <w:szCs w:val="24"/>
                <w:lang w:eastAsia="ru-RU"/>
              </w:rPr>
              <w:t xml:space="preserve"> заданному нормативному образцу</w:t>
            </w:r>
            <w:r>
              <w:rPr>
                <w:rFonts w:ascii="Times New Roman" w:eastAsia="Times New Roman" w:hAnsi="Times New Roman" w:cs="Times New Roman"/>
                <w:color w:val="000000"/>
                <w:sz w:val="24"/>
                <w:szCs w:val="24"/>
                <w:shd w:val="clear" w:color="auto" w:fill="FFFFFF"/>
                <w:lang w:eastAsia="ru-RU"/>
              </w:rPr>
              <w:t>.</w:t>
            </w:r>
          </w:p>
        </w:tc>
      </w:tr>
      <w:tr w:rsidR="005F24DA" w:rsidRPr="00AE7431" w:rsidTr="00AE7431">
        <w:trPr>
          <w:cantSplit/>
          <w:trHeight w:val="3642"/>
          <w:jc w:val="center"/>
        </w:trPr>
        <w:tc>
          <w:tcPr>
            <w:tcW w:w="1202" w:type="dxa"/>
            <w:vMerge/>
          </w:tcPr>
          <w:p w:rsidR="005F24DA" w:rsidRDefault="005F24DA" w:rsidP="00AE7431">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5F24DA" w:rsidRPr="003E0D84" w:rsidRDefault="005F24DA" w:rsidP="00AE7431">
            <w:pPr>
              <w:suppressAutoHyphens/>
              <w:spacing w:after="200" w:line="276" w:lineRule="auto"/>
              <w:rPr>
                <w:rFonts w:ascii="Times New Roman" w:hAnsi="Times New Roman"/>
                <w:sz w:val="24"/>
                <w:szCs w:val="24"/>
              </w:rPr>
            </w:pPr>
          </w:p>
        </w:tc>
        <w:tc>
          <w:tcPr>
            <w:tcW w:w="5449" w:type="dxa"/>
          </w:tcPr>
          <w:p w:rsidR="005F24DA" w:rsidRDefault="005F24DA" w:rsidP="00AE7431">
            <w:pPr>
              <w:suppressAutoHyphens/>
              <w:spacing w:after="200" w:line="276"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Знания: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F24DA" w:rsidRPr="00AE7431" w:rsidRDefault="005F24DA" w:rsidP="00AE7431">
            <w:pPr>
              <w:suppressAutoHyphens/>
              <w:spacing w:after="200" w:line="276" w:lineRule="auto"/>
              <w:jc w:val="both"/>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r w:rsidR="005F24DA" w:rsidRPr="00AE7431" w:rsidTr="005F24DA">
        <w:trPr>
          <w:cantSplit/>
          <w:trHeight w:val="3778"/>
          <w:jc w:val="center"/>
        </w:trPr>
        <w:tc>
          <w:tcPr>
            <w:tcW w:w="1202" w:type="dxa"/>
            <w:vMerge w:val="restart"/>
          </w:tcPr>
          <w:p w:rsidR="005F24DA" w:rsidRDefault="005F24DA" w:rsidP="00AE7431">
            <w:r>
              <w:rPr>
                <w:rFonts w:ascii="Times New Roman" w:eastAsia="Times New Roman" w:hAnsi="Times New Roman" w:cs="Times New Roman"/>
                <w:sz w:val="24"/>
                <w:szCs w:val="24"/>
                <w:lang w:eastAsia="ru-RU"/>
              </w:rPr>
              <w:t>ОК 05</w:t>
            </w:r>
          </w:p>
        </w:tc>
        <w:tc>
          <w:tcPr>
            <w:tcW w:w="2839" w:type="dxa"/>
            <w:vMerge w:val="restart"/>
          </w:tcPr>
          <w:p w:rsidR="005F24DA" w:rsidRPr="003E0D84" w:rsidRDefault="005F24DA" w:rsidP="00AE7431">
            <w:pPr>
              <w:suppressAutoHyphens/>
              <w:spacing w:after="200" w:line="276" w:lineRule="auto"/>
              <w:rPr>
                <w:rFonts w:ascii="Times New Roman" w:hAnsi="Times New Roman"/>
                <w:sz w:val="24"/>
                <w:szCs w:val="24"/>
              </w:rPr>
            </w:pPr>
            <w:r w:rsidRPr="003E0D8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4"/>
                <w:szCs w:val="24"/>
              </w:rPr>
              <w:t>.</w:t>
            </w:r>
          </w:p>
        </w:tc>
        <w:tc>
          <w:tcPr>
            <w:tcW w:w="5449" w:type="dxa"/>
          </w:tcPr>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5F24DA" w:rsidRPr="00AE7431"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 заданному нормативному образцу.</w:t>
            </w:r>
          </w:p>
        </w:tc>
      </w:tr>
      <w:tr w:rsidR="005F24DA" w:rsidRPr="00AE7431" w:rsidTr="005F24DA">
        <w:trPr>
          <w:cantSplit/>
          <w:trHeight w:val="331"/>
          <w:jc w:val="center"/>
        </w:trPr>
        <w:tc>
          <w:tcPr>
            <w:tcW w:w="1202" w:type="dxa"/>
            <w:vMerge/>
          </w:tcPr>
          <w:p w:rsidR="005F24DA" w:rsidRDefault="005F24DA" w:rsidP="00AE7431">
            <w:pPr>
              <w:rPr>
                <w:rFonts w:ascii="Times New Roman" w:eastAsia="Times New Roman" w:hAnsi="Times New Roman" w:cs="Times New Roman"/>
                <w:sz w:val="24"/>
                <w:szCs w:val="24"/>
                <w:lang w:eastAsia="ru-RU"/>
              </w:rPr>
            </w:pPr>
          </w:p>
        </w:tc>
        <w:tc>
          <w:tcPr>
            <w:tcW w:w="2839" w:type="dxa"/>
            <w:vMerge/>
          </w:tcPr>
          <w:p w:rsidR="005F24DA" w:rsidRPr="003E0D84" w:rsidRDefault="005F24DA" w:rsidP="00AE7431">
            <w:pPr>
              <w:suppressAutoHyphens/>
              <w:spacing w:after="200" w:line="276" w:lineRule="auto"/>
              <w:rPr>
                <w:rFonts w:ascii="Times New Roman" w:hAnsi="Times New Roman"/>
                <w:sz w:val="24"/>
                <w:szCs w:val="24"/>
              </w:rPr>
            </w:pPr>
          </w:p>
        </w:tc>
        <w:tc>
          <w:tcPr>
            <w:tcW w:w="5449" w:type="dxa"/>
          </w:tcPr>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Знания:</w:t>
            </w:r>
          </w:p>
        </w:tc>
      </w:tr>
      <w:tr w:rsidR="005F24DA" w:rsidRPr="00AE7431" w:rsidTr="00AE7431">
        <w:trPr>
          <w:cantSplit/>
          <w:trHeight w:val="3170"/>
          <w:jc w:val="center"/>
        </w:trPr>
        <w:tc>
          <w:tcPr>
            <w:tcW w:w="1202" w:type="dxa"/>
            <w:vMerge/>
          </w:tcPr>
          <w:p w:rsidR="005F24DA" w:rsidRDefault="005F24DA" w:rsidP="00AE7431">
            <w:pPr>
              <w:rPr>
                <w:rFonts w:ascii="Times New Roman" w:eastAsia="Times New Roman" w:hAnsi="Times New Roman" w:cs="Times New Roman"/>
                <w:sz w:val="24"/>
                <w:szCs w:val="24"/>
                <w:lang w:eastAsia="ru-RU"/>
              </w:rPr>
            </w:pPr>
          </w:p>
        </w:tc>
        <w:tc>
          <w:tcPr>
            <w:tcW w:w="2839" w:type="dxa"/>
            <w:vMerge/>
          </w:tcPr>
          <w:p w:rsidR="005F24DA" w:rsidRPr="003E0D84" w:rsidRDefault="005F24DA" w:rsidP="00AE7431">
            <w:pPr>
              <w:suppressAutoHyphens/>
              <w:spacing w:after="200" w:line="276" w:lineRule="auto"/>
              <w:rPr>
                <w:rFonts w:ascii="Times New Roman" w:hAnsi="Times New Roman"/>
                <w:sz w:val="24"/>
                <w:szCs w:val="24"/>
              </w:rPr>
            </w:pPr>
          </w:p>
        </w:tc>
        <w:tc>
          <w:tcPr>
            <w:tcW w:w="5449" w:type="dxa"/>
          </w:tcPr>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r w:rsidR="005F24DA" w:rsidRPr="00AE7431" w:rsidTr="005F24DA">
        <w:trPr>
          <w:cantSplit/>
          <w:trHeight w:val="3727"/>
          <w:jc w:val="center"/>
        </w:trPr>
        <w:tc>
          <w:tcPr>
            <w:tcW w:w="1202" w:type="dxa"/>
            <w:vMerge w:val="restart"/>
          </w:tcPr>
          <w:p w:rsidR="005F24DA" w:rsidRDefault="005F24DA" w:rsidP="00AE7431">
            <w:r>
              <w:rPr>
                <w:rFonts w:ascii="Times New Roman" w:eastAsia="Times New Roman" w:hAnsi="Times New Roman" w:cs="Times New Roman"/>
                <w:sz w:val="24"/>
                <w:szCs w:val="24"/>
                <w:lang w:eastAsia="ru-RU"/>
              </w:rPr>
              <w:t>ОК 06</w:t>
            </w:r>
          </w:p>
        </w:tc>
        <w:tc>
          <w:tcPr>
            <w:tcW w:w="2839" w:type="dxa"/>
            <w:vMerge w:val="restart"/>
          </w:tcPr>
          <w:p w:rsidR="005F24DA" w:rsidRPr="003E0D84" w:rsidRDefault="005F24DA" w:rsidP="00AE7431">
            <w:pPr>
              <w:suppressAutoHyphens/>
              <w:spacing w:after="200" w:line="276" w:lineRule="auto"/>
              <w:rPr>
                <w:rFonts w:ascii="Times New Roman" w:hAnsi="Times New Roman"/>
                <w:sz w:val="24"/>
                <w:szCs w:val="24"/>
              </w:rPr>
            </w:pPr>
            <w:r w:rsidRPr="003E0D84">
              <w:rPr>
                <w:rFonts w:ascii="Times New Roman" w:hAnsi="Times New Roman"/>
                <w:sz w:val="24"/>
                <w:szCs w:val="24"/>
              </w:rPr>
              <w:t xml:space="preserve">Проявлять гражданско-патриотическую позицию, </w:t>
            </w:r>
            <w:r w:rsidRPr="004F027F">
              <w:rPr>
                <w:rFonts w:ascii="Times New Roman" w:hAnsi="Times New Roman"/>
                <w:sz w:val="24"/>
                <w:szCs w:val="24"/>
              </w:rPr>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4"/>
                <w:szCs w:val="24"/>
              </w:rPr>
              <w:t>.</w:t>
            </w:r>
          </w:p>
        </w:tc>
        <w:tc>
          <w:tcPr>
            <w:tcW w:w="5449" w:type="dxa"/>
          </w:tcPr>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5F24DA" w:rsidRPr="00AE7431"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 заданному нормативному образцу.</w:t>
            </w:r>
          </w:p>
        </w:tc>
      </w:tr>
      <w:tr w:rsidR="005F24DA" w:rsidRPr="00AE7431" w:rsidTr="00AE7431">
        <w:trPr>
          <w:cantSplit/>
          <w:trHeight w:val="3238"/>
          <w:jc w:val="center"/>
        </w:trPr>
        <w:tc>
          <w:tcPr>
            <w:tcW w:w="1202" w:type="dxa"/>
            <w:vMerge/>
          </w:tcPr>
          <w:p w:rsidR="005F24DA" w:rsidRDefault="005F24DA" w:rsidP="00AE7431">
            <w:pPr>
              <w:rPr>
                <w:rFonts w:ascii="Times New Roman" w:eastAsia="Times New Roman" w:hAnsi="Times New Roman" w:cs="Times New Roman"/>
                <w:sz w:val="24"/>
                <w:szCs w:val="24"/>
                <w:lang w:eastAsia="ru-RU"/>
              </w:rPr>
            </w:pPr>
          </w:p>
        </w:tc>
        <w:tc>
          <w:tcPr>
            <w:tcW w:w="2839" w:type="dxa"/>
            <w:vMerge/>
          </w:tcPr>
          <w:p w:rsidR="005F24DA" w:rsidRPr="003E0D84" w:rsidRDefault="005F24DA" w:rsidP="00AE7431">
            <w:pPr>
              <w:suppressAutoHyphens/>
              <w:spacing w:after="200" w:line="276" w:lineRule="auto"/>
              <w:rPr>
                <w:rFonts w:ascii="Times New Roman" w:hAnsi="Times New Roman"/>
                <w:sz w:val="24"/>
                <w:szCs w:val="24"/>
              </w:rPr>
            </w:pPr>
          </w:p>
        </w:tc>
        <w:tc>
          <w:tcPr>
            <w:tcW w:w="5449" w:type="dxa"/>
          </w:tcPr>
          <w:p w:rsidR="005F24DA" w:rsidRDefault="005F24DA" w:rsidP="00AE7431">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r w:rsidR="005F24DA" w:rsidRPr="00AE7431" w:rsidTr="005F24DA">
        <w:trPr>
          <w:cantSplit/>
          <w:trHeight w:val="3727"/>
          <w:jc w:val="center"/>
        </w:trPr>
        <w:tc>
          <w:tcPr>
            <w:tcW w:w="1202" w:type="dxa"/>
            <w:vMerge w:val="restart"/>
          </w:tcPr>
          <w:p w:rsidR="005F24DA" w:rsidRDefault="005F24DA" w:rsidP="00AE7431">
            <w:r>
              <w:rPr>
                <w:rFonts w:ascii="Times New Roman" w:eastAsia="Times New Roman" w:hAnsi="Times New Roman" w:cs="Times New Roman"/>
                <w:sz w:val="24"/>
                <w:szCs w:val="24"/>
                <w:lang w:eastAsia="ru-RU"/>
              </w:rPr>
              <w:t>ОК 09</w:t>
            </w:r>
          </w:p>
        </w:tc>
        <w:tc>
          <w:tcPr>
            <w:tcW w:w="2839" w:type="dxa"/>
            <w:vMerge w:val="restart"/>
          </w:tcPr>
          <w:p w:rsidR="005F24DA" w:rsidRPr="003E0D84" w:rsidRDefault="005F24DA" w:rsidP="00AE7431">
            <w:pPr>
              <w:suppressAutoHyphens/>
              <w:spacing w:after="200" w:line="276" w:lineRule="auto"/>
              <w:rPr>
                <w:rFonts w:ascii="Times New Roman" w:hAnsi="Times New Roman"/>
                <w:sz w:val="24"/>
                <w:szCs w:val="24"/>
              </w:rPr>
            </w:pPr>
            <w:r w:rsidRPr="003E0D8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Pr>
                <w:rFonts w:ascii="Times New Roman" w:hAnsi="Times New Roman"/>
                <w:sz w:val="24"/>
                <w:szCs w:val="24"/>
              </w:rPr>
              <w:t>.</w:t>
            </w:r>
          </w:p>
        </w:tc>
        <w:tc>
          <w:tcPr>
            <w:tcW w:w="5449" w:type="dxa"/>
          </w:tcPr>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Умения: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правильно читать и писать на латинском языке медицинские (анатомические, клинические и фармацевтические) термины;</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 xml:space="preserve">- </w:t>
            </w:r>
            <w:r w:rsidRPr="00064CCA">
              <w:rPr>
                <w:rFonts w:ascii="Times New Roman" w:eastAsia="Times New Roman" w:hAnsi="Times New Roman" w:cs="Times New Roman"/>
                <w:sz w:val="24"/>
                <w:szCs w:val="24"/>
                <w:lang w:eastAsia="ru-RU"/>
              </w:rPr>
              <w:t>использовать элементы латинской грамматики для перевода и построения медицинских терминов;</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Arial"/>
                <w:sz w:val="24"/>
                <w:szCs w:val="24"/>
                <w:lang w:eastAsia="ru-RU"/>
              </w:rPr>
              <w:t>-</w:t>
            </w:r>
            <w:r w:rsidRPr="00064CCA">
              <w:rPr>
                <w:rFonts w:ascii="Times New Roman" w:eastAsia="Times New Roman" w:hAnsi="Times New Roman" w:cs="Times New Roman"/>
                <w:sz w:val="24"/>
                <w:szCs w:val="24"/>
                <w:lang w:eastAsia="ru-RU"/>
              </w:rPr>
              <w:t xml:space="preserve"> использовать элементы латинской грамматики для перевода и построения медицинских терминов;</w:t>
            </w:r>
          </w:p>
          <w:p w:rsidR="005F24DA" w:rsidRPr="00AE7431"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переводить рецепты и оформлять их по заданному нормативному образцу.</w:t>
            </w:r>
          </w:p>
        </w:tc>
      </w:tr>
      <w:tr w:rsidR="005F24DA" w:rsidRPr="00AE7431" w:rsidTr="00AE7431">
        <w:trPr>
          <w:cantSplit/>
          <w:trHeight w:val="3238"/>
          <w:jc w:val="center"/>
        </w:trPr>
        <w:tc>
          <w:tcPr>
            <w:tcW w:w="1202" w:type="dxa"/>
            <w:vMerge/>
          </w:tcPr>
          <w:p w:rsidR="005F24DA" w:rsidRDefault="005F24DA" w:rsidP="00AE7431">
            <w:pPr>
              <w:rPr>
                <w:rFonts w:ascii="Times New Roman" w:eastAsia="Times New Roman" w:hAnsi="Times New Roman" w:cs="Times New Roman"/>
                <w:sz w:val="24"/>
                <w:szCs w:val="24"/>
                <w:lang w:eastAsia="ru-RU"/>
              </w:rPr>
            </w:pPr>
          </w:p>
        </w:tc>
        <w:tc>
          <w:tcPr>
            <w:tcW w:w="2839" w:type="dxa"/>
            <w:vMerge/>
          </w:tcPr>
          <w:p w:rsidR="005F24DA" w:rsidRPr="003E0D84" w:rsidRDefault="005F24DA" w:rsidP="00AE7431">
            <w:pPr>
              <w:suppressAutoHyphens/>
              <w:spacing w:after="200" w:line="276" w:lineRule="auto"/>
              <w:rPr>
                <w:rFonts w:ascii="Times New Roman" w:hAnsi="Times New Roman"/>
                <w:sz w:val="24"/>
                <w:szCs w:val="24"/>
              </w:rPr>
            </w:pPr>
          </w:p>
        </w:tc>
        <w:tc>
          <w:tcPr>
            <w:tcW w:w="5449" w:type="dxa"/>
          </w:tcPr>
          <w:p w:rsidR="005F24DA" w:rsidRDefault="005F24DA" w:rsidP="00AE7431">
            <w:pPr>
              <w:suppressAutoHyphen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латинский алфавит, правила чтения и ударения;</w:t>
            </w:r>
          </w:p>
          <w:p w:rsidR="005F24DA" w:rsidRPr="00064CCA" w:rsidRDefault="005F24DA" w:rsidP="00AE7431">
            <w:pPr>
              <w:widowControl w:val="0"/>
              <w:autoSpaceDE w:val="0"/>
              <w:autoSpaceDN w:val="0"/>
              <w:adjustRightInd w:val="0"/>
              <w:spacing w:after="0" w:line="276" w:lineRule="auto"/>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5F24DA" w:rsidRDefault="005F24DA" w:rsidP="00AE7431">
            <w:pPr>
              <w:suppressAutoHyphens/>
              <w:spacing w:after="0" w:line="276" w:lineRule="auto"/>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xml:space="preserve">- 500 терминологических единиц и </w:t>
            </w:r>
            <w:proofErr w:type="spellStart"/>
            <w:r w:rsidRPr="00064CCA">
              <w:rPr>
                <w:rFonts w:ascii="Times New Roman" w:eastAsia="Times New Roman" w:hAnsi="Times New Roman" w:cs="Times New Roman"/>
                <w:sz w:val="24"/>
                <w:szCs w:val="24"/>
                <w:lang w:eastAsia="ru-RU"/>
              </w:rPr>
              <w:t>терминоэлементов</w:t>
            </w:r>
            <w:proofErr w:type="spellEnd"/>
            <w:r w:rsidRPr="00064CCA">
              <w:rPr>
                <w:rFonts w:ascii="Times New Roman" w:eastAsia="Times New Roman" w:hAnsi="Times New Roman" w:cs="Times New Roman"/>
                <w:sz w:val="24"/>
                <w:szCs w:val="24"/>
                <w:lang w:eastAsia="ru-RU"/>
              </w:rPr>
              <w:t xml:space="preserve"> на уровне долговременной памяти в качестве активного терминологического запаса.</w:t>
            </w:r>
          </w:p>
        </w:tc>
      </w:tr>
    </w:tbl>
    <w:p w:rsidR="00AE7431" w:rsidRDefault="00AE7431" w:rsidP="00AE7431">
      <w:pPr>
        <w:spacing w:after="0" w:line="240" w:lineRule="auto"/>
        <w:ind w:firstLine="709"/>
        <w:jc w:val="both"/>
        <w:rPr>
          <w:rFonts w:ascii="Times New Roman" w:eastAsia="Times New Roman" w:hAnsi="Times New Roman" w:cs="Times New Roman"/>
          <w:sz w:val="28"/>
          <w:szCs w:val="28"/>
          <w:lang w:eastAsia="ru-RU"/>
        </w:rPr>
      </w:pPr>
    </w:p>
    <w:p w:rsidR="003F7764" w:rsidRPr="003F7764" w:rsidRDefault="003F7764" w:rsidP="00147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4"/>
          <w:szCs w:val="24"/>
          <w:lang w:eastAsia="ru-RU"/>
        </w:rPr>
      </w:pPr>
    </w:p>
    <w:p w:rsidR="00064CCA" w:rsidRPr="00D5182B" w:rsidRDefault="005F24DA" w:rsidP="00064CCA">
      <w:pPr>
        <w:suppressAutoHyphens/>
        <w:spacing w:after="0" w:line="276" w:lineRule="auto"/>
        <w:ind w:firstLine="709"/>
        <w:jc w:val="both"/>
        <w:rPr>
          <w:rFonts w:ascii="Times New Roman" w:eastAsia="Times New Roman" w:hAnsi="Times New Roman" w:cs="Times New Roman"/>
          <w:bCs/>
          <w:sz w:val="28"/>
          <w:szCs w:val="28"/>
          <w:lang w:eastAsia="ru-RU"/>
        </w:rPr>
      </w:pPr>
      <w:bookmarkStart w:id="1" w:name="_Hlk511591667"/>
      <w:r>
        <w:rPr>
          <w:rFonts w:ascii="Times New Roman" w:eastAsia="Times New Roman" w:hAnsi="Times New Roman" w:cs="Times New Roman"/>
          <w:sz w:val="28"/>
          <w:szCs w:val="28"/>
          <w:lang w:eastAsia="ru-RU"/>
        </w:rPr>
        <w:t>1.3</w:t>
      </w:r>
      <w:r w:rsidR="00064CCA" w:rsidRPr="00D5182B">
        <w:rPr>
          <w:rFonts w:ascii="Times New Roman" w:eastAsia="Times New Roman" w:hAnsi="Times New Roman" w:cs="Times New Roman"/>
          <w:sz w:val="28"/>
          <w:szCs w:val="28"/>
          <w:lang w:eastAsia="ru-RU"/>
        </w:rPr>
        <w:t xml:space="preserve">. </w:t>
      </w:r>
      <w:r w:rsidR="00064CCA" w:rsidRPr="00D5182B">
        <w:rPr>
          <w:rFonts w:ascii="Times New Roman" w:eastAsia="Times New Roman" w:hAnsi="Times New Roman" w:cs="Times New Roman"/>
          <w:bCs/>
          <w:sz w:val="28"/>
          <w:szCs w:val="28"/>
          <w:lang w:eastAsia="ru-RU"/>
        </w:rPr>
        <w:t>В результате освоения профессионального модуля обучающийся должен достичь следующих личностных результатов:</w:t>
      </w:r>
    </w:p>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064CCA" w:rsidRPr="00064CCA" w:rsidTr="00AE7431">
        <w:tc>
          <w:tcPr>
            <w:tcW w:w="7338" w:type="dxa"/>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sidRPr="005818E2">
              <w:rPr>
                <w:rFonts w:ascii="Times New Roman" w:hAnsi="Times New Roman"/>
                <w:sz w:val="24"/>
                <w:szCs w:val="24"/>
              </w:rPr>
              <w:t xml:space="preserve">Проявляющий и демонстрирующий уважение законных интересов </w:t>
            </w:r>
            <w:r w:rsidRPr="005818E2">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5818E2">
              <w:rPr>
                <w:rFonts w:ascii="Times New Roman" w:hAnsi="Times New Roman"/>
                <w:sz w:val="24"/>
                <w:szCs w:val="24"/>
              </w:rPr>
              <w:br/>
              <w:t>в общественные инициативы, направленные на их сохранение</w:t>
            </w:r>
          </w:p>
        </w:tc>
        <w:tc>
          <w:tcPr>
            <w:tcW w:w="2409" w:type="dxa"/>
            <w:vAlign w:val="center"/>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ЛР 8</w:t>
            </w:r>
          </w:p>
        </w:tc>
      </w:tr>
      <w:tr w:rsidR="00064CCA" w:rsidRPr="00064CCA" w:rsidTr="00AE7431">
        <w:tc>
          <w:tcPr>
            <w:tcW w:w="7338" w:type="dxa"/>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sidRPr="005818E2">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5818E2">
              <w:rPr>
                <w:rFonts w:ascii="Times New Roman" w:hAnsi="Times New Roman"/>
                <w:sz w:val="24"/>
                <w:szCs w:val="24"/>
              </w:rPr>
              <w:br/>
              <w:t xml:space="preserve">к физическому совершенствованию. Проявляющий сознательное </w:t>
            </w:r>
            <w:r w:rsidRPr="005818E2">
              <w:rPr>
                <w:rFonts w:ascii="Times New Roman" w:hAnsi="Times New Roman"/>
                <w:sz w:val="24"/>
                <w:szCs w:val="24"/>
              </w:rPr>
              <w:br/>
              <w:t xml:space="preserve">и обоснованное неприятие вредных привычек и опасных наклонностей (курение, употребление алкоголя, наркотиков, </w:t>
            </w:r>
            <w:proofErr w:type="spellStart"/>
            <w:r w:rsidRPr="005818E2">
              <w:rPr>
                <w:rFonts w:ascii="Times New Roman" w:hAnsi="Times New Roman"/>
                <w:sz w:val="24"/>
                <w:szCs w:val="24"/>
              </w:rPr>
              <w:t>психоактивных</w:t>
            </w:r>
            <w:proofErr w:type="spellEnd"/>
            <w:r w:rsidRPr="005818E2">
              <w:rPr>
                <w:rFonts w:ascii="Times New Roman" w:hAnsi="Times New Roman"/>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2409" w:type="dxa"/>
            <w:vAlign w:val="center"/>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9</w:t>
            </w:r>
          </w:p>
        </w:tc>
      </w:tr>
      <w:tr w:rsidR="00064CCA" w:rsidRPr="00064CCA" w:rsidTr="00AE7431">
        <w:tc>
          <w:tcPr>
            <w:tcW w:w="7338" w:type="dxa"/>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sidRPr="00195D7B">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r w:rsidRPr="00064CCA">
              <w:rPr>
                <w:rFonts w:ascii="Times New Roman" w:eastAsia="Times New Roman" w:hAnsi="Times New Roman" w:cs="Times New Roman"/>
                <w:sz w:val="24"/>
                <w:szCs w:val="24"/>
                <w:lang w:eastAsia="ru-RU"/>
              </w:rPr>
              <w:t>.</w:t>
            </w:r>
          </w:p>
        </w:tc>
        <w:tc>
          <w:tcPr>
            <w:tcW w:w="2409" w:type="dxa"/>
            <w:vAlign w:val="center"/>
          </w:tcPr>
          <w:p w:rsidR="00064CCA" w:rsidRPr="00064CCA" w:rsidRDefault="00064CCA" w:rsidP="00064CCA">
            <w:pPr>
              <w:suppressAutoHyphens/>
              <w:spacing w:after="0" w:line="276" w:lineRule="auto"/>
              <w:ind w:firstLine="709"/>
              <w:jc w:val="both"/>
              <w:rPr>
                <w:rFonts w:ascii="Times New Roman" w:eastAsia="Times New Roman" w:hAnsi="Times New Roman" w:cs="Times New Roman"/>
                <w:bCs/>
                <w:sz w:val="24"/>
                <w:szCs w:val="24"/>
                <w:lang w:eastAsia="ru-RU"/>
              </w:rPr>
            </w:pPr>
            <w:r w:rsidRPr="00064CCA">
              <w:rPr>
                <w:rFonts w:ascii="Times New Roman" w:eastAsia="Times New Roman" w:hAnsi="Times New Roman" w:cs="Times New Roman"/>
                <w:sz w:val="24"/>
                <w:szCs w:val="24"/>
                <w:lang w:eastAsia="ru-RU"/>
              </w:rPr>
              <w:t xml:space="preserve">ЛР </w:t>
            </w:r>
            <w:r>
              <w:rPr>
                <w:rFonts w:ascii="Times New Roman" w:eastAsia="Times New Roman" w:hAnsi="Times New Roman" w:cs="Times New Roman"/>
                <w:sz w:val="24"/>
                <w:szCs w:val="24"/>
                <w:lang w:eastAsia="ru-RU"/>
              </w:rPr>
              <w:t>13</w:t>
            </w:r>
          </w:p>
        </w:tc>
      </w:tr>
      <w:tr w:rsidR="00064CCA" w:rsidRPr="00064CCA" w:rsidTr="00AE7431">
        <w:tc>
          <w:tcPr>
            <w:tcW w:w="7338" w:type="dxa"/>
          </w:tcPr>
          <w:p w:rsidR="00064CCA" w:rsidRPr="00064CCA" w:rsidRDefault="00064CCA" w:rsidP="00064CCA">
            <w:pPr>
              <w:suppressAutoHyphens/>
              <w:spacing w:after="0" w:line="276" w:lineRule="auto"/>
              <w:ind w:firstLine="709"/>
              <w:jc w:val="both"/>
              <w:rPr>
                <w:rFonts w:ascii="Times New Roman" w:eastAsia="Times New Roman" w:hAnsi="Times New Roman" w:cs="Times New Roman"/>
                <w:sz w:val="24"/>
                <w:szCs w:val="24"/>
                <w:lang w:eastAsia="ru-RU"/>
              </w:rPr>
            </w:pPr>
            <w:r w:rsidRPr="00195D7B">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2409" w:type="dxa"/>
            <w:vAlign w:val="center"/>
          </w:tcPr>
          <w:p w:rsidR="00064CCA" w:rsidRPr="00064CCA" w:rsidRDefault="00064CCA" w:rsidP="00064CCA">
            <w:pPr>
              <w:suppressAutoHyphens/>
              <w:spacing w:after="0" w:line="276" w:lineRule="auto"/>
              <w:ind w:firstLine="709"/>
              <w:jc w:val="both"/>
              <w:rPr>
                <w:rFonts w:ascii="Times New Roman" w:eastAsia="Times New Roman" w:hAnsi="Times New Roman" w:cs="Times New Roman"/>
                <w:sz w:val="24"/>
                <w:szCs w:val="24"/>
                <w:lang w:eastAsia="ru-RU"/>
              </w:rPr>
            </w:pPr>
            <w:r w:rsidRPr="00064CCA">
              <w:rPr>
                <w:rFonts w:ascii="Times New Roman" w:eastAsia="Times New Roman" w:hAnsi="Times New Roman" w:cs="Times New Roman"/>
                <w:sz w:val="24"/>
                <w:szCs w:val="24"/>
                <w:lang w:eastAsia="ru-RU"/>
              </w:rPr>
              <w:t xml:space="preserve">ЛР </w:t>
            </w:r>
            <w:r>
              <w:rPr>
                <w:rFonts w:ascii="Times New Roman" w:eastAsia="Times New Roman" w:hAnsi="Times New Roman" w:cs="Times New Roman"/>
                <w:sz w:val="24"/>
                <w:szCs w:val="24"/>
                <w:lang w:eastAsia="ru-RU"/>
              </w:rPr>
              <w:t>14</w:t>
            </w:r>
          </w:p>
        </w:tc>
      </w:tr>
      <w:bookmarkEnd w:id="1"/>
    </w:tbl>
    <w:p w:rsidR="005F24DA" w:rsidRDefault="005F24DA" w:rsidP="00147FE2">
      <w:pPr>
        <w:spacing w:after="200" w:line="276" w:lineRule="auto"/>
        <w:rPr>
          <w:rFonts w:ascii="Times New Roman" w:eastAsia="Times New Roman" w:hAnsi="Times New Roman" w:cs="Times New Roman"/>
          <w:sz w:val="28"/>
          <w:szCs w:val="28"/>
          <w:lang w:eastAsia="ru-RU"/>
        </w:rPr>
      </w:pPr>
    </w:p>
    <w:p w:rsidR="005F24DA" w:rsidRPr="005F24DA" w:rsidRDefault="005F24DA" w:rsidP="005F24DA">
      <w:pPr>
        <w:spacing w:after="200" w:line="276" w:lineRule="auto"/>
        <w:jc w:val="center"/>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lastRenderedPageBreak/>
        <w:t>2. СТРУКТУРА И СОДЕРЖАНИЕ УЧЕБНОЙ ДИСЦИПЛИНЫ</w:t>
      </w:r>
    </w:p>
    <w:p w:rsidR="005F24DA" w:rsidRPr="005F24DA" w:rsidRDefault="005F24DA" w:rsidP="005F24DA">
      <w:pPr>
        <w:spacing w:after="200" w:line="276" w:lineRule="auto"/>
        <w:jc w:val="center"/>
        <w:rPr>
          <w:rFonts w:ascii="Times New Roman" w:eastAsia="Times New Roman" w:hAnsi="Times New Roman" w:cs="Times New Roman"/>
          <w:sz w:val="28"/>
          <w:szCs w:val="28"/>
          <w:lang w:eastAsia="ru-RU"/>
        </w:rPr>
      </w:pPr>
      <w:r w:rsidRPr="00997115">
        <w:rPr>
          <w:rFonts w:ascii="Times New Roman" w:eastAsia="Times New Roman" w:hAnsi="Times New Roman" w:cs="Times New Roman"/>
          <w:sz w:val="28"/>
          <w:szCs w:val="28"/>
          <w:lang w:eastAsia="ru-RU"/>
        </w:rPr>
        <w:t xml:space="preserve">ОП. 03. </w:t>
      </w:r>
      <w:r>
        <w:rPr>
          <w:rFonts w:ascii="Times New Roman" w:eastAsia="Times New Roman" w:hAnsi="Times New Roman" w:cs="Times New Roman"/>
          <w:sz w:val="28"/>
          <w:szCs w:val="28"/>
          <w:lang w:eastAsia="ru-RU"/>
        </w:rPr>
        <w:t>«ОСНОВЫ ЛАТИНСКОГО ЯЗЫКА С МЕДИЦИНСКОЙ ТЕРМИНОЛОГИЕЙ»</w:t>
      </w:r>
    </w:p>
    <w:p w:rsidR="005F24DA" w:rsidRPr="005F24DA" w:rsidRDefault="005F24DA" w:rsidP="005F24DA">
      <w:pPr>
        <w:spacing w:after="200" w:line="276" w:lineRule="auto"/>
        <w:jc w:val="center"/>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22"/>
        <w:gridCol w:w="2932"/>
      </w:tblGrid>
      <w:tr w:rsidR="005F24DA" w:rsidRPr="005F24DA" w:rsidTr="00EB2030">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F24DA" w:rsidRPr="005F24DA" w:rsidRDefault="005F24DA" w:rsidP="005F24DA">
            <w:pPr>
              <w:suppressAutoHyphens/>
              <w:spacing w:after="200" w:line="276" w:lineRule="auto"/>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5F24DA" w:rsidRPr="005F24DA" w:rsidRDefault="005F24DA" w:rsidP="005F24DA">
            <w:pPr>
              <w:suppressAutoHyphens/>
              <w:spacing w:after="200" w:line="276" w:lineRule="auto"/>
              <w:rPr>
                <w:rFonts w:ascii="Times New Roman" w:eastAsia="Times New Roman" w:hAnsi="Times New Roman" w:cs="Times New Roman"/>
                <w:iCs/>
                <w:sz w:val="28"/>
                <w:szCs w:val="28"/>
                <w:lang w:eastAsia="ru-RU"/>
              </w:rPr>
            </w:pPr>
            <w:r w:rsidRPr="005F24DA">
              <w:rPr>
                <w:rFonts w:ascii="Times New Roman" w:eastAsia="Times New Roman" w:hAnsi="Times New Roman" w:cs="Times New Roman"/>
                <w:iCs/>
                <w:sz w:val="28"/>
                <w:szCs w:val="28"/>
                <w:lang w:eastAsia="ru-RU"/>
              </w:rPr>
              <w:t>Объем в часах</w:t>
            </w:r>
          </w:p>
        </w:tc>
      </w:tr>
      <w:tr w:rsidR="005F24DA" w:rsidRPr="005F24DA" w:rsidTr="00EB2030">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5F24DA" w:rsidRPr="005F24DA" w:rsidRDefault="005F24DA" w:rsidP="005F24DA">
            <w:pPr>
              <w:suppressAutoHyphens/>
              <w:spacing w:after="200" w:line="276" w:lineRule="auto"/>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5F24DA" w:rsidRPr="005F24DA" w:rsidRDefault="005F24DA" w:rsidP="005F24DA">
            <w:pPr>
              <w:suppressAutoHyphens/>
              <w:spacing w:after="20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36</w:t>
            </w:r>
          </w:p>
        </w:tc>
      </w:tr>
      <w:tr w:rsidR="005F24DA" w:rsidRPr="005F24DA" w:rsidTr="00EB2030">
        <w:trPr>
          <w:trHeight w:val="336"/>
        </w:trPr>
        <w:tc>
          <w:tcPr>
            <w:tcW w:w="5000" w:type="pct"/>
            <w:gridSpan w:val="2"/>
            <w:vAlign w:val="center"/>
          </w:tcPr>
          <w:p w:rsidR="005F24DA" w:rsidRPr="005F24DA" w:rsidRDefault="005F24DA" w:rsidP="005F24DA">
            <w:pPr>
              <w:suppressAutoHyphens/>
              <w:spacing w:after="200" w:line="276" w:lineRule="auto"/>
              <w:rPr>
                <w:rFonts w:ascii="Times New Roman" w:eastAsia="Times New Roman" w:hAnsi="Times New Roman" w:cs="Times New Roman"/>
                <w:iCs/>
                <w:sz w:val="28"/>
                <w:szCs w:val="28"/>
                <w:lang w:eastAsia="ru-RU"/>
              </w:rPr>
            </w:pPr>
            <w:r w:rsidRPr="005F24DA">
              <w:rPr>
                <w:rFonts w:ascii="Times New Roman" w:eastAsia="Times New Roman" w:hAnsi="Times New Roman" w:cs="Times New Roman"/>
                <w:sz w:val="28"/>
                <w:szCs w:val="28"/>
                <w:lang w:eastAsia="ru-RU"/>
              </w:rPr>
              <w:t>в т. ч.:</w:t>
            </w:r>
          </w:p>
        </w:tc>
      </w:tr>
      <w:tr w:rsidR="005F24DA" w:rsidRPr="005F24DA" w:rsidTr="00EB2030">
        <w:trPr>
          <w:trHeight w:val="490"/>
        </w:trPr>
        <w:tc>
          <w:tcPr>
            <w:tcW w:w="4073" w:type="pct"/>
            <w:vAlign w:val="center"/>
          </w:tcPr>
          <w:p w:rsidR="005F24DA" w:rsidRPr="005F24DA" w:rsidRDefault="005F24DA" w:rsidP="005F24DA">
            <w:pPr>
              <w:suppressAutoHyphen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w:t>
            </w:r>
            <w:r w:rsidRPr="005F24DA">
              <w:rPr>
                <w:rFonts w:ascii="Times New Roman" w:eastAsia="Times New Roman" w:hAnsi="Times New Roman" w:cs="Times New Roman"/>
                <w:sz w:val="28"/>
                <w:szCs w:val="28"/>
                <w:lang w:eastAsia="ru-RU"/>
              </w:rPr>
              <w:t>тическое обучение</w:t>
            </w:r>
          </w:p>
        </w:tc>
        <w:tc>
          <w:tcPr>
            <w:tcW w:w="927" w:type="pct"/>
            <w:vAlign w:val="center"/>
          </w:tcPr>
          <w:p w:rsidR="005F24DA" w:rsidRPr="005F24DA" w:rsidRDefault="005F24DA" w:rsidP="005F24DA">
            <w:pPr>
              <w:suppressAutoHyphens/>
              <w:spacing w:after="20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18</w:t>
            </w:r>
          </w:p>
        </w:tc>
      </w:tr>
      <w:tr w:rsidR="005F24DA" w:rsidRPr="005F24DA" w:rsidTr="00EB2030">
        <w:trPr>
          <w:trHeight w:val="490"/>
        </w:trPr>
        <w:tc>
          <w:tcPr>
            <w:tcW w:w="4073" w:type="pct"/>
            <w:vAlign w:val="center"/>
          </w:tcPr>
          <w:p w:rsidR="005F24DA" w:rsidRPr="005F24DA" w:rsidRDefault="005F24DA" w:rsidP="005F24DA">
            <w:pPr>
              <w:suppressAutoHyphens/>
              <w:spacing w:after="200" w:line="276" w:lineRule="auto"/>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t>практическое обучение</w:t>
            </w:r>
          </w:p>
        </w:tc>
        <w:tc>
          <w:tcPr>
            <w:tcW w:w="927" w:type="pct"/>
            <w:vAlign w:val="center"/>
          </w:tcPr>
          <w:p w:rsidR="005F24DA" w:rsidRPr="005F24DA" w:rsidRDefault="005F24DA" w:rsidP="005F24DA">
            <w:pPr>
              <w:suppressAutoHyphens/>
              <w:spacing w:after="200" w:line="276"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18</w:t>
            </w:r>
          </w:p>
        </w:tc>
      </w:tr>
      <w:tr w:rsidR="005F24DA" w:rsidRPr="005F24DA" w:rsidTr="00EB2030">
        <w:trPr>
          <w:trHeight w:val="331"/>
        </w:trPr>
        <w:tc>
          <w:tcPr>
            <w:tcW w:w="4073" w:type="pct"/>
            <w:vAlign w:val="center"/>
          </w:tcPr>
          <w:p w:rsidR="005F24DA" w:rsidRPr="005F24DA" w:rsidRDefault="005F24DA" w:rsidP="005F24DA">
            <w:pPr>
              <w:suppressAutoHyphens/>
              <w:spacing w:after="200" w:line="276" w:lineRule="auto"/>
              <w:rPr>
                <w:rFonts w:ascii="Times New Roman" w:eastAsia="Times New Roman" w:hAnsi="Times New Roman" w:cs="Times New Roman"/>
                <w:i/>
                <w:sz w:val="28"/>
                <w:szCs w:val="28"/>
                <w:lang w:eastAsia="ru-RU"/>
              </w:rPr>
            </w:pPr>
            <w:r w:rsidRPr="005F24DA">
              <w:rPr>
                <w:rFonts w:ascii="Times New Roman" w:eastAsia="Times New Roman" w:hAnsi="Times New Roman" w:cs="Times New Roman"/>
                <w:iCs/>
                <w:sz w:val="28"/>
                <w:szCs w:val="28"/>
                <w:lang w:eastAsia="ru-RU"/>
              </w:rPr>
              <w:t>Промежуточная аттестация</w:t>
            </w:r>
          </w:p>
        </w:tc>
        <w:tc>
          <w:tcPr>
            <w:tcW w:w="927" w:type="pct"/>
            <w:vAlign w:val="center"/>
          </w:tcPr>
          <w:p w:rsidR="005F24DA" w:rsidRPr="005F24DA" w:rsidRDefault="005F24DA" w:rsidP="005F24DA">
            <w:pPr>
              <w:suppressAutoHyphens/>
              <w:spacing w:after="200" w:line="276" w:lineRule="auto"/>
              <w:jc w:val="center"/>
              <w:rPr>
                <w:rFonts w:ascii="Times New Roman" w:eastAsia="Times New Roman" w:hAnsi="Times New Roman" w:cs="Times New Roman"/>
                <w:iCs/>
                <w:sz w:val="28"/>
                <w:szCs w:val="28"/>
                <w:lang w:eastAsia="ru-RU"/>
              </w:rPr>
            </w:pPr>
            <w:r w:rsidRPr="005F24DA">
              <w:rPr>
                <w:rFonts w:ascii="Times New Roman" w:eastAsia="Times New Roman" w:hAnsi="Times New Roman" w:cs="Times New Roman"/>
                <w:iCs/>
                <w:sz w:val="28"/>
                <w:szCs w:val="28"/>
                <w:lang w:eastAsia="ru-RU"/>
              </w:rPr>
              <w:t>Дифференцированный зачет</w:t>
            </w:r>
          </w:p>
        </w:tc>
      </w:tr>
    </w:tbl>
    <w:p w:rsidR="003F7764" w:rsidRPr="00D5182B" w:rsidRDefault="003F7764" w:rsidP="00064CCA">
      <w:pPr>
        <w:suppressAutoHyphens/>
        <w:spacing w:after="0" w:line="23" w:lineRule="atLeast"/>
        <w:rPr>
          <w:rFonts w:ascii="Times New Roman" w:eastAsia="Times New Roman" w:hAnsi="Times New Roman" w:cs="Times New Roman"/>
          <w:b/>
          <w:sz w:val="28"/>
          <w:szCs w:val="28"/>
          <w:lang w:eastAsia="ru-RU"/>
        </w:rPr>
        <w:sectPr w:rsidR="003F7764" w:rsidRPr="00D5182B" w:rsidSect="00997115">
          <w:footerReference w:type="default" r:id="rId7"/>
          <w:pgSz w:w="11906" w:h="16838"/>
          <w:pgMar w:top="1134" w:right="567" w:bottom="1134" w:left="1701" w:header="709" w:footer="709" w:gutter="0"/>
          <w:cols w:space="720"/>
          <w:docGrid w:linePitch="299"/>
        </w:sectPr>
      </w:pPr>
    </w:p>
    <w:p w:rsidR="005F24DA" w:rsidRPr="005F24DA" w:rsidRDefault="005F24DA" w:rsidP="000E16E3">
      <w:pPr>
        <w:spacing w:after="200" w:line="276" w:lineRule="auto"/>
        <w:ind w:firstLine="709"/>
        <w:jc w:val="center"/>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lastRenderedPageBreak/>
        <w:t>2.2. Тематический план и содержание учебной дисциплины</w:t>
      </w:r>
    </w:p>
    <w:p w:rsidR="003F7764" w:rsidRPr="005F24DA" w:rsidRDefault="00D736C8" w:rsidP="000E16E3">
      <w:pPr>
        <w:spacing w:after="200" w:line="276"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ОП. 02 </w:t>
      </w:r>
      <w:r w:rsidR="005C225B">
        <w:rPr>
          <w:rFonts w:ascii="Times New Roman" w:eastAsia="Times New Roman" w:hAnsi="Times New Roman" w:cs="Times New Roman"/>
          <w:sz w:val="28"/>
          <w:szCs w:val="28"/>
          <w:lang w:eastAsia="ru-RU"/>
        </w:rPr>
        <w:t>«</w:t>
      </w:r>
      <w:r w:rsidR="005C225B" w:rsidRPr="00997115">
        <w:rPr>
          <w:rFonts w:ascii="Times New Roman" w:eastAsia="Times New Roman" w:hAnsi="Times New Roman" w:cs="Times New Roman"/>
          <w:sz w:val="28"/>
          <w:szCs w:val="28"/>
          <w:lang w:eastAsia="ru-RU"/>
        </w:rPr>
        <w:t>Основы</w:t>
      </w:r>
      <w:r w:rsidR="005F24DA" w:rsidRPr="00997115">
        <w:rPr>
          <w:rFonts w:ascii="Times New Roman" w:eastAsia="Times New Roman" w:hAnsi="Times New Roman" w:cs="Times New Roman"/>
          <w:sz w:val="28"/>
          <w:szCs w:val="28"/>
          <w:lang w:eastAsia="ru-RU"/>
        </w:rPr>
        <w:t xml:space="preserve"> латинского языка с</w:t>
      </w:r>
      <w:r w:rsidR="000E16E3">
        <w:rPr>
          <w:rFonts w:ascii="Times New Roman" w:eastAsia="Times New Roman" w:hAnsi="Times New Roman" w:cs="Times New Roman"/>
          <w:sz w:val="28"/>
          <w:szCs w:val="28"/>
          <w:lang w:eastAsia="ru-RU"/>
        </w:rPr>
        <w:t xml:space="preserve"> </w:t>
      </w:r>
      <w:r w:rsidR="005F24DA" w:rsidRPr="00997115">
        <w:rPr>
          <w:rFonts w:ascii="Times New Roman" w:eastAsia="Times New Roman" w:hAnsi="Times New Roman" w:cs="Times New Roman"/>
          <w:sz w:val="28"/>
          <w:szCs w:val="28"/>
          <w:lang w:eastAsia="ru-RU"/>
        </w:rPr>
        <w:t>медицинской терминологией</w:t>
      </w:r>
      <w:r w:rsidR="005F24DA">
        <w:rPr>
          <w:rFonts w:ascii="Times New Roman" w:eastAsia="Times New Roman" w:hAnsi="Times New Roman" w:cs="Times New Roman"/>
          <w:sz w:val="28"/>
          <w:szCs w:val="28"/>
          <w:lang w:eastAsia="ru-RU"/>
        </w:rPr>
        <w:t>»</w:t>
      </w:r>
    </w:p>
    <w:tbl>
      <w:tblPr>
        <w:tblW w:w="47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39"/>
        <w:gridCol w:w="10143"/>
        <w:gridCol w:w="1728"/>
      </w:tblGrid>
      <w:tr w:rsidR="00A92338" w:rsidRPr="009D4DE5" w:rsidTr="00A92338">
        <w:tc>
          <w:tcPr>
            <w:tcW w:w="753" w:type="pct"/>
            <w:vAlign w:val="center"/>
          </w:tcPr>
          <w:p w:rsidR="00A92338" w:rsidRPr="009D4DE5" w:rsidRDefault="00A92338" w:rsidP="00997115">
            <w:pPr>
              <w:suppressAutoHyphens/>
              <w:spacing w:after="0"/>
              <w:jc w:val="center"/>
              <w:rPr>
                <w:rFonts w:ascii="Times New Roman" w:hAnsi="Times New Roman"/>
                <w:bCs/>
                <w:sz w:val="24"/>
                <w:szCs w:val="24"/>
              </w:rPr>
            </w:pPr>
            <w:r w:rsidRPr="009D4DE5">
              <w:rPr>
                <w:rFonts w:ascii="Times New Roman" w:hAnsi="Times New Roman"/>
                <w:bCs/>
                <w:sz w:val="24"/>
                <w:szCs w:val="24"/>
              </w:rPr>
              <w:t>Наименование разделов и тем</w:t>
            </w:r>
          </w:p>
        </w:tc>
        <w:tc>
          <w:tcPr>
            <w:tcW w:w="3636" w:type="pct"/>
            <w:gridSpan w:val="2"/>
            <w:vAlign w:val="center"/>
          </w:tcPr>
          <w:p w:rsidR="00A92338" w:rsidRPr="009D4DE5" w:rsidRDefault="00A92338" w:rsidP="00997115">
            <w:pPr>
              <w:suppressAutoHyphens/>
              <w:spacing w:after="0"/>
              <w:jc w:val="center"/>
              <w:rPr>
                <w:rFonts w:ascii="Times New Roman" w:hAnsi="Times New Roman"/>
                <w:bCs/>
                <w:sz w:val="24"/>
                <w:szCs w:val="24"/>
              </w:rPr>
            </w:pPr>
            <w:r w:rsidRPr="009D4DE5">
              <w:rPr>
                <w:rFonts w:ascii="Times New Roman" w:hAnsi="Times New Roman"/>
                <w:bCs/>
                <w:sz w:val="24"/>
                <w:szCs w:val="24"/>
              </w:rPr>
              <w:t>Содержание учебного материала и формы организации деятельности обучающихся</w:t>
            </w:r>
          </w:p>
        </w:tc>
        <w:tc>
          <w:tcPr>
            <w:tcW w:w="611" w:type="pct"/>
            <w:vAlign w:val="center"/>
          </w:tcPr>
          <w:p w:rsidR="00A92338" w:rsidRPr="009D4DE5" w:rsidRDefault="00A92338" w:rsidP="00997115">
            <w:pPr>
              <w:suppressAutoHyphens/>
              <w:spacing w:after="0"/>
              <w:jc w:val="center"/>
              <w:rPr>
                <w:rFonts w:ascii="Times New Roman" w:hAnsi="Times New Roman"/>
                <w:bCs/>
                <w:sz w:val="24"/>
                <w:szCs w:val="24"/>
              </w:rPr>
            </w:pPr>
            <w:r w:rsidRPr="009D4DE5">
              <w:rPr>
                <w:rFonts w:ascii="Times New Roman" w:hAnsi="Times New Roman"/>
                <w:bCs/>
                <w:sz w:val="24"/>
                <w:szCs w:val="24"/>
              </w:rPr>
              <w:t>Объем, акад. ч / в том числе в форме практической подготовки, акад. ч</w:t>
            </w:r>
          </w:p>
        </w:tc>
      </w:tr>
      <w:tr w:rsidR="00A92338" w:rsidRPr="009D4DE5" w:rsidTr="00A92338">
        <w:tc>
          <w:tcPr>
            <w:tcW w:w="753" w:type="pct"/>
          </w:tcPr>
          <w:p w:rsidR="00A92338" w:rsidRPr="009D4DE5" w:rsidRDefault="00A92338" w:rsidP="00997115">
            <w:pPr>
              <w:spacing w:after="0"/>
              <w:jc w:val="center"/>
              <w:rPr>
                <w:rFonts w:ascii="Times New Roman" w:hAnsi="Times New Roman"/>
                <w:bCs/>
                <w:iCs/>
                <w:sz w:val="24"/>
                <w:szCs w:val="24"/>
              </w:rPr>
            </w:pPr>
            <w:r w:rsidRPr="009D4DE5">
              <w:rPr>
                <w:rFonts w:ascii="Times New Roman" w:hAnsi="Times New Roman"/>
                <w:bCs/>
                <w:iCs/>
                <w:sz w:val="24"/>
                <w:szCs w:val="24"/>
              </w:rPr>
              <w:t>1</w:t>
            </w:r>
          </w:p>
        </w:tc>
        <w:tc>
          <w:tcPr>
            <w:tcW w:w="3636" w:type="pct"/>
            <w:gridSpan w:val="2"/>
          </w:tcPr>
          <w:p w:rsidR="00A92338" w:rsidRPr="009D4DE5" w:rsidRDefault="00A92338" w:rsidP="00997115">
            <w:pPr>
              <w:spacing w:after="0"/>
              <w:jc w:val="center"/>
              <w:rPr>
                <w:rFonts w:ascii="Times New Roman" w:hAnsi="Times New Roman"/>
                <w:bCs/>
                <w:iCs/>
                <w:sz w:val="24"/>
                <w:szCs w:val="24"/>
              </w:rPr>
            </w:pPr>
            <w:r w:rsidRPr="009D4DE5">
              <w:rPr>
                <w:rFonts w:ascii="Times New Roman" w:hAnsi="Times New Roman"/>
                <w:bCs/>
                <w:iCs/>
                <w:sz w:val="24"/>
                <w:szCs w:val="24"/>
              </w:rPr>
              <w:t>2</w:t>
            </w:r>
          </w:p>
        </w:tc>
        <w:tc>
          <w:tcPr>
            <w:tcW w:w="611" w:type="pct"/>
          </w:tcPr>
          <w:p w:rsidR="00A92338" w:rsidRPr="009D4DE5" w:rsidRDefault="00A92338" w:rsidP="00997115">
            <w:pPr>
              <w:spacing w:after="0"/>
              <w:jc w:val="center"/>
              <w:rPr>
                <w:rFonts w:ascii="Times New Roman" w:hAnsi="Times New Roman"/>
                <w:bCs/>
                <w:iCs/>
                <w:sz w:val="24"/>
                <w:szCs w:val="24"/>
              </w:rPr>
            </w:pPr>
            <w:r w:rsidRPr="009D4DE5">
              <w:rPr>
                <w:rFonts w:ascii="Times New Roman" w:hAnsi="Times New Roman"/>
                <w:bCs/>
                <w:iCs/>
                <w:sz w:val="24"/>
                <w:szCs w:val="24"/>
              </w:rPr>
              <w:t>3</w:t>
            </w: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Раздел 1. Ведение. Фонетика</w:t>
            </w:r>
          </w:p>
        </w:tc>
        <w:tc>
          <w:tcPr>
            <w:tcW w:w="611" w:type="pct"/>
          </w:tcPr>
          <w:p w:rsidR="00A92338" w:rsidRPr="009D4DE5" w:rsidRDefault="00A92338" w:rsidP="00997115">
            <w:pPr>
              <w:spacing w:after="0"/>
              <w:jc w:val="center"/>
              <w:rPr>
                <w:rFonts w:ascii="Times New Roman" w:hAnsi="Times New Roman"/>
                <w:bCs/>
                <w:iCs/>
                <w:sz w:val="24"/>
                <w:szCs w:val="24"/>
              </w:rPr>
            </w:pPr>
            <w:r w:rsidRPr="009D4DE5">
              <w:rPr>
                <w:rFonts w:ascii="Times New Roman" w:hAnsi="Times New Roman"/>
                <w:iCs/>
                <w:sz w:val="24"/>
                <w:szCs w:val="24"/>
              </w:rPr>
              <w:t>4/2</w:t>
            </w: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Тема 1.1</w:t>
            </w:r>
          </w:p>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Введение. Фонетика</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Содержание учебного материала</w:t>
            </w:r>
          </w:p>
        </w:tc>
        <w:tc>
          <w:tcPr>
            <w:tcW w:w="611" w:type="pct"/>
            <w:vAlign w:val="center"/>
          </w:tcPr>
          <w:p w:rsidR="00A92338" w:rsidRPr="009D4DE5" w:rsidRDefault="00A92338" w:rsidP="00997115">
            <w:pPr>
              <w:suppressAutoHyphens/>
              <w:spacing w:after="0"/>
              <w:jc w:val="center"/>
              <w:rPr>
                <w:rFonts w:ascii="Times New Roman" w:hAnsi="Times New Roman"/>
                <w:iCs/>
                <w:sz w:val="24"/>
                <w:szCs w:val="24"/>
              </w:rPr>
            </w:pPr>
            <w:r w:rsidRPr="009D4DE5">
              <w:rPr>
                <w:rFonts w:ascii="Times New Roman" w:hAnsi="Times New Roman"/>
                <w:iCs/>
                <w:sz w:val="24"/>
                <w:szCs w:val="24"/>
              </w:rPr>
              <w:t>4</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4"/>
              </w:numPr>
              <w:spacing w:after="0" w:line="276" w:lineRule="auto"/>
              <w:jc w:val="both"/>
              <w:rPr>
                <w:rFonts w:ascii="Times New Roman" w:hAnsi="Times New Roman"/>
                <w:color w:val="000000"/>
                <w:sz w:val="24"/>
                <w:szCs w:val="24"/>
              </w:rPr>
            </w:pPr>
            <w:r w:rsidRPr="009D4DE5">
              <w:rPr>
                <w:rFonts w:ascii="Times New Roman" w:hAnsi="Times New Roman"/>
                <w:color w:val="000000"/>
                <w:sz w:val="24"/>
                <w:szCs w:val="24"/>
              </w:rPr>
              <w:t xml:space="preserve">Краткая история латинского языка и его роль в развитии мировой культуры, историческая связь с древнегреческим языком. Значение и роль латинского языка в современном медицинском образовании. </w:t>
            </w:r>
          </w:p>
          <w:p w:rsidR="00A92338" w:rsidRPr="009D4DE5" w:rsidRDefault="00A92338" w:rsidP="003F7764">
            <w:pPr>
              <w:numPr>
                <w:ilvl w:val="0"/>
                <w:numId w:val="4"/>
              </w:numPr>
              <w:spacing w:after="0" w:line="276" w:lineRule="auto"/>
              <w:jc w:val="both"/>
              <w:rPr>
                <w:rFonts w:ascii="Times New Roman" w:hAnsi="Times New Roman"/>
                <w:color w:val="000000"/>
                <w:sz w:val="24"/>
                <w:szCs w:val="24"/>
              </w:rPr>
            </w:pPr>
            <w:r w:rsidRPr="009D4DE5">
              <w:rPr>
                <w:rFonts w:ascii="Times New Roman" w:hAnsi="Times New Roman"/>
                <w:color w:val="000000"/>
                <w:spacing w:val="-1"/>
                <w:sz w:val="24"/>
                <w:szCs w:val="24"/>
              </w:rPr>
              <w:t>Латинский алфавит. Классификация звуков: гласные, согласные, дифтонги. Чтение и написание латинских букв. Произношение гласных и дифтонгов. Произношение согласных и буквенных сочетаний. Произношение диграфов в словах греческого происхождения.</w:t>
            </w:r>
          </w:p>
          <w:p w:rsidR="00A92338" w:rsidRPr="009D4DE5" w:rsidRDefault="00A92338" w:rsidP="003F7764">
            <w:pPr>
              <w:numPr>
                <w:ilvl w:val="0"/>
                <w:numId w:val="4"/>
              </w:numPr>
              <w:spacing w:after="0" w:line="276" w:lineRule="auto"/>
              <w:jc w:val="both"/>
              <w:rPr>
                <w:rFonts w:ascii="Times New Roman" w:hAnsi="Times New Roman"/>
                <w:color w:val="000000"/>
                <w:sz w:val="24"/>
                <w:szCs w:val="24"/>
              </w:rPr>
            </w:pPr>
            <w:r w:rsidRPr="009D4DE5">
              <w:rPr>
                <w:rFonts w:ascii="Times New Roman" w:hAnsi="Times New Roman"/>
                <w:color w:val="000000"/>
                <w:sz w:val="24"/>
                <w:szCs w:val="24"/>
              </w:rPr>
              <w:t xml:space="preserve">Ударение в латинском языке. Понятие о долгих и кратких слогах. Правило </w:t>
            </w:r>
            <w:r w:rsidRPr="009D4DE5">
              <w:rPr>
                <w:rFonts w:ascii="Times New Roman" w:hAnsi="Times New Roman"/>
                <w:color w:val="000000"/>
                <w:spacing w:val="-1"/>
                <w:sz w:val="24"/>
                <w:szCs w:val="24"/>
              </w:rPr>
              <w:t>постановки ударения.</w:t>
            </w:r>
          </w:p>
        </w:tc>
        <w:tc>
          <w:tcPr>
            <w:tcW w:w="611" w:type="pct"/>
            <w:vAlign w:val="center"/>
          </w:tcPr>
          <w:p w:rsidR="00A92338" w:rsidRPr="009D4DE5" w:rsidRDefault="00A92338" w:rsidP="00997115">
            <w:pPr>
              <w:suppressAutoHyphens/>
              <w:spacing w:after="0"/>
              <w:jc w:val="center"/>
              <w:rPr>
                <w:rFonts w:ascii="Times New Roman" w:hAnsi="Times New Roman"/>
                <w:bCs/>
                <w:iCs/>
                <w:sz w:val="24"/>
                <w:szCs w:val="24"/>
              </w:rPr>
            </w:pPr>
            <w:r w:rsidRPr="009D4DE5">
              <w:rPr>
                <w:rFonts w:ascii="Times New Roman" w:hAnsi="Times New Roman"/>
                <w:bCs/>
                <w:i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uppressAutoHyphens/>
              <w:spacing w:after="0"/>
              <w:jc w:val="center"/>
              <w:rPr>
                <w:rFonts w:ascii="Times New Roman" w:hAnsi="Times New Roman"/>
                <w:iCs/>
                <w:sz w:val="24"/>
                <w:szCs w:val="24"/>
              </w:rPr>
            </w:pPr>
            <w:r w:rsidRPr="009D4DE5">
              <w:rPr>
                <w:rFonts w:ascii="Times New Roman" w:hAnsi="Times New Roman"/>
                <w:i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sz w:val="24"/>
                <w:szCs w:val="24"/>
              </w:rPr>
            </w:pPr>
            <w:r w:rsidRPr="009D4DE5">
              <w:rPr>
                <w:rFonts w:ascii="Times New Roman" w:hAnsi="Times New Roman"/>
                <w:sz w:val="24"/>
                <w:szCs w:val="24"/>
              </w:rPr>
              <w:t>Практическое занятие 1 «Чтение и письмо медицинских терминов на латинском языке».</w:t>
            </w:r>
          </w:p>
        </w:tc>
        <w:tc>
          <w:tcPr>
            <w:tcW w:w="611" w:type="pct"/>
            <w:vAlign w:val="center"/>
          </w:tcPr>
          <w:p w:rsidR="00A92338" w:rsidRPr="009D4DE5" w:rsidRDefault="00A92338" w:rsidP="00997115">
            <w:pPr>
              <w:suppressAutoHyphens/>
              <w:spacing w:after="0"/>
              <w:jc w:val="center"/>
              <w:rPr>
                <w:rFonts w:ascii="Times New Roman" w:hAnsi="Times New Roman"/>
                <w:iCs/>
                <w:sz w:val="24"/>
                <w:szCs w:val="24"/>
              </w:rPr>
            </w:pPr>
            <w:r w:rsidRPr="009D4DE5">
              <w:rPr>
                <w:rFonts w:ascii="Times New Roman" w:hAnsi="Times New Roman"/>
                <w:i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3102FB" w:rsidP="00997115">
            <w:pPr>
              <w:spacing w:after="0"/>
              <w:jc w:val="both"/>
              <w:rPr>
                <w:rFonts w:ascii="Times New Roman" w:hAnsi="Times New Roman"/>
                <w:bCs/>
                <w:sz w:val="24"/>
                <w:szCs w:val="24"/>
              </w:rPr>
            </w:pPr>
            <w:r>
              <w:rPr>
                <w:rFonts w:ascii="Times New Roman" w:hAnsi="Times New Roman"/>
                <w:bCs/>
                <w:color w:val="000000"/>
                <w:sz w:val="24"/>
                <w:szCs w:val="24"/>
                <w:bdr w:val="none" w:sz="0" w:space="0" w:color="auto" w:frame="1"/>
                <w:shd w:val="clear" w:color="auto" w:fill="FBFBFB"/>
              </w:rPr>
              <w:t>25 сентября-</w:t>
            </w:r>
            <w:r w:rsidRPr="003162CB">
              <w:rPr>
                <w:rFonts w:ascii="Times New Roman" w:hAnsi="Times New Roman"/>
                <w:bCs/>
                <w:color w:val="000000"/>
                <w:sz w:val="24"/>
                <w:szCs w:val="24"/>
                <w:bdr w:val="none" w:sz="0" w:space="0" w:color="auto" w:frame="1"/>
                <w:shd w:val="clear" w:color="auto" w:fill="FBFBFB"/>
              </w:rPr>
              <w:t>Всемирный день фа</w:t>
            </w:r>
            <w:r>
              <w:rPr>
                <w:rFonts w:ascii="Times New Roman" w:hAnsi="Times New Roman"/>
                <w:bCs/>
                <w:color w:val="000000"/>
                <w:sz w:val="24"/>
                <w:szCs w:val="24"/>
                <w:bdr w:val="none" w:sz="0" w:space="0" w:color="auto" w:frame="1"/>
                <w:shd w:val="clear" w:color="auto" w:fill="FBFBFB"/>
              </w:rPr>
              <w:t>рмацевта.</w:t>
            </w:r>
          </w:p>
        </w:tc>
        <w:tc>
          <w:tcPr>
            <w:tcW w:w="611" w:type="pct"/>
            <w:vAlign w:val="center"/>
          </w:tcPr>
          <w:p w:rsidR="00A92338" w:rsidRPr="009D4DE5" w:rsidRDefault="00A92338" w:rsidP="00997115">
            <w:pPr>
              <w:suppressAutoHyphens/>
              <w:spacing w:after="0"/>
              <w:jc w:val="center"/>
              <w:rPr>
                <w:rFonts w:ascii="Times New Roman" w:hAnsi="Times New Roman"/>
                <w:bCs/>
                <w:iCs/>
                <w:sz w:val="24"/>
                <w:szCs w:val="24"/>
              </w:rPr>
            </w:pP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Раздел 2. Морфология</w:t>
            </w:r>
          </w:p>
        </w:tc>
        <w:tc>
          <w:tcPr>
            <w:tcW w:w="611" w:type="pct"/>
            <w:vAlign w:val="center"/>
          </w:tcPr>
          <w:p w:rsidR="00A92338" w:rsidRPr="009D4DE5" w:rsidRDefault="00A92338" w:rsidP="00997115">
            <w:pPr>
              <w:suppressAutoHyphens/>
              <w:spacing w:after="0"/>
              <w:jc w:val="center"/>
              <w:rPr>
                <w:rFonts w:ascii="Times New Roman" w:hAnsi="Times New Roman"/>
                <w:iCs/>
                <w:sz w:val="24"/>
                <w:szCs w:val="24"/>
              </w:rPr>
            </w:pPr>
            <w:r w:rsidRPr="009D4DE5">
              <w:rPr>
                <w:rFonts w:ascii="Times New Roman" w:hAnsi="Times New Roman"/>
                <w:iCs/>
                <w:sz w:val="24"/>
                <w:szCs w:val="24"/>
              </w:rPr>
              <w:t>16/8</w:t>
            </w: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 xml:space="preserve">Тема 2.1 </w:t>
            </w:r>
          </w:p>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 xml:space="preserve">Имя </w:t>
            </w:r>
            <w:r w:rsidR="005F24DA" w:rsidRPr="009D4DE5">
              <w:rPr>
                <w:rFonts w:ascii="Times New Roman" w:hAnsi="Times New Roman"/>
                <w:bCs/>
                <w:sz w:val="24"/>
                <w:szCs w:val="24"/>
              </w:rPr>
              <w:t>существительное Несогласованное</w:t>
            </w:r>
            <w:r w:rsidRPr="009D4DE5">
              <w:rPr>
                <w:rFonts w:ascii="Times New Roman" w:hAnsi="Times New Roman"/>
                <w:bCs/>
                <w:sz w:val="24"/>
                <w:szCs w:val="24"/>
              </w:rPr>
              <w:t xml:space="preserve"> </w:t>
            </w:r>
            <w:r w:rsidRPr="009D4DE5">
              <w:rPr>
                <w:rFonts w:ascii="Times New Roman" w:hAnsi="Times New Roman"/>
                <w:bCs/>
                <w:sz w:val="24"/>
                <w:szCs w:val="24"/>
              </w:rPr>
              <w:lastRenderedPageBreak/>
              <w:t xml:space="preserve">определение. Прилагательное </w:t>
            </w:r>
            <w:r w:rsidRPr="009D4DE5">
              <w:rPr>
                <w:rFonts w:ascii="Times New Roman" w:hAnsi="Times New Roman"/>
                <w:bCs/>
                <w:sz w:val="24"/>
                <w:szCs w:val="24"/>
                <w:lang w:val="en-US"/>
              </w:rPr>
              <w:t>l</w:t>
            </w:r>
            <w:r w:rsidRPr="009D4DE5">
              <w:rPr>
                <w:rFonts w:ascii="Times New Roman" w:hAnsi="Times New Roman"/>
                <w:bCs/>
                <w:sz w:val="24"/>
                <w:szCs w:val="24"/>
              </w:rPr>
              <w:t xml:space="preserve"> группы</w:t>
            </w:r>
          </w:p>
          <w:p w:rsidR="00A92338" w:rsidRPr="009D4DE5" w:rsidRDefault="00A92338" w:rsidP="00997115">
            <w:pPr>
              <w:spacing w:after="0"/>
              <w:jc w:val="both"/>
              <w:rPr>
                <w:rFonts w:ascii="Times New Roman" w:hAnsi="Times New Roman"/>
                <w:bCs/>
                <w:sz w:val="24"/>
                <w:szCs w:val="24"/>
              </w:rPr>
            </w:pPr>
          </w:p>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lastRenderedPageBreak/>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sz w:val="24"/>
                <w:szCs w:val="24"/>
              </w:rPr>
              <w:t>4</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5"/>
              </w:numPr>
              <w:spacing w:after="0" w:line="276" w:lineRule="auto"/>
              <w:jc w:val="both"/>
              <w:rPr>
                <w:rFonts w:ascii="Times New Roman" w:hAnsi="Times New Roman"/>
                <w:color w:val="000000"/>
                <w:sz w:val="24"/>
                <w:szCs w:val="24"/>
              </w:rPr>
            </w:pPr>
            <w:r w:rsidRPr="009D4DE5">
              <w:rPr>
                <w:rFonts w:ascii="Times New Roman" w:hAnsi="Times New Roman"/>
                <w:color w:val="000000"/>
                <w:sz w:val="24"/>
                <w:szCs w:val="24"/>
              </w:rPr>
              <w:t xml:space="preserve">Имя существительное. Грамматические      категории имени      существительного.      Пять      склонений существительных.    Словарная    форма    существительных.   </w:t>
            </w:r>
          </w:p>
          <w:p w:rsidR="00A92338" w:rsidRPr="009D4DE5" w:rsidRDefault="00A92338" w:rsidP="003F7764">
            <w:pPr>
              <w:numPr>
                <w:ilvl w:val="0"/>
                <w:numId w:val="5"/>
              </w:numPr>
              <w:spacing w:after="0" w:line="276" w:lineRule="auto"/>
              <w:jc w:val="both"/>
              <w:rPr>
                <w:rFonts w:ascii="Times New Roman" w:hAnsi="Times New Roman"/>
                <w:color w:val="000000"/>
                <w:sz w:val="24"/>
                <w:szCs w:val="24"/>
              </w:rPr>
            </w:pPr>
            <w:r w:rsidRPr="009D4DE5">
              <w:rPr>
                <w:rFonts w:ascii="Times New Roman" w:hAnsi="Times New Roman"/>
                <w:color w:val="000000"/>
                <w:spacing w:val="-1"/>
                <w:sz w:val="24"/>
                <w:szCs w:val="24"/>
              </w:rPr>
              <w:t xml:space="preserve">Несогласованное определение, его роль в образовании анатомических и фармацевтических </w:t>
            </w:r>
            <w:r w:rsidRPr="009D4DE5">
              <w:rPr>
                <w:rFonts w:ascii="Times New Roman" w:hAnsi="Times New Roman"/>
                <w:color w:val="000000"/>
                <w:spacing w:val="-1"/>
                <w:sz w:val="24"/>
                <w:szCs w:val="24"/>
              </w:rPr>
              <w:lastRenderedPageBreak/>
              <w:t xml:space="preserve">терминов. </w:t>
            </w:r>
          </w:p>
          <w:p w:rsidR="00A92338" w:rsidRPr="009D4DE5" w:rsidRDefault="00A92338" w:rsidP="003F7764">
            <w:pPr>
              <w:numPr>
                <w:ilvl w:val="0"/>
                <w:numId w:val="5"/>
              </w:numPr>
              <w:spacing w:after="0" w:line="276" w:lineRule="auto"/>
              <w:jc w:val="both"/>
              <w:rPr>
                <w:rFonts w:ascii="Times New Roman" w:hAnsi="Times New Roman"/>
                <w:color w:val="000000"/>
                <w:spacing w:val="-1"/>
                <w:sz w:val="24"/>
                <w:szCs w:val="24"/>
              </w:rPr>
            </w:pPr>
            <w:r w:rsidRPr="009D4DE5">
              <w:rPr>
                <w:rFonts w:ascii="Times New Roman" w:hAnsi="Times New Roman"/>
                <w:color w:val="000000"/>
                <w:sz w:val="24"/>
                <w:szCs w:val="24"/>
              </w:rPr>
              <w:t>Существительные греческого происхождения на – е, -</w:t>
            </w:r>
            <w:r w:rsidRPr="009D4DE5">
              <w:rPr>
                <w:rFonts w:ascii="Times New Roman" w:hAnsi="Times New Roman"/>
                <w:color w:val="000000"/>
                <w:sz w:val="24"/>
                <w:szCs w:val="24"/>
                <w:lang w:val="en-US"/>
              </w:rPr>
              <w:t>on</w:t>
            </w:r>
            <w:r w:rsidRPr="009D4DE5">
              <w:rPr>
                <w:rFonts w:ascii="Times New Roman" w:hAnsi="Times New Roman"/>
                <w:color w:val="000000"/>
                <w:sz w:val="24"/>
                <w:szCs w:val="24"/>
              </w:rPr>
              <w:t>. Словарная форма, особенности</w:t>
            </w:r>
            <w:r w:rsidRPr="009D4DE5">
              <w:rPr>
                <w:rFonts w:ascii="Times New Roman" w:hAnsi="Times New Roman"/>
                <w:color w:val="000000"/>
                <w:spacing w:val="-1"/>
                <w:sz w:val="24"/>
                <w:szCs w:val="24"/>
              </w:rPr>
              <w:t xml:space="preserve">. </w:t>
            </w:r>
          </w:p>
          <w:p w:rsidR="00A92338" w:rsidRPr="009D4DE5" w:rsidRDefault="00A92338" w:rsidP="003F7764">
            <w:pPr>
              <w:numPr>
                <w:ilvl w:val="0"/>
                <w:numId w:val="5"/>
              </w:numPr>
              <w:spacing w:after="0" w:line="276" w:lineRule="auto"/>
              <w:jc w:val="both"/>
              <w:rPr>
                <w:rFonts w:ascii="Times New Roman" w:hAnsi="Times New Roman"/>
                <w:color w:val="000000"/>
                <w:spacing w:val="-1"/>
                <w:sz w:val="24"/>
                <w:szCs w:val="24"/>
              </w:rPr>
            </w:pPr>
            <w:r w:rsidRPr="009D4DE5">
              <w:rPr>
                <w:rFonts w:ascii="Times New Roman" w:hAnsi="Times New Roman"/>
                <w:color w:val="000000"/>
                <w:spacing w:val="-1"/>
                <w:sz w:val="24"/>
                <w:szCs w:val="24"/>
              </w:rPr>
              <w:t xml:space="preserve">Имя прилагательное. Грамматические категории имени прилагательных. Группы прилагательных. Прилагательные </w:t>
            </w:r>
            <w:r w:rsidRPr="009D4DE5">
              <w:rPr>
                <w:rFonts w:ascii="Times New Roman" w:hAnsi="Times New Roman"/>
                <w:color w:val="000000"/>
                <w:spacing w:val="-1"/>
                <w:sz w:val="24"/>
                <w:szCs w:val="24"/>
                <w:lang w:val="en-US"/>
              </w:rPr>
              <w:t>l</w:t>
            </w:r>
            <w:r w:rsidRPr="009D4DE5">
              <w:rPr>
                <w:rFonts w:ascii="Times New Roman" w:hAnsi="Times New Roman"/>
                <w:color w:val="000000"/>
                <w:spacing w:val="-1"/>
                <w:sz w:val="24"/>
                <w:szCs w:val="24"/>
              </w:rPr>
              <w:t xml:space="preserve"> группы. Словарная форма прилагательных. Согласование имен прилагательных с существительными.</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lastRenderedPageBreak/>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sz w:val="24"/>
                <w:szCs w:val="24"/>
              </w:rPr>
            </w:pPr>
            <w:r w:rsidRPr="009D4DE5">
              <w:rPr>
                <w:rFonts w:ascii="Times New Roman" w:hAnsi="Times New Roman"/>
                <w:sz w:val="24"/>
                <w:szCs w:val="24"/>
              </w:rPr>
              <w:t xml:space="preserve">Практическое занятие 2 «Применение имен существительных, прилагательных </w:t>
            </w:r>
            <w:r w:rsidRPr="009D4DE5">
              <w:rPr>
                <w:rFonts w:ascii="Times New Roman" w:hAnsi="Times New Roman"/>
                <w:sz w:val="24"/>
                <w:szCs w:val="24"/>
                <w:lang w:val="en-US"/>
              </w:rPr>
              <w:t>I</w:t>
            </w:r>
            <w:r w:rsidRPr="009D4DE5">
              <w:rPr>
                <w:rFonts w:ascii="Times New Roman" w:hAnsi="Times New Roman"/>
                <w:sz w:val="24"/>
                <w:szCs w:val="24"/>
              </w:rPr>
              <w:t xml:space="preserve"> и </w:t>
            </w:r>
            <w:r w:rsidRPr="009D4DE5">
              <w:rPr>
                <w:rFonts w:ascii="Times New Roman" w:hAnsi="Times New Roman"/>
                <w:sz w:val="24"/>
                <w:szCs w:val="24"/>
                <w:lang w:val="en-US"/>
              </w:rPr>
              <w:t>II</w:t>
            </w:r>
            <w:r w:rsidRPr="009D4DE5">
              <w:rPr>
                <w:rFonts w:ascii="Times New Roman" w:hAnsi="Times New Roman"/>
                <w:sz w:val="24"/>
                <w:szCs w:val="24"/>
              </w:rPr>
              <w:t xml:space="preserve"> склонений в медицинской терминологии».</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Самостоятельная работа обучающихся </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 xml:space="preserve">Тема 2.2 Существительные </w:t>
            </w:r>
            <w:r w:rsidRPr="009D4DE5">
              <w:rPr>
                <w:rFonts w:ascii="Times New Roman" w:hAnsi="Times New Roman"/>
                <w:bCs/>
                <w:sz w:val="24"/>
                <w:szCs w:val="24"/>
                <w:lang w:val="en-US"/>
              </w:rPr>
              <w:t>III</w:t>
            </w:r>
            <w:r w:rsidRPr="009D4DE5">
              <w:rPr>
                <w:rFonts w:ascii="Times New Roman" w:hAnsi="Times New Roman"/>
                <w:bCs/>
                <w:sz w:val="24"/>
                <w:szCs w:val="24"/>
              </w:rPr>
              <w:t xml:space="preserve"> склонения. Прилагательные </w:t>
            </w:r>
            <w:r w:rsidRPr="009D4DE5">
              <w:rPr>
                <w:rFonts w:ascii="Times New Roman" w:hAnsi="Times New Roman"/>
                <w:bCs/>
                <w:sz w:val="24"/>
                <w:szCs w:val="24"/>
                <w:lang w:val="en-US"/>
              </w:rPr>
              <w:t>II</w:t>
            </w:r>
            <w:r w:rsidRPr="009D4DE5">
              <w:rPr>
                <w:rFonts w:ascii="Times New Roman" w:hAnsi="Times New Roman"/>
                <w:bCs/>
                <w:sz w:val="24"/>
                <w:szCs w:val="24"/>
              </w:rPr>
              <w:t xml:space="preserve"> группы</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6"/>
              </w:numPr>
              <w:tabs>
                <w:tab w:val="left" w:pos="1271"/>
              </w:tabs>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Существительные </w:t>
            </w:r>
            <w:r w:rsidRPr="009D4DE5">
              <w:rPr>
                <w:rFonts w:ascii="Times New Roman" w:hAnsi="Times New Roman"/>
                <w:bCs/>
                <w:sz w:val="24"/>
                <w:szCs w:val="24"/>
                <w:lang w:val="en-US"/>
              </w:rPr>
              <w:t>III</w:t>
            </w:r>
            <w:r w:rsidRPr="009D4DE5">
              <w:rPr>
                <w:rFonts w:ascii="Times New Roman" w:hAnsi="Times New Roman"/>
                <w:bCs/>
                <w:sz w:val="24"/>
                <w:szCs w:val="24"/>
              </w:rPr>
              <w:t xml:space="preserve"> склонения, словарная форма. Типы существительных </w:t>
            </w:r>
            <w:r w:rsidRPr="009D4DE5">
              <w:rPr>
                <w:rFonts w:ascii="Times New Roman" w:hAnsi="Times New Roman"/>
                <w:bCs/>
                <w:sz w:val="24"/>
                <w:szCs w:val="24"/>
                <w:lang w:val="en-US"/>
              </w:rPr>
              <w:t>II</w:t>
            </w:r>
            <w:r w:rsidRPr="009D4DE5">
              <w:rPr>
                <w:rFonts w:ascii="Times New Roman" w:hAnsi="Times New Roman"/>
                <w:bCs/>
                <w:sz w:val="24"/>
                <w:szCs w:val="24"/>
              </w:rPr>
              <w:t xml:space="preserve"> склонения. Исключение из правил о роде. Греческие существительные на –</w:t>
            </w:r>
            <w:r w:rsidRPr="009D4DE5">
              <w:rPr>
                <w:rFonts w:ascii="Times New Roman" w:hAnsi="Times New Roman"/>
                <w:bCs/>
                <w:sz w:val="24"/>
                <w:szCs w:val="24"/>
                <w:lang w:val="en-US"/>
              </w:rPr>
              <w:t>is</w:t>
            </w:r>
            <w:r w:rsidRPr="009D4DE5">
              <w:rPr>
                <w:rFonts w:ascii="Times New Roman" w:hAnsi="Times New Roman"/>
                <w:bCs/>
                <w:sz w:val="24"/>
                <w:szCs w:val="24"/>
              </w:rPr>
              <w:t xml:space="preserve">. </w:t>
            </w:r>
          </w:p>
          <w:p w:rsidR="00A92338" w:rsidRPr="009D4DE5" w:rsidRDefault="00A92338" w:rsidP="003F7764">
            <w:pPr>
              <w:numPr>
                <w:ilvl w:val="0"/>
                <w:numId w:val="6"/>
              </w:numPr>
              <w:tabs>
                <w:tab w:val="left" w:pos="1271"/>
              </w:tabs>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Прилагательные </w:t>
            </w:r>
            <w:r w:rsidRPr="009D4DE5">
              <w:rPr>
                <w:rFonts w:ascii="Times New Roman" w:hAnsi="Times New Roman"/>
                <w:bCs/>
                <w:sz w:val="24"/>
                <w:szCs w:val="24"/>
                <w:lang w:val="en-US"/>
              </w:rPr>
              <w:t>II</w:t>
            </w:r>
            <w:r w:rsidRPr="009D4DE5">
              <w:rPr>
                <w:rFonts w:ascii="Times New Roman" w:hAnsi="Times New Roman"/>
                <w:bCs/>
                <w:sz w:val="24"/>
                <w:szCs w:val="24"/>
              </w:rPr>
              <w:t xml:space="preserve"> группы, словарная форма.</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753" w:type="pct"/>
            <w:vMerge w:val="restart"/>
          </w:tcPr>
          <w:p w:rsidR="00A92338" w:rsidRPr="009D4DE5" w:rsidRDefault="00A92338" w:rsidP="00997115">
            <w:pPr>
              <w:spacing w:after="0"/>
              <w:rPr>
                <w:rFonts w:ascii="Times New Roman" w:hAnsi="Times New Roman"/>
                <w:bCs/>
                <w:spacing w:val="-1"/>
                <w:sz w:val="24"/>
                <w:szCs w:val="24"/>
              </w:rPr>
            </w:pPr>
            <w:r w:rsidRPr="009D4DE5">
              <w:rPr>
                <w:rFonts w:ascii="Times New Roman" w:hAnsi="Times New Roman"/>
                <w:bCs/>
                <w:spacing w:val="-2"/>
                <w:sz w:val="24"/>
                <w:szCs w:val="24"/>
              </w:rPr>
              <w:t>Тема 2.3. Степени сравне</w:t>
            </w:r>
            <w:r w:rsidRPr="009D4DE5">
              <w:rPr>
                <w:rFonts w:ascii="Times New Roman" w:hAnsi="Times New Roman"/>
                <w:bCs/>
                <w:spacing w:val="-2"/>
                <w:sz w:val="24"/>
                <w:szCs w:val="24"/>
              </w:rPr>
              <w:softHyphen/>
            </w:r>
            <w:r w:rsidRPr="009D4DE5">
              <w:rPr>
                <w:rFonts w:ascii="Times New Roman" w:hAnsi="Times New Roman"/>
                <w:bCs/>
                <w:spacing w:val="-7"/>
                <w:sz w:val="24"/>
                <w:szCs w:val="24"/>
              </w:rPr>
              <w:t xml:space="preserve">ния </w:t>
            </w:r>
            <w:r w:rsidRPr="009D4DE5">
              <w:rPr>
                <w:rFonts w:ascii="Times New Roman" w:hAnsi="Times New Roman"/>
                <w:bCs/>
                <w:spacing w:val="-2"/>
                <w:sz w:val="24"/>
                <w:szCs w:val="24"/>
              </w:rPr>
              <w:t>прилага</w:t>
            </w:r>
            <w:r w:rsidRPr="009D4DE5">
              <w:rPr>
                <w:rFonts w:ascii="Times New Roman" w:hAnsi="Times New Roman"/>
                <w:bCs/>
                <w:spacing w:val="-2"/>
                <w:sz w:val="24"/>
                <w:szCs w:val="24"/>
              </w:rPr>
              <w:softHyphen/>
            </w:r>
            <w:r w:rsidRPr="009D4DE5">
              <w:rPr>
                <w:rFonts w:ascii="Times New Roman" w:hAnsi="Times New Roman"/>
                <w:bCs/>
                <w:spacing w:val="-3"/>
                <w:sz w:val="24"/>
                <w:szCs w:val="24"/>
              </w:rPr>
              <w:t xml:space="preserve">тельных. </w:t>
            </w:r>
            <w:r w:rsidRPr="009D4DE5">
              <w:rPr>
                <w:rFonts w:ascii="Times New Roman" w:hAnsi="Times New Roman"/>
                <w:bCs/>
                <w:spacing w:val="-1"/>
                <w:sz w:val="24"/>
                <w:szCs w:val="24"/>
              </w:rPr>
              <w:t>Согласо</w:t>
            </w:r>
            <w:r w:rsidRPr="009D4DE5">
              <w:rPr>
                <w:rFonts w:ascii="Times New Roman" w:hAnsi="Times New Roman"/>
                <w:bCs/>
                <w:spacing w:val="-1"/>
                <w:sz w:val="24"/>
                <w:szCs w:val="24"/>
              </w:rPr>
              <w:softHyphen/>
            </w:r>
            <w:r w:rsidRPr="009D4DE5">
              <w:rPr>
                <w:rFonts w:ascii="Times New Roman" w:hAnsi="Times New Roman"/>
                <w:bCs/>
                <w:spacing w:val="-2"/>
                <w:sz w:val="24"/>
                <w:szCs w:val="24"/>
              </w:rPr>
              <w:t xml:space="preserve">вание </w:t>
            </w:r>
            <w:r w:rsidRPr="009D4DE5">
              <w:rPr>
                <w:rFonts w:ascii="Times New Roman" w:hAnsi="Times New Roman"/>
                <w:bCs/>
                <w:spacing w:val="-1"/>
                <w:sz w:val="24"/>
                <w:szCs w:val="24"/>
              </w:rPr>
              <w:t>сущест</w:t>
            </w:r>
            <w:r w:rsidRPr="009D4DE5">
              <w:rPr>
                <w:rFonts w:ascii="Times New Roman" w:hAnsi="Times New Roman"/>
                <w:bCs/>
                <w:spacing w:val="-1"/>
                <w:sz w:val="24"/>
                <w:szCs w:val="24"/>
              </w:rPr>
              <w:softHyphen/>
              <w:t>витель</w:t>
            </w:r>
            <w:r w:rsidRPr="009D4DE5">
              <w:rPr>
                <w:rFonts w:ascii="Times New Roman" w:hAnsi="Times New Roman"/>
                <w:bCs/>
                <w:spacing w:val="-1"/>
                <w:sz w:val="24"/>
                <w:szCs w:val="24"/>
              </w:rPr>
              <w:softHyphen/>
            </w:r>
            <w:r w:rsidRPr="009D4DE5">
              <w:rPr>
                <w:rFonts w:ascii="Times New Roman" w:hAnsi="Times New Roman"/>
                <w:bCs/>
                <w:spacing w:val="-5"/>
                <w:sz w:val="24"/>
                <w:szCs w:val="24"/>
              </w:rPr>
              <w:t xml:space="preserve">ных </w:t>
            </w:r>
            <w:r w:rsidRPr="009D4DE5">
              <w:rPr>
                <w:rFonts w:ascii="Times New Roman" w:hAnsi="Times New Roman"/>
                <w:bCs/>
                <w:spacing w:val="-1"/>
                <w:sz w:val="24"/>
                <w:szCs w:val="24"/>
              </w:rPr>
              <w:t xml:space="preserve">с </w:t>
            </w:r>
          </w:p>
          <w:p w:rsidR="00A92338" w:rsidRPr="009D4DE5" w:rsidRDefault="00A92338" w:rsidP="00997115">
            <w:pPr>
              <w:spacing w:after="0"/>
              <w:rPr>
                <w:rFonts w:ascii="Times New Roman" w:hAnsi="Times New Roman"/>
                <w:bCs/>
                <w:sz w:val="24"/>
                <w:szCs w:val="24"/>
              </w:rPr>
            </w:pPr>
            <w:r w:rsidRPr="009D4DE5">
              <w:rPr>
                <w:rFonts w:ascii="Times New Roman" w:hAnsi="Times New Roman"/>
                <w:bCs/>
                <w:spacing w:val="-1"/>
                <w:sz w:val="24"/>
                <w:szCs w:val="24"/>
              </w:rPr>
              <w:t>прила</w:t>
            </w:r>
            <w:r w:rsidRPr="009D4DE5">
              <w:rPr>
                <w:rFonts w:ascii="Times New Roman" w:hAnsi="Times New Roman"/>
                <w:bCs/>
                <w:spacing w:val="-1"/>
                <w:sz w:val="24"/>
                <w:szCs w:val="24"/>
              </w:rPr>
              <w:softHyphen/>
              <w:t>гатель</w:t>
            </w:r>
            <w:r w:rsidRPr="009D4DE5">
              <w:rPr>
                <w:rFonts w:ascii="Times New Roman" w:hAnsi="Times New Roman"/>
                <w:bCs/>
                <w:spacing w:val="-1"/>
                <w:sz w:val="24"/>
                <w:szCs w:val="24"/>
              </w:rPr>
              <w:softHyphen/>
            </w:r>
            <w:r w:rsidRPr="009D4DE5">
              <w:rPr>
                <w:rFonts w:ascii="Times New Roman" w:hAnsi="Times New Roman"/>
                <w:bCs/>
                <w:spacing w:val="-5"/>
                <w:sz w:val="24"/>
                <w:szCs w:val="24"/>
              </w:rPr>
              <w:t>ными</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4</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7"/>
              </w:numPr>
              <w:spacing w:after="0" w:line="276" w:lineRule="auto"/>
              <w:jc w:val="both"/>
              <w:rPr>
                <w:rFonts w:ascii="Times New Roman" w:hAnsi="Times New Roman"/>
                <w:color w:val="000000"/>
                <w:spacing w:val="1"/>
                <w:sz w:val="24"/>
                <w:szCs w:val="24"/>
              </w:rPr>
            </w:pPr>
            <w:r w:rsidRPr="009D4DE5">
              <w:rPr>
                <w:rFonts w:ascii="Times New Roman" w:hAnsi="Times New Roman"/>
                <w:color w:val="000000"/>
                <w:sz w:val="24"/>
                <w:szCs w:val="24"/>
              </w:rPr>
              <w:t>Степени сравнения прилагательных, их употребление в анатомической и фармацевтической терминологиях</w:t>
            </w:r>
            <w:r w:rsidRPr="009D4DE5">
              <w:rPr>
                <w:rFonts w:ascii="Times New Roman" w:hAnsi="Times New Roman"/>
                <w:color w:val="000000"/>
                <w:spacing w:val="1"/>
                <w:sz w:val="24"/>
                <w:szCs w:val="24"/>
              </w:rPr>
              <w:t>.</w:t>
            </w:r>
          </w:p>
          <w:p w:rsidR="00A92338" w:rsidRPr="009D4DE5" w:rsidRDefault="00A92338" w:rsidP="003F7764">
            <w:pPr>
              <w:numPr>
                <w:ilvl w:val="0"/>
                <w:numId w:val="7"/>
              </w:numPr>
              <w:spacing w:after="0" w:line="276" w:lineRule="auto"/>
              <w:jc w:val="both"/>
              <w:rPr>
                <w:rFonts w:ascii="Times New Roman" w:hAnsi="Times New Roman"/>
                <w:color w:val="000000"/>
                <w:spacing w:val="1"/>
                <w:sz w:val="24"/>
                <w:szCs w:val="24"/>
              </w:rPr>
            </w:pPr>
            <w:r w:rsidRPr="009D4DE5">
              <w:rPr>
                <w:rFonts w:ascii="Times New Roman" w:hAnsi="Times New Roman"/>
                <w:color w:val="000000"/>
                <w:spacing w:val="1"/>
                <w:sz w:val="24"/>
                <w:szCs w:val="24"/>
              </w:rPr>
              <w:t>Согласование существительных с прилага</w:t>
            </w:r>
            <w:r w:rsidRPr="009D4DE5">
              <w:rPr>
                <w:rFonts w:ascii="Times New Roman" w:hAnsi="Times New Roman"/>
                <w:color w:val="000000"/>
                <w:spacing w:val="1"/>
                <w:sz w:val="24"/>
                <w:szCs w:val="24"/>
              </w:rPr>
              <w:softHyphen/>
              <w:t xml:space="preserve">тельными. Составление алгоритма действия по согласованию существительных с прилагательными </w:t>
            </w:r>
            <w:r w:rsidRPr="009D4DE5">
              <w:rPr>
                <w:rFonts w:ascii="Times New Roman" w:hAnsi="Times New Roman"/>
                <w:color w:val="000000"/>
                <w:spacing w:val="1"/>
                <w:sz w:val="24"/>
                <w:szCs w:val="24"/>
                <w:lang w:val="en-US"/>
              </w:rPr>
              <w:t>I</w:t>
            </w:r>
            <w:r w:rsidRPr="009D4DE5">
              <w:rPr>
                <w:rFonts w:ascii="Times New Roman" w:hAnsi="Times New Roman"/>
                <w:color w:val="000000"/>
                <w:spacing w:val="1"/>
                <w:sz w:val="24"/>
                <w:szCs w:val="24"/>
              </w:rPr>
              <w:t xml:space="preserve"> и </w:t>
            </w:r>
            <w:r w:rsidRPr="009D4DE5">
              <w:rPr>
                <w:rFonts w:ascii="Times New Roman" w:hAnsi="Times New Roman"/>
                <w:color w:val="000000"/>
                <w:spacing w:val="1"/>
                <w:sz w:val="24"/>
                <w:szCs w:val="24"/>
                <w:lang w:val="en-US"/>
              </w:rPr>
              <w:t>II</w:t>
            </w:r>
            <w:r w:rsidRPr="009D4DE5">
              <w:rPr>
                <w:rFonts w:ascii="Times New Roman" w:hAnsi="Times New Roman"/>
                <w:color w:val="000000"/>
                <w:spacing w:val="1"/>
                <w:sz w:val="24"/>
                <w:szCs w:val="24"/>
              </w:rPr>
              <w:t xml:space="preserve"> групп.</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Практическое занятие 3 </w:t>
            </w:r>
            <w:r w:rsidRPr="009D4DE5">
              <w:rPr>
                <w:rFonts w:ascii="Times New Roman" w:hAnsi="Times New Roman"/>
                <w:color w:val="000000"/>
                <w:spacing w:val="1"/>
                <w:sz w:val="24"/>
                <w:szCs w:val="24"/>
              </w:rPr>
              <w:t xml:space="preserve">«Применение алгоритма действий по согласованию существительных с прилагательными </w:t>
            </w:r>
            <w:r w:rsidRPr="009D4DE5">
              <w:rPr>
                <w:rFonts w:ascii="Times New Roman" w:hAnsi="Times New Roman"/>
                <w:color w:val="000000"/>
                <w:spacing w:val="1"/>
                <w:sz w:val="24"/>
                <w:szCs w:val="24"/>
                <w:lang w:val="en-US"/>
              </w:rPr>
              <w:t>I</w:t>
            </w:r>
            <w:r w:rsidRPr="009D4DE5">
              <w:rPr>
                <w:rFonts w:ascii="Times New Roman" w:hAnsi="Times New Roman"/>
                <w:color w:val="000000"/>
                <w:spacing w:val="1"/>
                <w:sz w:val="24"/>
                <w:szCs w:val="24"/>
              </w:rPr>
              <w:t xml:space="preserve"> и </w:t>
            </w:r>
            <w:r w:rsidRPr="009D4DE5">
              <w:rPr>
                <w:rFonts w:ascii="Times New Roman" w:hAnsi="Times New Roman"/>
                <w:color w:val="000000"/>
                <w:spacing w:val="1"/>
                <w:sz w:val="24"/>
                <w:szCs w:val="24"/>
                <w:lang w:val="en-US"/>
              </w:rPr>
              <w:t>II</w:t>
            </w:r>
            <w:r w:rsidRPr="009D4DE5">
              <w:rPr>
                <w:rFonts w:ascii="Times New Roman" w:hAnsi="Times New Roman"/>
                <w:color w:val="000000"/>
                <w:spacing w:val="1"/>
                <w:sz w:val="24"/>
                <w:szCs w:val="24"/>
              </w:rPr>
              <w:t xml:space="preserve"> групп</w:t>
            </w:r>
            <w:r w:rsidRPr="009D4DE5">
              <w:rPr>
                <w:rFonts w:ascii="Times New Roman" w:hAnsi="Times New Roman"/>
                <w:bCs/>
                <w:sz w:val="24"/>
                <w:szCs w:val="24"/>
              </w:rPr>
              <w:t>».</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 xml:space="preserve">Тема 2.4. Глагол. Грамматические категории глагола. Рецепт. Структура </w:t>
            </w:r>
            <w:r w:rsidRPr="009D4DE5">
              <w:rPr>
                <w:rFonts w:ascii="Times New Roman" w:hAnsi="Times New Roman"/>
                <w:bCs/>
                <w:sz w:val="24"/>
                <w:szCs w:val="24"/>
              </w:rPr>
              <w:lastRenderedPageBreak/>
              <w:t>рецепта. Предлоги в рецептах</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lastRenderedPageBreak/>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4</w:t>
            </w:r>
          </w:p>
        </w:tc>
      </w:tr>
      <w:tr w:rsidR="00A92338" w:rsidRPr="009D4DE5" w:rsidTr="00A92338">
        <w:tc>
          <w:tcPr>
            <w:tcW w:w="753" w:type="pct"/>
            <w:vMerge/>
            <w:tcBorders>
              <w:bottom w:val="nil"/>
            </w:tcBorders>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8"/>
              </w:numPr>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Глагол. Грамматические категории глагола: лицо, время, число, наклонение, залог. Словарная форма. Основа глагола. Четыре спряжения глагола. </w:t>
            </w:r>
          </w:p>
          <w:p w:rsidR="00A92338" w:rsidRPr="009D4DE5" w:rsidRDefault="00A92338" w:rsidP="003F7764">
            <w:pPr>
              <w:numPr>
                <w:ilvl w:val="0"/>
                <w:numId w:val="8"/>
              </w:numPr>
              <w:spacing w:after="0" w:line="276" w:lineRule="auto"/>
              <w:jc w:val="both"/>
              <w:rPr>
                <w:rFonts w:ascii="Times New Roman" w:hAnsi="Times New Roman"/>
                <w:bCs/>
                <w:sz w:val="24"/>
                <w:szCs w:val="24"/>
              </w:rPr>
            </w:pPr>
            <w:r w:rsidRPr="009D4DE5">
              <w:rPr>
                <w:rFonts w:ascii="Times New Roman" w:hAnsi="Times New Roman"/>
                <w:bCs/>
                <w:sz w:val="24"/>
                <w:szCs w:val="24"/>
              </w:rPr>
              <w:t>Образование повелительного и сослагательного наклонения глагола, их употребление в стандартных рецептурных формулировках.</w:t>
            </w:r>
          </w:p>
          <w:p w:rsidR="00A92338" w:rsidRPr="009D4DE5" w:rsidRDefault="00A92338" w:rsidP="003F7764">
            <w:pPr>
              <w:numPr>
                <w:ilvl w:val="0"/>
                <w:numId w:val="8"/>
              </w:numPr>
              <w:spacing w:after="0" w:line="276" w:lineRule="auto"/>
              <w:jc w:val="both"/>
              <w:rPr>
                <w:rFonts w:ascii="Times New Roman" w:hAnsi="Times New Roman"/>
                <w:bCs/>
                <w:sz w:val="24"/>
                <w:szCs w:val="24"/>
              </w:rPr>
            </w:pPr>
            <w:r w:rsidRPr="009D4DE5">
              <w:rPr>
                <w:rFonts w:ascii="Times New Roman" w:hAnsi="Times New Roman"/>
                <w:bCs/>
                <w:sz w:val="24"/>
                <w:szCs w:val="24"/>
              </w:rPr>
              <w:lastRenderedPageBreak/>
              <w:t>Краткие сведения о рецептуре. Рецепт и его структура. Предлоги в рецептах.</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lastRenderedPageBreak/>
              <w:t>2</w:t>
            </w:r>
          </w:p>
        </w:tc>
      </w:tr>
      <w:tr w:rsidR="00A92338" w:rsidRPr="009D4DE5" w:rsidTr="00A92338">
        <w:tc>
          <w:tcPr>
            <w:tcW w:w="753" w:type="pct"/>
            <w:vMerge w:val="restart"/>
            <w:tcBorders>
              <w:top w:val="nil"/>
            </w:tcBorders>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Практическое занятие 4 «Оформление рецептов по заданному нормативному образцу и их перевод».</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Тема 2.5 Контрольная работа по теме «Рецепт»</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rPr>
          <w:trHeight w:val="220"/>
        </w:trPr>
        <w:tc>
          <w:tcPr>
            <w:tcW w:w="753" w:type="pct"/>
            <w:vMerge/>
            <w:tcBorders>
              <w:bottom w:val="nil"/>
            </w:tcBorders>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Практическое занятие 5 «Контрольная работа по теме «Рецепт».</w:t>
            </w:r>
          </w:p>
        </w:tc>
        <w:tc>
          <w:tcPr>
            <w:tcW w:w="611" w:type="pct"/>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tcBorders>
              <w:top w:val="nil"/>
            </w:tcBorders>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Раздел 3. Химическая номенклатура</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8/4</w:t>
            </w: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Тема 3.1 Химическая номенклатура</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4</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9"/>
              </w:numPr>
              <w:spacing w:after="0" w:line="276" w:lineRule="auto"/>
              <w:jc w:val="both"/>
              <w:rPr>
                <w:rFonts w:ascii="Times New Roman" w:hAnsi="Times New Roman"/>
                <w:bCs/>
                <w:sz w:val="24"/>
                <w:szCs w:val="24"/>
              </w:rPr>
            </w:pPr>
            <w:r w:rsidRPr="009D4DE5">
              <w:rPr>
                <w:rFonts w:ascii="Times New Roman" w:hAnsi="Times New Roman"/>
                <w:bCs/>
                <w:sz w:val="24"/>
                <w:szCs w:val="24"/>
              </w:rPr>
              <w:t>Химическая номенклатура. Название химических элементов и их соединений (оксидов, кислот, солей).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Практическое занятие 6 «Применение химической номенклатуры в рецептуре».</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753" w:type="pct"/>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Тема 3.2 Название групп лекарственных средств по их фармакологическому действию</w:t>
            </w: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4</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3F7764">
            <w:pPr>
              <w:numPr>
                <w:ilvl w:val="0"/>
                <w:numId w:val="10"/>
              </w:numPr>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Названия групп лекарственных средств по их фармакологическому действию. </w:t>
            </w:r>
          </w:p>
          <w:p w:rsidR="00A92338" w:rsidRPr="009D4DE5" w:rsidRDefault="00A92338" w:rsidP="003F7764">
            <w:pPr>
              <w:numPr>
                <w:ilvl w:val="0"/>
                <w:numId w:val="10"/>
              </w:numPr>
              <w:spacing w:after="0" w:line="276" w:lineRule="auto"/>
              <w:jc w:val="both"/>
              <w:rPr>
                <w:rFonts w:ascii="Times New Roman" w:hAnsi="Times New Roman"/>
                <w:bCs/>
                <w:sz w:val="24"/>
                <w:szCs w:val="24"/>
              </w:rPr>
            </w:pPr>
            <w:r w:rsidRPr="009D4DE5">
              <w:rPr>
                <w:rFonts w:ascii="Times New Roman" w:hAnsi="Times New Roman"/>
                <w:bCs/>
                <w:sz w:val="24"/>
                <w:szCs w:val="24"/>
              </w:rPr>
              <w:t>Частотные отрезки в названиях лекарственных веществ и их препаратов.</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Практическое занятие 7 «Употребление частотных отрезков в названиях лекарственных веществ в рецептуре».</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753" w:type="pct"/>
            <w:vMerge/>
          </w:tcPr>
          <w:p w:rsidR="00A92338" w:rsidRPr="009D4DE5" w:rsidRDefault="00A92338" w:rsidP="00997115">
            <w:pPr>
              <w:spacing w:after="0"/>
              <w:jc w:val="both"/>
              <w:rPr>
                <w:rFonts w:ascii="Times New Roman" w:hAnsi="Times New Roman"/>
                <w:bCs/>
                <w:sz w:val="24"/>
                <w:szCs w:val="24"/>
              </w:rPr>
            </w:pPr>
          </w:p>
        </w:tc>
        <w:tc>
          <w:tcPr>
            <w:tcW w:w="3636" w:type="pct"/>
            <w:gridSpan w:val="2"/>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Раздел 4. Клиническая терминология</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6/2</w:t>
            </w:r>
          </w:p>
        </w:tc>
      </w:tr>
      <w:tr w:rsidR="00A92338" w:rsidRPr="009D4DE5" w:rsidTr="00A92338">
        <w:tc>
          <w:tcPr>
            <w:tcW w:w="802" w:type="pct"/>
            <w:gridSpan w:val="2"/>
            <w:vMerge w:val="restart"/>
          </w:tcPr>
          <w:p w:rsidR="00A92338" w:rsidRPr="009D4DE5" w:rsidRDefault="00A92338" w:rsidP="00997115">
            <w:pPr>
              <w:spacing w:after="0"/>
              <w:rPr>
                <w:rFonts w:ascii="Times New Roman" w:hAnsi="Times New Roman"/>
                <w:bCs/>
                <w:sz w:val="24"/>
                <w:szCs w:val="24"/>
              </w:rPr>
            </w:pPr>
            <w:r w:rsidRPr="009D4DE5">
              <w:rPr>
                <w:rFonts w:ascii="Times New Roman" w:hAnsi="Times New Roman"/>
                <w:bCs/>
                <w:sz w:val="24"/>
                <w:szCs w:val="24"/>
              </w:rPr>
              <w:t xml:space="preserve">Тема 4.1 Состав слова. </w:t>
            </w:r>
            <w:r w:rsidRPr="009D4DE5">
              <w:rPr>
                <w:rFonts w:ascii="Times New Roman" w:hAnsi="Times New Roman"/>
                <w:bCs/>
                <w:sz w:val="24"/>
                <w:szCs w:val="24"/>
              </w:rPr>
              <w:lastRenderedPageBreak/>
              <w:t>Словообразование</w:t>
            </w:r>
          </w:p>
        </w:tc>
        <w:tc>
          <w:tcPr>
            <w:tcW w:w="3587" w:type="pct"/>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lastRenderedPageBreak/>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4</w:t>
            </w:r>
          </w:p>
        </w:tc>
      </w:tr>
      <w:tr w:rsidR="00A92338" w:rsidRPr="009D4DE5" w:rsidTr="00A92338">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3F7764">
            <w:pPr>
              <w:numPr>
                <w:ilvl w:val="0"/>
                <w:numId w:val="11"/>
              </w:numPr>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Клиническая терминология. Состав слова. </w:t>
            </w:r>
          </w:p>
          <w:p w:rsidR="00A92338" w:rsidRPr="009D4DE5" w:rsidRDefault="00A92338" w:rsidP="003F7764">
            <w:pPr>
              <w:numPr>
                <w:ilvl w:val="0"/>
                <w:numId w:val="11"/>
              </w:numPr>
              <w:spacing w:after="0" w:line="276" w:lineRule="auto"/>
              <w:jc w:val="both"/>
              <w:rPr>
                <w:rFonts w:ascii="Times New Roman" w:hAnsi="Times New Roman"/>
                <w:bCs/>
                <w:sz w:val="24"/>
                <w:szCs w:val="24"/>
              </w:rPr>
            </w:pPr>
            <w:r w:rsidRPr="009D4DE5">
              <w:rPr>
                <w:rFonts w:ascii="Times New Roman" w:hAnsi="Times New Roman"/>
                <w:bCs/>
                <w:sz w:val="24"/>
                <w:szCs w:val="24"/>
              </w:rPr>
              <w:lastRenderedPageBreak/>
              <w:t xml:space="preserve">Понятие </w:t>
            </w:r>
            <w:proofErr w:type="spellStart"/>
            <w:r w:rsidRPr="009D4DE5">
              <w:rPr>
                <w:rFonts w:ascii="Times New Roman" w:hAnsi="Times New Roman"/>
                <w:bCs/>
                <w:sz w:val="24"/>
                <w:szCs w:val="24"/>
              </w:rPr>
              <w:t>терминоэлемента</w:t>
            </w:r>
            <w:proofErr w:type="spellEnd"/>
            <w:r w:rsidRPr="009D4DE5">
              <w:rPr>
                <w:rFonts w:ascii="Times New Roman" w:hAnsi="Times New Roman"/>
                <w:bCs/>
                <w:sz w:val="24"/>
                <w:szCs w:val="24"/>
              </w:rPr>
              <w:t xml:space="preserve"> (ТЭ). Важнейшие латинские и греческие приставки.</w:t>
            </w:r>
          </w:p>
          <w:p w:rsidR="00A92338" w:rsidRPr="009D4DE5" w:rsidRDefault="00A92338" w:rsidP="003F7764">
            <w:pPr>
              <w:numPr>
                <w:ilvl w:val="0"/>
                <w:numId w:val="11"/>
              </w:numPr>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Греческие клинические </w:t>
            </w:r>
            <w:proofErr w:type="spellStart"/>
            <w:r w:rsidRPr="009D4DE5">
              <w:rPr>
                <w:rFonts w:ascii="Times New Roman" w:hAnsi="Times New Roman"/>
                <w:bCs/>
                <w:sz w:val="24"/>
                <w:szCs w:val="24"/>
              </w:rPr>
              <w:t>терминоэлементы</w:t>
            </w:r>
            <w:proofErr w:type="spellEnd"/>
            <w:r w:rsidRPr="009D4DE5">
              <w:rPr>
                <w:rFonts w:ascii="Times New Roman" w:hAnsi="Times New Roman"/>
                <w:bCs/>
                <w:sz w:val="24"/>
                <w:szCs w:val="24"/>
              </w:rPr>
              <w:t>. Греко-латинские дублеты.</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lastRenderedPageBreak/>
              <w:t>2</w:t>
            </w:r>
          </w:p>
        </w:tc>
      </w:tr>
      <w:tr w:rsidR="00A92338" w:rsidRPr="009D4DE5" w:rsidTr="00A92338">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 том числе практических занятий</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Практическое занятие 8 «Терминологическое словообразование».</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Самостоятельная работа обучающихся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802" w:type="pct"/>
            <w:gridSpan w:val="2"/>
            <w:vMerge w:val="restart"/>
          </w:tcPr>
          <w:p w:rsidR="00A92338" w:rsidRPr="009D4DE5" w:rsidRDefault="00A92338" w:rsidP="00997115">
            <w:pPr>
              <w:spacing w:after="0"/>
              <w:rPr>
                <w:rFonts w:ascii="Times New Roman" w:hAnsi="Times New Roman"/>
                <w:bCs/>
                <w:sz w:val="24"/>
                <w:szCs w:val="24"/>
                <w:lang w:val="en-US"/>
              </w:rPr>
            </w:pPr>
            <w:r w:rsidRPr="009D4DE5">
              <w:rPr>
                <w:rFonts w:ascii="Times New Roman" w:hAnsi="Times New Roman"/>
                <w:bCs/>
                <w:sz w:val="24"/>
                <w:szCs w:val="24"/>
              </w:rPr>
              <w:t>Тема 4.2 Клиническая терминология</w:t>
            </w:r>
          </w:p>
          <w:p w:rsidR="00A92338" w:rsidRPr="009D4DE5" w:rsidRDefault="00A92338" w:rsidP="00997115">
            <w:pPr>
              <w:spacing w:after="0"/>
              <w:jc w:val="both"/>
              <w:rPr>
                <w:rFonts w:ascii="Times New Roman" w:hAnsi="Times New Roman"/>
                <w:bCs/>
                <w:sz w:val="24"/>
                <w:szCs w:val="24"/>
                <w:lang w:val="en-US"/>
              </w:rPr>
            </w:pPr>
          </w:p>
          <w:p w:rsidR="00A92338" w:rsidRPr="009D4DE5" w:rsidRDefault="00A92338" w:rsidP="00997115">
            <w:pPr>
              <w:spacing w:after="0"/>
              <w:jc w:val="both"/>
              <w:rPr>
                <w:rFonts w:ascii="Times New Roman" w:hAnsi="Times New Roman"/>
                <w:bCs/>
                <w:sz w:val="24"/>
                <w:szCs w:val="24"/>
                <w:lang w:val="en-US"/>
              </w:rPr>
            </w:pPr>
          </w:p>
          <w:p w:rsidR="00A92338" w:rsidRPr="009D4DE5" w:rsidRDefault="00A92338" w:rsidP="00997115">
            <w:pPr>
              <w:spacing w:after="0"/>
              <w:jc w:val="both"/>
              <w:rPr>
                <w:rFonts w:ascii="Times New Roman" w:hAnsi="Times New Roman"/>
                <w:bCs/>
                <w:sz w:val="24"/>
                <w:szCs w:val="24"/>
                <w:lang w:val="en-US"/>
              </w:rPr>
            </w:pPr>
          </w:p>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 xml:space="preserve">Содержание учебного материала </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A92338" w:rsidP="003F7764">
            <w:pPr>
              <w:numPr>
                <w:ilvl w:val="0"/>
                <w:numId w:val="12"/>
              </w:numPr>
              <w:spacing w:after="0" w:line="276" w:lineRule="auto"/>
              <w:jc w:val="both"/>
              <w:rPr>
                <w:rFonts w:ascii="Times New Roman" w:hAnsi="Times New Roman"/>
                <w:bCs/>
                <w:sz w:val="24"/>
                <w:szCs w:val="24"/>
              </w:rPr>
            </w:pPr>
            <w:r w:rsidRPr="009D4DE5">
              <w:rPr>
                <w:rFonts w:ascii="Times New Roman" w:hAnsi="Times New Roman"/>
                <w:bCs/>
                <w:sz w:val="24"/>
                <w:szCs w:val="24"/>
              </w:rPr>
              <w:t>Терминологическое словообразование. Особенности структуры клинических терминов. Суффиксы –</w:t>
            </w:r>
            <w:proofErr w:type="spellStart"/>
            <w:r w:rsidRPr="009D4DE5">
              <w:rPr>
                <w:rFonts w:ascii="Times New Roman" w:hAnsi="Times New Roman"/>
                <w:bCs/>
                <w:sz w:val="24"/>
                <w:szCs w:val="24"/>
                <w:lang w:val="en-US"/>
              </w:rPr>
              <w:t>oma</w:t>
            </w:r>
            <w:proofErr w:type="spellEnd"/>
            <w:r w:rsidRPr="009D4DE5">
              <w:rPr>
                <w:rFonts w:ascii="Times New Roman" w:hAnsi="Times New Roman"/>
                <w:bCs/>
                <w:sz w:val="24"/>
                <w:szCs w:val="24"/>
              </w:rPr>
              <w:t>, -</w:t>
            </w:r>
            <w:r w:rsidRPr="009D4DE5">
              <w:rPr>
                <w:rFonts w:ascii="Times New Roman" w:hAnsi="Times New Roman"/>
                <w:bCs/>
                <w:sz w:val="24"/>
                <w:szCs w:val="24"/>
                <w:lang w:val="en-US"/>
              </w:rPr>
              <w:t>it</w:t>
            </w:r>
            <w:r w:rsidRPr="009D4DE5">
              <w:rPr>
                <w:rFonts w:ascii="Times New Roman" w:hAnsi="Times New Roman"/>
                <w:bCs/>
                <w:sz w:val="24"/>
                <w:szCs w:val="24"/>
              </w:rPr>
              <w:t xml:space="preserve"> (</w:t>
            </w:r>
            <w:r w:rsidRPr="009D4DE5">
              <w:rPr>
                <w:rFonts w:ascii="Times New Roman" w:hAnsi="Times New Roman"/>
                <w:bCs/>
                <w:sz w:val="24"/>
                <w:szCs w:val="24"/>
                <w:lang w:val="en-US"/>
              </w:rPr>
              <w:t>is</w:t>
            </w:r>
            <w:r w:rsidRPr="009D4DE5">
              <w:rPr>
                <w:rFonts w:ascii="Times New Roman" w:hAnsi="Times New Roman"/>
                <w:bCs/>
                <w:sz w:val="24"/>
                <w:szCs w:val="24"/>
              </w:rPr>
              <w:t>), -</w:t>
            </w:r>
            <w:proofErr w:type="spellStart"/>
            <w:r w:rsidRPr="009D4DE5">
              <w:rPr>
                <w:rFonts w:ascii="Times New Roman" w:hAnsi="Times New Roman"/>
                <w:bCs/>
                <w:sz w:val="24"/>
                <w:szCs w:val="24"/>
                <w:lang w:val="en-US"/>
              </w:rPr>
              <w:t>ias</w:t>
            </w:r>
            <w:proofErr w:type="spellEnd"/>
            <w:r w:rsidRPr="009D4DE5">
              <w:rPr>
                <w:rFonts w:ascii="Times New Roman" w:hAnsi="Times New Roman"/>
                <w:bCs/>
                <w:sz w:val="24"/>
                <w:szCs w:val="24"/>
              </w:rPr>
              <w:t xml:space="preserve"> (</w:t>
            </w:r>
            <w:r w:rsidRPr="009D4DE5">
              <w:rPr>
                <w:rFonts w:ascii="Times New Roman" w:hAnsi="Times New Roman"/>
                <w:bCs/>
                <w:sz w:val="24"/>
                <w:szCs w:val="24"/>
                <w:lang w:val="en-US"/>
              </w:rPr>
              <w:t>is</w:t>
            </w:r>
            <w:r w:rsidRPr="009D4DE5">
              <w:rPr>
                <w:rFonts w:ascii="Times New Roman" w:hAnsi="Times New Roman"/>
                <w:bCs/>
                <w:sz w:val="24"/>
                <w:szCs w:val="24"/>
              </w:rPr>
              <w:t>), -</w:t>
            </w:r>
            <w:proofErr w:type="spellStart"/>
            <w:r w:rsidRPr="009D4DE5">
              <w:rPr>
                <w:rFonts w:ascii="Times New Roman" w:hAnsi="Times New Roman"/>
                <w:bCs/>
                <w:sz w:val="24"/>
                <w:szCs w:val="24"/>
                <w:lang w:val="en-US"/>
              </w:rPr>
              <w:t>os</w:t>
            </w:r>
            <w:proofErr w:type="spellEnd"/>
            <w:r w:rsidRPr="009D4DE5">
              <w:rPr>
                <w:rFonts w:ascii="Times New Roman" w:hAnsi="Times New Roman"/>
                <w:bCs/>
                <w:sz w:val="24"/>
                <w:szCs w:val="24"/>
              </w:rPr>
              <w:t xml:space="preserve"> (</w:t>
            </w:r>
            <w:r w:rsidRPr="009D4DE5">
              <w:rPr>
                <w:rFonts w:ascii="Times New Roman" w:hAnsi="Times New Roman"/>
                <w:bCs/>
                <w:sz w:val="24"/>
                <w:szCs w:val="24"/>
                <w:lang w:val="en-US"/>
              </w:rPr>
              <w:t>is</w:t>
            </w:r>
            <w:r w:rsidRPr="009D4DE5">
              <w:rPr>
                <w:rFonts w:ascii="Times New Roman" w:hAnsi="Times New Roman"/>
                <w:bCs/>
                <w:sz w:val="24"/>
                <w:szCs w:val="24"/>
              </w:rPr>
              <w:t>), -</w:t>
            </w:r>
            <w:r w:rsidRPr="009D4DE5">
              <w:rPr>
                <w:rFonts w:ascii="Times New Roman" w:hAnsi="Times New Roman"/>
                <w:bCs/>
                <w:sz w:val="24"/>
                <w:szCs w:val="24"/>
                <w:lang w:val="en-US"/>
              </w:rPr>
              <w:t>ism</w:t>
            </w:r>
            <w:r w:rsidRPr="009D4DE5">
              <w:rPr>
                <w:rFonts w:ascii="Times New Roman" w:hAnsi="Times New Roman"/>
                <w:bCs/>
                <w:sz w:val="24"/>
                <w:szCs w:val="24"/>
              </w:rPr>
              <w:t xml:space="preserve">- в клинической терминологии. </w:t>
            </w:r>
          </w:p>
          <w:p w:rsidR="00A92338" w:rsidRPr="009D4DE5" w:rsidRDefault="00A92338" w:rsidP="003F7764">
            <w:pPr>
              <w:numPr>
                <w:ilvl w:val="0"/>
                <w:numId w:val="12"/>
              </w:numPr>
              <w:spacing w:after="0" w:line="276" w:lineRule="auto"/>
              <w:jc w:val="both"/>
              <w:rPr>
                <w:rFonts w:ascii="Times New Roman" w:hAnsi="Times New Roman"/>
                <w:bCs/>
                <w:sz w:val="24"/>
                <w:szCs w:val="24"/>
              </w:rPr>
            </w:pPr>
            <w:r w:rsidRPr="009D4DE5">
              <w:rPr>
                <w:rFonts w:ascii="Times New Roman" w:hAnsi="Times New Roman"/>
                <w:bCs/>
                <w:sz w:val="24"/>
                <w:szCs w:val="24"/>
              </w:rPr>
              <w:t>Греко-латинские дублеты, обозначающие части тела, органы, ткани.</w:t>
            </w:r>
          </w:p>
          <w:p w:rsidR="00A92338" w:rsidRPr="009D4DE5" w:rsidRDefault="00A92338" w:rsidP="003F7764">
            <w:pPr>
              <w:numPr>
                <w:ilvl w:val="0"/>
                <w:numId w:val="12"/>
              </w:numPr>
              <w:spacing w:after="0" w:line="276" w:lineRule="auto"/>
              <w:jc w:val="both"/>
              <w:rPr>
                <w:rFonts w:ascii="Times New Roman" w:hAnsi="Times New Roman"/>
                <w:bCs/>
                <w:sz w:val="24"/>
                <w:szCs w:val="24"/>
              </w:rPr>
            </w:pPr>
            <w:r w:rsidRPr="009D4DE5">
              <w:rPr>
                <w:rFonts w:ascii="Times New Roman" w:hAnsi="Times New Roman"/>
                <w:bCs/>
                <w:sz w:val="24"/>
                <w:szCs w:val="24"/>
              </w:rPr>
              <w:t xml:space="preserve">Анализ клинических терминов по </w:t>
            </w:r>
            <w:proofErr w:type="spellStart"/>
            <w:r w:rsidRPr="009D4DE5">
              <w:rPr>
                <w:rFonts w:ascii="Times New Roman" w:hAnsi="Times New Roman"/>
                <w:bCs/>
                <w:sz w:val="24"/>
                <w:szCs w:val="24"/>
              </w:rPr>
              <w:t>терминоэлементам</w:t>
            </w:r>
            <w:proofErr w:type="spellEnd"/>
            <w:r w:rsidRPr="009D4DE5">
              <w:rPr>
                <w:rFonts w:ascii="Times New Roman" w:hAnsi="Times New Roman"/>
                <w:bCs/>
                <w:sz w:val="24"/>
                <w:szCs w:val="24"/>
              </w:rPr>
              <w:t>, конструирование терминов в заданном значении.</w:t>
            </w:r>
          </w:p>
        </w:tc>
        <w:tc>
          <w:tcPr>
            <w:tcW w:w="611" w:type="pct"/>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rPr>
          <w:trHeight w:val="199"/>
        </w:trPr>
        <w:tc>
          <w:tcPr>
            <w:tcW w:w="802" w:type="pct"/>
            <w:gridSpan w:val="2"/>
            <w:vMerge/>
          </w:tcPr>
          <w:p w:rsidR="00A92338" w:rsidRPr="009D4DE5" w:rsidRDefault="00A92338" w:rsidP="00997115">
            <w:pPr>
              <w:spacing w:after="0"/>
              <w:jc w:val="both"/>
              <w:rPr>
                <w:rFonts w:ascii="Times New Roman" w:hAnsi="Times New Roman"/>
                <w:bCs/>
                <w:sz w:val="24"/>
                <w:szCs w:val="24"/>
              </w:rPr>
            </w:pPr>
          </w:p>
        </w:tc>
        <w:tc>
          <w:tcPr>
            <w:tcW w:w="3587" w:type="pct"/>
          </w:tcPr>
          <w:p w:rsidR="00A92338" w:rsidRPr="009D4DE5" w:rsidRDefault="003102FB" w:rsidP="00997115">
            <w:pPr>
              <w:spacing w:after="0"/>
              <w:jc w:val="both"/>
              <w:rPr>
                <w:rFonts w:ascii="Times New Roman" w:hAnsi="Times New Roman"/>
                <w:bCs/>
                <w:sz w:val="24"/>
                <w:szCs w:val="24"/>
              </w:rPr>
            </w:pPr>
            <w:r>
              <w:rPr>
                <w:rFonts w:ascii="Times New Roman" w:hAnsi="Times New Roman"/>
                <w:color w:val="000000"/>
                <w:sz w:val="24"/>
                <w:szCs w:val="24"/>
                <w:shd w:val="clear" w:color="auto" w:fill="FBFBFB"/>
              </w:rPr>
              <w:t>3 марта -</w:t>
            </w:r>
            <w:r w:rsidRPr="003162CB">
              <w:rPr>
                <w:rFonts w:ascii="Times New Roman" w:hAnsi="Times New Roman"/>
                <w:color w:val="000000"/>
                <w:sz w:val="24"/>
                <w:szCs w:val="24"/>
                <w:shd w:val="clear" w:color="auto" w:fill="FBFBFB"/>
              </w:rPr>
              <w:t>Всемирный день пи</w:t>
            </w:r>
            <w:r>
              <w:rPr>
                <w:rFonts w:ascii="Times New Roman" w:hAnsi="Times New Roman"/>
                <w:color w:val="000000"/>
                <w:sz w:val="24"/>
                <w:szCs w:val="24"/>
                <w:shd w:val="clear" w:color="auto" w:fill="FBFBFB"/>
              </w:rPr>
              <w:t>сателя.</w:t>
            </w:r>
          </w:p>
        </w:tc>
        <w:tc>
          <w:tcPr>
            <w:tcW w:w="611" w:type="pct"/>
            <w:vAlign w:val="center"/>
          </w:tcPr>
          <w:p w:rsidR="00A92338" w:rsidRPr="009D4DE5" w:rsidRDefault="00A92338" w:rsidP="00997115">
            <w:pPr>
              <w:spacing w:after="0"/>
              <w:jc w:val="center"/>
              <w:rPr>
                <w:rFonts w:ascii="Times New Roman" w:hAnsi="Times New Roman"/>
                <w:bCs/>
                <w:sz w:val="24"/>
                <w:szCs w:val="24"/>
              </w:rPr>
            </w:pP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Промежуточная аттестация в форме дифференцированного зачета</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2</w:t>
            </w:r>
          </w:p>
        </w:tc>
      </w:tr>
      <w:tr w:rsidR="00A92338" w:rsidRPr="009D4DE5" w:rsidTr="00A92338">
        <w:tc>
          <w:tcPr>
            <w:tcW w:w="4389" w:type="pct"/>
            <w:gridSpan w:val="3"/>
          </w:tcPr>
          <w:p w:rsidR="00A92338" w:rsidRPr="009D4DE5" w:rsidRDefault="00A92338" w:rsidP="00997115">
            <w:pPr>
              <w:spacing w:after="0"/>
              <w:jc w:val="both"/>
              <w:rPr>
                <w:rFonts w:ascii="Times New Roman" w:hAnsi="Times New Roman"/>
                <w:bCs/>
                <w:sz w:val="24"/>
                <w:szCs w:val="24"/>
              </w:rPr>
            </w:pPr>
            <w:r w:rsidRPr="009D4DE5">
              <w:rPr>
                <w:rFonts w:ascii="Times New Roman" w:hAnsi="Times New Roman"/>
                <w:bCs/>
                <w:sz w:val="24"/>
                <w:szCs w:val="24"/>
              </w:rPr>
              <w:t>Всего:</w:t>
            </w:r>
          </w:p>
        </w:tc>
        <w:tc>
          <w:tcPr>
            <w:tcW w:w="611" w:type="pct"/>
            <w:vAlign w:val="center"/>
          </w:tcPr>
          <w:p w:rsidR="00A92338" w:rsidRPr="009D4DE5" w:rsidRDefault="00A92338" w:rsidP="00997115">
            <w:pPr>
              <w:spacing w:after="0"/>
              <w:jc w:val="center"/>
              <w:rPr>
                <w:rFonts w:ascii="Times New Roman" w:hAnsi="Times New Roman"/>
                <w:bCs/>
                <w:sz w:val="24"/>
                <w:szCs w:val="24"/>
              </w:rPr>
            </w:pPr>
            <w:r w:rsidRPr="009D4DE5">
              <w:rPr>
                <w:rFonts w:ascii="Times New Roman" w:hAnsi="Times New Roman"/>
                <w:bCs/>
                <w:sz w:val="24"/>
                <w:szCs w:val="24"/>
              </w:rPr>
              <w:t>36</w:t>
            </w:r>
          </w:p>
        </w:tc>
      </w:tr>
    </w:tbl>
    <w:p w:rsidR="00D419B5" w:rsidRPr="009D4DE5" w:rsidRDefault="00D419B5"/>
    <w:p w:rsidR="00C87653" w:rsidRPr="009D4DE5" w:rsidRDefault="00C87653" w:rsidP="00C87653">
      <w:pPr>
        <w:sectPr w:rsidR="00C87653" w:rsidRPr="009D4DE5" w:rsidSect="003F7764">
          <w:pgSz w:w="16838" w:h="11906" w:orient="landscape"/>
          <w:pgMar w:top="1701" w:right="1134" w:bottom="850" w:left="1134" w:header="708" w:footer="708" w:gutter="0"/>
          <w:cols w:space="708"/>
          <w:docGrid w:linePitch="360"/>
        </w:sectPr>
      </w:pPr>
    </w:p>
    <w:p w:rsidR="009D4DE5" w:rsidRPr="009D4DE5" w:rsidRDefault="009D4DE5" w:rsidP="009D4DE5">
      <w:pPr>
        <w:spacing w:after="200" w:line="276" w:lineRule="auto"/>
        <w:ind w:left="1353"/>
        <w:rPr>
          <w:rFonts w:ascii="Times New Roman" w:eastAsia="Times New Roman" w:hAnsi="Times New Roman" w:cs="Times New Roman"/>
          <w:bCs/>
          <w:sz w:val="28"/>
          <w:szCs w:val="28"/>
          <w:lang w:eastAsia="ru-RU"/>
        </w:rPr>
      </w:pPr>
      <w:r w:rsidRPr="009D4DE5">
        <w:rPr>
          <w:rFonts w:ascii="Times New Roman" w:eastAsia="Times New Roman" w:hAnsi="Times New Roman" w:cs="Times New Roman"/>
          <w:bCs/>
          <w:sz w:val="28"/>
          <w:szCs w:val="28"/>
          <w:lang w:eastAsia="ru-RU"/>
        </w:rPr>
        <w:lastRenderedPageBreak/>
        <w:t>3. УСЛОВИЯ РЕАЛИЗАЦИИ УЧЕБНОЙ ДИСЦИПЛИНЫ</w:t>
      </w:r>
    </w:p>
    <w:p w:rsidR="009D4DE5" w:rsidRPr="009D4DE5" w:rsidRDefault="009D4DE5" w:rsidP="009D4DE5">
      <w:pPr>
        <w:suppressAutoHyphens/>
        <w:spacing w:after="0" w:line="276" w:lineRule="auto"/>
        <w:ind w:firstLine="709"/>
        <w:jc w:val="both"/>
        <w:rPr>
          <w:rFonts w:ascii="Times New Roman" w:eastAsia="Times New Roman" w:hAnsi="Times New Roman" w:cs="Times New Roman"/>
          <w:bCs/>
          <w:sz w:val="28"/>
          <w:szCs w:val="28"/>
          <w:lang w:eastAsia="ru-RU"/>
        </w:rPr>
      </w:pPr>
      <w:r w:rsidRPr="009D4DE5">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специальные помещения:</w:t>
      </w:r>
    </w:p>
    <w:p w:rsidR="009D4DE5" w:rsidRPr="009D4DE5" w:rsidRDefault="009D4DE5" w:rsidP="009D4DE5">
      <w:pPr>
        <w:suppressAutoHyphens/>
        <w:autoSpaceDE w:val="0"/>
        <w:autoSpaceDN w:val="0"/>
        <w:adjustRightInd w:val="0"/>
        <w:spacing w:after="0" w:line="276" w:lineRule="auto"/>
        <w:ind w:firstLine="709"/>
        <w:jc w:val="both"/>
        <w:rPr>
          <w:rFonts w:ascii="Times New Roman" w:eastAsia="Times New Roman" w:hAnsi="Times New Roman" w:cs="Times New Roman"/>
          <w:bCs/>
          <w:sz w:val="28"/>
          <w:szCs w:val="28"/>
        </w:rPr>
      </w:pPr>
      <w:r w:rsidRPr="009D4DE5">
        <w:rPr>
          <w:rFonts w:ascii="Times New Roman" w:eastAsia="Times New Roman" w:hAnsi="Times New Roman" w:cs="Times New Roman"/>
          <w:bCs/>
          <w:sz w:val="28"/>
          <w:szCs w:val="28"/>
          <w:lang w:eastAsia="ru-RU"/>
        </w:rPr>
        <w:t>Кабинет «Фармакология и основы латинского языка с медицинской терминологией»</w:t>
      </w:r>
      <w:r w:rsidRPr="009D4DE5">
        <w:rPr>
          <w:rFonts w:ascii="Times New Roman" w:eastAsia="Times New Roman" w:hAnsi="Times New Roman" w:cs="Times New Roman"/>
          <w:sz w:val="28"/>
          <w:szCs w:val="28"/>
        </w:rPr>
        <w:t>,</w:t>
      </w:r>
      <w:r w:rsidR="00E3416F">
        <w:rPr>
          <w:rFonts w:ascii="Times New Roman" w:eastAsia="Times New Roman" w:hAnsi="Times New Roman" w:cs="Times New Roman"/>
          <w:sz w:val="28"/>
          <w:szCs w:val="28"/>
        </w:rPr>
        <w:t xml:space="preserve"> </w:t>
      </w:r>
      <w:r w:rsidRPr="009D4DE5">
        <w:rPr>
          <w:rFonts w:ascii="Times New Roman" w:eastAsia="Times New Roman" w:hAnsi="Times New Roman" w:cs="Times New Roman"/>
          <w:sz w:val="28"/>
          <w:szCs w:val="28"/>
        </w:rPr>
        <w:t>оснащенный о</w:t>
      </w:r>
      <w:r w:rsidRPr="009D4DE5">
        <w:rPr>
          <w:rFonts w:ascii="Times New Roman" w:eastAsia="Times New Roman" w:hAnsi="Times New Roman" w:cs="Times New Roman"/>
          <w:bCs/>
          <w:sz w:val="28"/>
          <w:szCs w:val="28"/>
        </w:rPr>
        <w:t>борудованием:</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D4DE5" w:rsidRPr="009D4DE5">
        <w:rPr>
          <w:rFonts w:ascii="Times New Roman" w:eastAsia="Times New Roman" w:hAnsi="Times New Roman" w:cs="Times New Roman"/>
          <w:sz w:val="28"/>
          <w:szCs w:val="28"/>
          <w:lang w:eastAsia="ru-RU"/>
        </w:rPr>
        <w:t>осадочные места по количеству обучающихся.</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9D4DE5" w:rsidRPr="009D4DE5">
        <w:rPr>
          <w:rFonts w:ascii="Times New Roman" w:eastAsia="Times New Roman" w:hAnsi="Times New Roman" w:cs="Times New Roman"/>
          <w:sz w:val="28"/>
          <w:szCs w:val="28"/>
          <w:lang w:eastAsia="ru-RU"/>
        </w:rPr>
        <w:t>оска классная.</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D4DE5" w:rsidRPr="009D4DE5">
        <w:rPr>
          <w:rFonts w:ascii="Times New Roman" w:eastAsia="Times New Roman" w:hAnsi="Times New Roman" w:cs="Times New Roman"/>
          <w:sz w:val="28"/>
          <w:szCs w:val="28"/>
          <w:lang w:eastAsia="ru-RU"/>
        </w:rPr>
        <w:t>тенд информационный.</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9D4DE5" w:rsidRPr="009D4DE5">
        <w:rPr>
          <w:rFonts w:ascii="Times New Roman" w:eastAsia="Times New Roman" w:hAnsi="Times New Roman" w:cs="Times New Roman"/>
          <w:sz w:val="28"/>
          <w:szCs w:val="28"/>
          <w:lang w:eastAsia="ru-RU"/>
        </w:rPr>
        <w:t>чебно-наглядные пособия (таблицы фонетические, морфологические, грамматические, схемы, плакаты с латинскими поговорками, пословицами, афоризмами и др.)</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-у</w:t>
      </w:r>
      <w:r w:rsidR="009D4DE5" w:rsidRPr="009D4DE5">
        <w:rPr>
          <w:rFonts w:ascii="Times New Roman" w:eastAsia="Times New Roman" w:hAnsi="Times New Roman" w:cs="Times New Roman"/>
          <w:sz w:val="28"/>
          <w:szCs w:val="28"/>
          <w:lang w:eastAsia="ru-RU"/>
        </w:rPr>
        <w:t>чебно-наглядные пособия (демонстрационные образцы лекарственных препаратов, наборы аннотаций к лекарственным препаратам, таблицы, схемы и др.);</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w:t>
      </w:r>
      <w:r w:rsidR="009D4DE5" w:rsidRPr="009D4DE5">
        <w:rPr>
          <w:rFonts w:ascii="Times New Roman" w:eastAsia="Times New Roman" w:hAnsi="Times New Roman" w:cs="Times New Roman"/>
          <w:sz w:val="28"/>
          <w:szCs w:val="28"/>
        </w:rPr>
        <w:t>т</w:t>
      </w:r>
      <w:r w:rsidR="009D4DE5" w:rsidRPr="009D4DE5">
        <w:rPr>
          <w:rFonts w:ascii="Times New Roman" w:eastAsia="Times New Roman" w:hAnsi="Times New Roman" w:cs="Times New Roman"/>
          <w:bCs/>
          <w:sz w:val="28"/>
          <w:szCs w:val="28"/>
        </w:rPr>
        <w:t>ехническими средствами обучения:</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4DE5" w:rsidRPr="009D4DE5">
        <w:rPr>
          <w:rFonts w:ascii="Times New Roman" w:eastAsia="Times New Roman" w:hAnsi="Times New Roman" w:cs="Times New Roman"/>
          <w:sz w:val="28"/>
          <w:szCs w:val="28"/>
          <w:lang w:eastAsia="ru-RU"/>
        </w:rPr>
        <w:t>компьютерная техника с лицензионным программным обеспечением и возможностью подключения к информационно-телек</w:t>
      </w:r>
      <w:r>
        <w:rPr>
          <w:rFonts w:ascii="Times New Roman" w:eastAsia="Times New Roman" w:hAnsi="Times New Roman" w:cs="Times New Roman"/>
          <w:sz w:val="28"/>
          <w:szCs w:val="28"/>
          <w:lang w:eastAsia="ru-RU"/>
        </w:rPr>
        <w:t>оммуникационной сети «Интернет»;</w:t>
      </w:r>
    </w:p>
    <w:p w:rsidR="009D4DE5" w:rsidRPr="009D4DE5" w:rsidRDefault="00147FE2" w:rsidP="009D4DE5">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D4DE5" w:rsidRPr="009D4DE5">
        <w:rPr>
          <w:rFonts w:ascii="Times New Roman" w:eastAsia="Times New Roman" w:hAnsi="Times New Roman" w:cs="Times New Roman"/>
          <w:sz w:val="28"/>
          <w:szCs w:val="28"/>
          <w:lang w:eastAsia="ru-RU"/>
        </w:rPr>
        <w:t xml:space="preserve">мультимедийная установка или иное оборудование </w:t>
      </w:r>
      <w:proofErr w:type="spellStart"/>
      <w:r w:rsidR="009D4DE5" w:rsidRPr="009D4DE5">
        <w:rPr>
          <w:rFonts w:ascii="Times New Roman" w:eastAsia="Times New Roman" w:hAnsi="Times New Roman" w:cs="Times New Roman"/>
          <w:sz w:val="28"/>
          <w:szCs w:val="28"/>
          <w:lang w:eastAsia="ru-RU"/>
        </w:rPr>
        <w:t>аудиовизуализации</w:t>
      </w:r>
      <w:proofErr w:type="spellEnd"/>
      <w:r w:rsidR="009D4DE5" w:rsidRPr="009D4DE5">
        <w:rPr>
          <w:rFonts w:ascii="Times New Roman" w:eastAsia="Times New Roman" w:hAnsi="Times New Roman" w:cs="Times New Roman"/>
          <w:sz w:val="28"/>
          <w:szCs w:val="28"/>
          <w:lang w:eastAsia="ru-RU"/>
        </w:rPr>
        <w:t>.</w:t>
      </w:r>
    </w:p>
    <w:p w:rsidR="009D4DE5" w:rsidRPr="009D4DE5" w:rsidRDefault="009D4DE5" w:rsidP="009D4DE5">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rPr>
      </w:pPr>
    </w:p>
    <w:p w:rsidR="009D4DE5" w:rsidRPr="009D4DE5" w:rsidRDefault="009D4DE5" w:rsidP="009D4DE5">
      <w:pPr>
        <w:suppressAutoHyphens/>
        <w:spacing w:after="0" w:line="276" w:lineRule="auto"/>
        <w:ind w:firstLine="709"/>
        <w:jc w:val="both"/>
        <w:rPr>
          <w:rFonts w:ascii="Times New Roman" w:eastAsia="Times New Roman" w:hAnsi="Times New Roman" w:cs="Times New Roman"/>
          <w:bCs/>
          <w:sz w:val="28"/>
          <w:szCs w:val="28"/>
          <w:lang w:eastAsia="ru-RU"/>
        </w:rPr>
      </w:pPr>
      <w:r w:rsidRPr="009D4DE5">
        <w:rPr>
          <w:rFonts w:ascii="Times New Roman" w:eastAsia="Times New Roman" w:hAnsi="Times New Roman" w:cs="Times New Roman"/>
          <w:bCs/>
          <w:sz w:val="28"/>
          <w:szCs w:val="28"/>
          <w:lang w:eastAsia="ru-RU"/>
        </w:rPr>
        <w:t>3.2. Информационное обеспечение реализации программы</w:t>
      </w:r>
    </w:p>
    <w:p w:rsidR="009D4DE5" w:rsidRPr="009D4DE5" w:rsidRDefault="009D4DE5" w:rsidP="009D4DE5">
      <w:pPr>
        <w:suppressAutoHyphens/>
        <w:spacing w:after="0" w:line="276" w:lineRule="auto"/>
        <w:ind w:firstLine="709"/>
        <w:jc w:val="both"/>
        <w:rPr>
          <w:rFonts w:ascii="Times New Roman" w:eastAsia="Times New Roman" w:hAnsi="Times New Roman" w:cs="Times New Roman"/>
          <w:bCs/>
          <w:sz w:val="28"/>
          <w:szCs w:val="28"/>
          <w:lang w:eastAsia="ru-RU"/>
        </w:rPr>
      </w:pPr>
      <w:r w:rsidRPr="009D4DE5">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9D4DE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D4DE5">
        <w:rPr>
          <w:rFonts w:ascii="Times New Roman" w:eastAsia="Times New Roman" w:hAnsi="Times New Roman" w:cs="Times New Roman"/>
          <w:bCs/>
          <w:sz w:val="28"/>
          <w:szCs w:val="28"/>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D4DE5" w:rsidRPr="009D4DE5" w:rsidRDefault="009D4DE5" w:rsidP="009D4DE5">
      <w:pPr>
        <w:suppressAutoHyphens/>
        <w:spacing w:after="0" w:line="276" w:lineRule="auto"/>
        <w:ind w:firstLine="709"/>
        <w:jc w:val="both"/>
        <w:rPr>
          <w:rFonts w:ascii="Times New Roman" w:eastAsia="Times New Roman" w:hAnsi="Times New Roman" w:cs="Times New Roman"/>
          <w:sz w:val="28"/>
          <w:szCs w:val="28"/>
          <w:lang w:eastAsia="ru-RU"/>
        </w:rPr>
      </w:pPr>
    </w:p>
    <w:p w:rsidR="00C87653" w:rsidRPr="009D4DE5" w:rsidRDefault="00C87653" w:rsidP="00C87653">
      <w:pPr>
        <w:tabs>
          <w:tab w:val="left" w:pos="426"/>
        </w:tabs>
        <w:suppressAutoHyphens/>
        <w:spacing w:after="0" w:line="276" w:lineRule="auto"/>
        <w:ind w:firstLine="709"/>
        <w:jc w:val="both"/>
        <w:rPr>
          <w:rFonts w:ascii="Times New Roman" w:eastAsia="Times New Roman" w:hAnsi="Times New Roman" w:cs="Times New Roman"/>
          <w:sz w:val="28"/>
          <w:szCs w:val="28"/>
          <w:lang w:eastAsia="ru-RU"/>
        </w:rPr>
      </w:pPr>
      <w:r w:rsidRPr="009D4DE5">
        <w:rPr>
          <w:rFonts w:ascii="Times New Roman" w:eastAsia="Times New Roman" w:hAnsi="Times New Roman" w:cs="Times New Roman"/>
          <w:sz w:val="28"/>
          <w:szCs w:val="28"/>
          <w:lang w:eastAsia="ru-RU"/>
        </w:rPr>
        <w:t>3.2.1. Основные печатные издания</w:t>
      </w:r>
    </w:p>
    <w:p w:rsidR="00C87653" w:rsidRPr="009D4DE5" w:rsidRDefault="00C87653" w:rsidP="00C87653">
      <w:pPr>
        <w:numPr>
          <w:ilvl w:val="0"/>
          <w:numId w:val="14"/>
        </w:numPr>
        <w:spacing w:after="0" w:line="276" w:lineRule="auto"/>
        <w:jc w:val="both"/>
        <w:rPr>
          <w:rFonts w:ascii="Times New Roman" w:eastAsia="Times New Roman" w:hAnsi="Times New Roman" w:cs="Times New Roman"/>
          <w:sz w:val="28"/>
          <w:szCs w:val="28"/>
          <w:lang w:eastAsia="ru-RU"/>
        </w:rPr>
      </w:pPr>
      <w:proofErr w:type="spellStart"/>
      <w:r w:rsidRPr="009D4DE5">
        <w:rPr>
          <w:rFonts w:ascii="Times New Roman" w:eastAsia="Times New Roman" w:hAnsi="Times New Roman" w:cs="Times New Roman"/>
          <w:sz w:val="28"/>
          <w:szCs w:val="28"/>
          <w:lang w:eastAsia="ru-RU"/>
        </w:rPr>
        <w:t>Городкова</w:t>
      </w:r>
      <w:proofErr w:type="spellEnd"/>
      <w:r w:rsidRPr="009D4DE5">
        <w:rPr>
          <w:rFonts w:ascii="Times New Roman" w:eastAsia="Times New Roman" w:hAnsi="Times New Roman" w:cs="Times New Roman"/>
          <w:sz w:val="28"/>
          <w:szCs w:val="28"/>
          <w:lang w:eastAsia="ru-RU"/>
        </w:rPr>
        <w:t xml:space="preserve">, Ю.И. Латинский язык (для медицинских и фармацевтических колледжей и училищ): учебник / Ю.И. </w:t>
      </w:r>
      <w:proofErr w:type="spellStart"/>
      <w:r w:rsidRPr="009D4DE5">
        <w:rPr>
          <w:rFonts w:ascii="Times New Roman" w:eastAsia="Times New Roman" w:hAnsi="Times New Roman" w:cs="Times New Roman"/>
          <w:sz w:val="28"/>
          <w:szCs w:val="28"/>
          <w:lang w:eastAsia="ru-RU"/>
        </w:rPr>
        <w:t>Городкова</w:t>
      </w:r>
      <w:proofErr w:type="spellEnd"/>
      <w:r w:rsidRPr="009D4DE5">
        <w:rPr>
          <w:rFonts w:ascii="Times New Roman" w:eastAsia="Times New Roman" w:hAnsi="Times New Roman" w:cs="Times New Roman"/>
          <w:sz w:val="28"/>
          <w:szCs w:val="28"/>
          <w:lang w:eastAsia="ru-RU"/>
        </w:rPr>
        <w:t>, 27-е изд., стер.  — М.: КНОРУС, 20</w:t>
      </w:r>
      <w:r w:rsidR="00E3416F">
        <w:rPr>
          <w:rFonts w:ascii="Times New Roman" w:eastAsia="Times New Roman" w:hAnsi="Times New Roman" w:cs="Times New Roman"/>
          <w:sz w:val="28"/>
          <w:szCs w:val="28"/>
          <w:lang w:eastAsia="ru-RU"/>
        </w:rPr>
        <w:t>22</w:t>
      </w:r>
      <w:r w:rsidRPr="009D4DE5">
        <w:rPr>
          <w:rFonts w:ascii="Times New Roman" w:eastAsia="Times New Roman" w:hAnsi="Times New Roman" w:cs="Times New Roman"/>
          <w:sz w:val="28"/>
          <w:szCs w:val="28"/>
          <w:lang w:eastAsia="ru-RU"/>
        </w:rPr>
        <w:t>. - 260 с.</w:t>
      </w:r>
    </w:p>
    <w:p w:rsidR="00C87653" w:rsidRPr="009D4DE5" w:rsidRDefault="00C87653" w:rsidP="00C87653">
      <w:pPr>
        <w:numPr>
          <w:ilvl w:val="0"/>
          <w:numId w:val="14"/>
        </w:numPr>
        <w:spacing w:after="0" w:line="276" w:lineRule="auto"/>
        <w:jc w:val="both"/>
        <w:rPr>
          <w:rFonts w:ascii="Times New Roman" w:eastAsia="Times New Roman" w:hAnsi="Times New Roman" w:cs="Times New Roman"/>
          <w:sz w:val="28"/>
          <w:szCs w:val="28"/>
          <w:lang w:eastAsia="ru-RU"/>
        </w:rPr>
      </w:pPr>
      <w:r w:rsidRPr="009D4DE5">
        <w:rPr>
          <w:rFonts w:ascii="Times New Roman" w:eastAsia="Times New Roman" w:hAnsi="Times New Roman" w:cs="Times New Roman"/>
          <w:sz w:val="28"/>
          <w:szCs w:val="28"/>
          <w:lang w:eastAsia="ru-RU"/>
        </w:rPr>
        <w:t xml:space="preserve">Емельянова, Л.М. Основы латинского языка с медицинской терминологией: упражнения и лексические минимумы: учебное пособие для СПО/Л.М. Емельянова, </w:t>
      </w:r>
      <w:proofErr w:type="spellStart"/>
      <w:r w:rsidRPr="009D4DE5">
        <w:rPr>
          <w:rFonts w:ascii="Times New Roman" w:eastAsia="Times New Roman" w:hAnsi="Times New Roman" w:cs="Times New Roman"/>
          <w:sz w:val="28"/>
          <w:szCs w:val="28"/>
          <w:lang w:eastAsia="ru-RU"/>
        </w:rPr>
        <w:t>А.В.Туровский</w:t>
      </w:r>
      <w:proofErr w:type="spellEnd"/>
      <w:r w:rsidRPr="009D4DE5">
        <w:rPr>
          <w:rFonts w:ascii="Times New Roman" w:eastAsia="Times New Roman" w:hAnsi="Times New Roman" w:cs="Times New Roman"/>
          <w:sz w:val="28"/>
          <w:szCs w:val="28"/>
          <w:lang w:eastAsia="ru-RU"/>
        </w:rPr>
        <w:t xml:space="preserve">.  </w:t>
      </w:r>
      <w:r w:rsidR="00147FE2" w:rsidRPr="009D4DE5">
        <w:rPr>
          <w:rFonts w:ascii="Times New Roman" w:eastAsia="Times New Roman" w:hAnsi="Times New Roman" w:cs="Times New Roman"/>
          <w:sz w:val="28"/>
          <w:szCs w:val="28"/>
          <w:lang w:eastAsia="ru-RU"/>
        </w:rPr>
        <w:t xml:space="preserve">– </w:t>
      </w:r>
      <w:proofErr w:type="gramStart"/>
      <w:r w:rsidR="00147FE2" w:rsidRPr="009D4DE5">
        <w:rPr>
          <w:rFonts w:ascii="Times New Roman" w:eastAsia="Times New Roman" w:hAnsi="Times New Roman" w:cs="Times New Roman"/>
          <w:sz w:val="28"/>
          <w:szCs w:val="28"/>
          <w:lang w:eastAsia="ru-RU"/>
        </w:rPr>
        <w:t>С</w:t>
      </w:r>
      <w:r w:rsidRPr="009D4DE5">
        <w:rPr>
          <w:rFonts w:ascii="Times New Roman" w:eastAsia="Times New Roman" w:hAnsi="Times New Roman" w:cs="Times New Roman"/>
          <w:sz w:val="28"/>
          <w:szCs w:val="28"/>
          <w:lang w:eastAsia="ru-RU"/>
        </w:rPr>
        <w:t>-Пб</w:t>
      </w:r>
      <w:proofErr w:type="gramEnd"/>
      <w:r w:rsidRPr="009D4DE5">
        <w:rPr>
          <w:rFonts w:ascii="Times New Roman" w:eastAsia="Times New Roman" w:hAnsi="Times New Roman" w:cs="Times New Roman"/>
          <w:sz w:val="28"/>
          <w:szCs w:val="28"/>
          <w:lang w:eastAsia="ru-RU"/>
        </w:rPr>
        <w:t xml:space="preserve">: Лань, - </w:t>
      </w:r>
      <w:r w:rsidR="00914629" w:rsidRPr="009D4DE5">
        <w:rPr>
          <w:rFonts w:ascii="Times New Roman" w:eastAsia="Times New Roman" w:hAnsi="Times New Roman" w:cs="Times New Roman"/>
          <w:sz w:val="28"/>
          <w:szCs w:val="28"/>
          <w:lang w:eastAsia="ru-RU"/>
        </w:rPr>
        <w:t>202</w:t>
      </w:r>
      <w:r w:rsidR="00E3416F">
        <w:rPr>
          <w:rFonts w:ascii="Times New Roman" w:eastAsia="Times New Roman" w:hAnsi="Times New Roman" w:cs="Times New Roman"/>
          <w:sz w:val="28"/>
          <w:szCs w:val="28"/>
          <w:lang w:eastAsia="ru-RU"/>
        </w:rPr>
        <w:t>3</w:t>
      </w:r>
      <w:r w:rsidR="00914629" w:rsidRPr="009D4DE5">
        <w:rPr>
          <w:rFonts w:ascii="Times New Roman" w:eastAsia="Times New Roman" w:hAnsi="Times New Roman" w:cs="Times New Roman"/>
          <w:sz w:val="28"/>
          <w:szCs w:val="28"/>
          <w:lang w:eastAsia="ru-RU"/>
        </w:rPr>
        <w:t>.</w:t>
      </w:r>
      <w:r w:rsidR="00914629" w:rsidRPr="009D4DE5">
        <w:rPr>
          <w:rFonts w:ascii="Times New Roman" w:eastAsia="Times New Roman" w:hAnsi="Times New Roman" w:cs="Times New Roman"/>
          <w:sz w:val="28"/>
          <w:szCs w:val="28"/>
          <w:shd w:val="clear" w:color="auto" w:fill="FFFFFF"/>
          <w:lang w:eastAsia="ru-RU"/>
        </w:rPr>
        <w:t xml:space="preserve"> –</w:t>
      </w:r>
      <w:r w:rsidRPr="009D4DE5">
        <w:rPr>
          <w:rFonts w:ascii="Times New Roman" w:eastAsia="Times New Roman" w:hAnsi="Times New Roman" w:cs="Times New Roman"/>
          <w:sz w:val="28"/>
          <w:szCs w:val="28"/>
          <w:shd w:val="clear" w:color="auto" w:fill="FFFFFF"/>
          <w:lang w:eastAsia="ru-RU"/>
        </w:rPr>
        <w:t xml:space="preserve"> 140с.</w:t>
      </w:r>
    </w:p>
    <w:p w:rsidR="00C87653" w:rsidRPr="009D4DE5" w:rsidRDefault="00C87653" w:rsidP="00C87653">
      <w:pPr>
        <w:numPr>
          <w:ilvl w:val="2"/>
          <w:numId w:val="12"/>
        </w:numPr>
        <w:spacing w:after="0" w:line="276" w:lineRule="auto"/>
        <w:jc w:val="both"/>
        <w:rPr>
          <w:rFonts w:ascii="Times New Roman" w:eastAsia="Times New Roman" w:hAnsi="Times New Roman" w:cs="Times New Roman"/>
          <w:sz w:val="28"/>
          <w:szCs w:val="28"/>
          <w:lang w:eastAsia="ru-RU"/>
        </w:rPr>
      </w:pPr>
      <w:r w:rsidRPr="009D4DE5">
        <w:rPr>
          <w:rFonts w:ascii="Times New Roman" w:eastAsia="Times New Roman" w:hAnsi="Times New Roman" w:cs="Times New Roman"/>
          <w:sz w:val="28"/>
          <w:szCs w:val="28"/>
          <w:lang w:eastAsia="ru-RU"/>
        </w:rPr>
        <w:t xml:space="preserve">Основные электронные издания </w:t>
      </w:r>
    </w:p>
    <w:p w:rsidR="00C87653" w:rsidRPr="009D4DE5" w:rsidRDefault="00C87653" w:rsidP="00C87653">
      <w:pPr>
        <w:widowControl w:val="0"/>
        <w:numPr>
          <w:ilvl w:val="0"/>
          <w:numId w:val="15"/>
        </w:numPr>
        <w:shd w:val="clear" w:color="auto" w:fill="FFFFFF"/>
        <w:tabs>
          <w:tab w:val="left" w:pos="278"/>
        </w:tabs>
        <w:autoSpaceDE w:val="0"/>
        <w:autoSpaceDN w:val="0"/>
        <w:adjustRightInd w:val="0"/>
        <w:spacing w:after="0" w:line="276" w:lineRule="auto"/>
        <w:jc w:val="both"/>
        <w:rPr>
          <w:rFonts w:ascii="Times New Roman" w:eastAsia="Times New Roman" w:hAnsi="Times New Roman" w:cs="Times New Roman"/>
          <w:bCs/>
          <w:spacing w:val="-1"/>
          <w:sz w:val="28"/>
          <w:szCs w:val="28"/>
          <w:lang w:eastAsia="ru-RU"/>
        </w:rPr>
      </w:pPr>
      <w:r w:rsidRPr="009D4DE5">
        <w:rPr>
          <w:rFonts w:ascii="Times New Roman" w:eastAsia="Times New Roman" w:hAnsi="Times New Roman" w:cs="Times New Roman"/>
          <w:bCs/>
          <w:spacing w:val="-1"/>
          <w:sz w:val="28"/>
          <w:szCs w:val="28"/>
          <w:lang w:eastAsia="ru-RU"/>
        </w:rPr>
        <w:t xml:space="preserve">Емельянова, Л. М. Основы латинского языка с медицинской терминологией: </w:t>
      </w:r>
      <w:r w:rsidRPr="009D4DE5">
        <w:rPr>
          <w:rFonts w:ascii="Times New Roman" w:eastAsia="Times New Roman" w:hAnsi="Times New Roman" w:cs="Times New Roman"/>
          <w:bCs/>
          <w:spacing w:val="-1"/>
          <w:sz w:val="28"/>
          <w:szCs w:val="28"/>
          <w:lang w:eastAsia="ru-RU"/>
        </w:rPr>
        <w:lastRenderedPageBreak/>
        <w:t xml:space="preserve">упражнения и лексические </w:t>
      </w:r>
      <w:r w:rsidR="00147FE2" w:rsidRPr="009D4DE5">
        <w:rPr>
          <w:rFonts w:ascii="Times New Roman" w:eastAsia="Times New Roman" w:hAnsi="Times New Roman" w:cs="Times New Roman"/>
          <w:bCs/>
          <w:spacing w:val="-1"/>
          <w:sz w:val="28"/>
          <w:szCs w:val="28"/>
          <w:lang w:eastAsia="ru-RU"/>
        </w:rPr>
        <w:t>минимумы:</w:t>
      </w:r>
      <w:r w:rsidRPr="009D4DE5">
        <w:rPr>
          <w:rFonts w:ascii="Times New Roman" w:eastAsia="Times New Roman" w:hAnsi="Times New Roman" w:cs="Times New Roman"/>
          <w:bCs/>
          <w:spacing w:val="-1"/>
          <w:sz w:val="28"/>
          <w:szCs w:val="28"/>
          <w:lang w:eastAsia="ru-RU"/>
        </w:rPr>
        <w:t xml:space="preserve"> учебное пособие / Л. М. Емельянова, А. В. </w:t>
      </w:r>
      <w:proofErr w:type="spellStart"/>
      <w:r w:rsidRPr="009D4DE5">
        <w:rPr>
          <w:rFonts w:ascii="Times New Roman" w:eastAsia="Times New Roman" w:hAnsi="Times New Roman" w:cs="Times New Roman"/>
          <w:bCs/>
          <w:spacing w:val="-1"/>
          <w:sz w:val="28"/>
          <w:szCs w:val="28"/>
          <w:lang w:eastAsia="ru-RU"/>
        </w:rPr>
        <w:t>Туровский</w:t>
      </w:r>
      <w:proofErr w:type="spellEnd"/>
      <w:r w:rsidRPr="009D4DE5">
        <w:rPr>
          <w:rFonts w:ascii="Times New Roman" w:eastAsia="Times New Roman" w:hAnsi="Times New Roman" w:cs="Times New Roman"/>
          <w:bCs/>
          <w:spacing w:val="-1"/>
          <w:sz w:val="28"/>
          <w:szCs w:val="28"/>
          <w:lang w:eastAsia="ru-RU"/>
        </w:rPr>
        <w:t>. — 3-е изд., стер. — Санкт-Петербург: Лань, 20</w:t>
      </w:r>
      <w:r w:rsidR="00E3416F">
        <w:rPr>
          <w:rFonts w:ascii="Times New Roman" w:eastAsia="Times New Roman" w:hAnsi="Times New Roman" w:cs="Times New Roman"/>
          <w:bCs/>
          <w:spacing w:val="-1"/>
          <w:sz w:val="28"/>
          <w:szCs w:val="28"/>
          <w:lang w:eastAsia="ru-RU"/>
        </w:rPr>
        <w:t>23</w:t>
      </w:r>
      <w:r w:rsidRPr="009D4DE5">
        <w:rPr>
          <w:rFonts w:ascii="Times New Roman" w:eastAsia="Times New Roman" w:hAnsi="Times New Roman" w:cs="Times New Roman"/>
          <w:bCs/>
          <w:spacing w:val="-1"/>
          <w:sz w:val="28"/>
          <w:szCs w:val="28"/>
          <w:lang w:eastAsia="ru-RU"/>
        </w:rPr>
        <w:t xml:space="preserve">. — 140 с. — Текст: электронный // </w:t>
      </w:r>
      <w:r w:rsidRPr="009D4DE5">
        <w:rPr>
          <w:rFonts w:ascii="Times New Roman" w:eastAsia="Times New Roman" w:hAnsi="Times New Roman" w:cs="Times New Roman"/>
          <w:bCs/>
          <w:spacing w:val="-1"/>
          <w:sz w:val="28"/>
          <w:szCs w:val="28"/>
          <w:lang w:val="en-US" w:eastAsia="ru-RU"/>
        </w:rPr>
        <w:t>URL</w:t>
      </w:r>
      <w:r w:rsidRPr="009D4DE5">
        <w:rPr>
          <w:rFonts w:ascii="Times New Roman" w:eastAsia="Times New Roman" w:hAnsi="Times New Roman" w:cs="Times New Roman"/>
          <w:bCs/>
          <w:spacing w:val="-1"/>
          <w:sz w:val="28"/>
          <w:szCs w:val="28"/>
          <w:lang w:eastAsia="ru-RU"/>
        </w:rPr>
        <w:t xml:space="preserve">: </w:t>
      </w:r>
      <w:hyperlink r:id="rId8" w:history="1">
        <w:r w:rsidRPr="009D4DE5">
          <w:rPr>
            <w:rFonts w:ascii="Times New Roman" w:eastAsia="Times New Roman" w:hAnsi="Times New Roman" w:cs="Times New Roman"/>
            <w:bCs/>
            <w:spacing w:val="-1"/>
            <w:sz w:val="28"/>
            <w:szCs w:val="28"/>
            <w:lang w:val="en-US" w:eastAsia="ru-RU"/>
          </w:rPr>
          <w:t>https</w:t>
        </w:r>
        <w:r w:rsidRPr="009D4DE5">
          <w:rPr>
            <w:rFonts w:ascii="Times New Roman" w:eastAsia="Times New Roman" w:hAnsi="Times New Roman" w:cs="Times New Roman"/>
            <w:bCs/>
            <w:spacing w:val="-1"/>
            <w:sz w:val="28"/>
            <w:szCs w:val="28"/>
            <w:lang w:eastAsia="ru-RU"/>
          </w:rPr>
          <w:t>://</w:t>
        </w:r>
        <w:r w:rsidRPr="009D4DE5">
          <w:rPr>
            <w:rFonts w:ascii="Times New Roman" w:eastAsia="Times New Roman" w:hAnsi="Times New Roman" w:cs="Times New Roman"/>
            <w:bCs/>
            <w:spacing w:val="-1"/>
            <w:sz w:val="28"/>
            <w:szCs w:val="28"/>
            <w:lang w:val="en-US" w:eastAsia="ru-RU"/>
          </w:rPr>
          <w:t>e</w:t>
        </w:r>
        <w:r w:rsidRPr="009D4DE5">
          <w:rPr>
            <w:rFonts w:ascii="Times New Roman" w:eastAsia="Times New Roman" w:hAnsi="Times New Roman" w:cs="Times New Roman"/>
            <w:bCs/>
            <w:spacing w:val="-1"/>
            <w:sz w:val="28"/>
            <w:szCs w:val="28"/>
            <w:lang w:eastAsia="ru-RU"/>
          </w:rPr>
          <w:t>.</w:t>
        </w:r>
        <w:proofErr w:type="spellStart"/>
        <w:r w:rsidRPr="009D4DE5">
          <w:rPr>
            <w:rFonts w:ascii="Times New Roman" w:eastAsia="Times New Roman" w:hAnsi="Times New Roman" w:cs="Times New Roman"/>
            <w:bCs/>
            <w:spacing w:val="-1"/>
            <w:sz w:val="28"/>
            <w:szCs w:val="28"/>
            <w:lang w:val="en-US" w:eastAsia="ru-RU"/>
          </w:rPr>
          <w:t>lanbook</w:t>
        </w:r>
        <w:proofErr w:type="spellEnd"/>
        <w:r w:rsidRPr="009D4DE5">
          <w:rPr>
            <w:rFonts w:ascii="Times New Roman" w:eastAsia="Times New Roman" w:hAnsi="Times New Roman" w:cs="Times New Roman"/>
            <w:bCs/>
            <w:spacing w:val="-1"/>
            <w:sz w:val="28"/>
            <w:szCs w:val="28"/>
            <w:lang w:eastAsia="ru-RU"/>
          </w:rPr>
          <w:t>.</w:t>
        </w:r>
        <w:r w:rsidRPr="009D4DE5">
          <w:rPr>
            <w:rFonts w:ascii="Times New Roman" w:eastAsia="Times New Roman" w:hAnsi="Times New Roman" w:cs="Times New Roman"/>
            <w:bCs/>
            <w:spacing w:val="-1"/>
            <w:sz w:val="28"/>
            <w:szCs w:val="28"/>
            <w:lang w:val="en-US" w:eastAsia="ru-RU"/>
          </w:rPr>
          <w:t>com</w:t>
        </w:r>
        <w:r w:rsidRPr="009D4DE5">
          <w:rPr>
            <w:rFonts w:ascii="Times New Roman" w:eastAsia="Times New Roman" w:hAnsi="Times New Roman" w:cs="Times New Roman"/>
            <w:bCs/>
            <w:spacing w:val="-1"/>
            <w:sz w:val="28"/>
            <w:szCs w:val="28"/>
            <w:lang w:eastAsia="ru-RU"/>
          </w:rPr>
          <w:t>/</w:t>
        </w:r>
        <w:r w:rsidRPr="009D4DE5">
          <w:rPr>
            <w:rFonts w:ascii="Times New Roman" w:eastAsia="Times New Roman" w:hAnsi="Times New Roman" w:cs="Times New Roman"/>
            <w:bCs/>
            <w:spacing w:val="-1"/>
            <w:sz w:val="28"/>
            <w:szCs w:val="28"/>
            <w:lang w:val="en-US" w:eastAsia="ru-RU"/>
          </w:rPr>
          <w:t>book</w:t>
        </w:r>
      </w:hyperlink>
    </w:p>
    <w:p w:rsidR="00C87653" w:rsidRPr="009D4DE5" w:rsidRDefault="00C87653" w:rsidP="00C87653">
      <w:pPr>
        <w:widowControl w:val="0"/>
        <w:numPr>
          <w:ilvl w:val="0"/>
          <w:numId w:val="15"/>
        </w:numPr>
        <w:shd w:val="clear" w:color="auto" w:fill="FFFFFF"/>
        <w:tabs>
          <w:tab w:val="left" w:pos="278"/>
        </w:tabs>
        <w:autoSpaceDE w:val="0"/>
        <w:autoSpaceDN w:val="0"/>
        <w:adjustRightInd w:val="0"/>
        <w:spacing w:after="0" w:line="276" w:lineRule="auto"/>
        <w:jc w:val="both"/>
        <w:rPr>
          <w:rFonts w:ascii="Times New Roman" w:eastAsia="Times New Roman" w:hAnsi="Times New Roman" w:cs="Times New Roman"/>
          <w:bCs/>
          <w:spacing w:val="-1"/>
          <w:sz w:val="28"/>
          <w:szCs w:val="28"/>
          <w:lang w:eastAsia="ru-RU"/>
        </w:rPr>
      </w:pPr>
      <w:r w:rsidRPr="009D4DE5">
        <w:rPr>
          <w:rFonts w:ascii="Times New Roman" w:eastAsia="Times New Roman" w:hAnsi="Times New Roman" w:cs="Times New Roman"/>
          <w:bCs/>
          <w:spacing w:val="-1"/>
          <w:sz w:val="28"/>
          <w:szCs w:val="28"/>
          <w:lang w:eastAsia="ru-RU"/>
        </w:rPr>
        <w:t xml:space="preserve">Панасенко, Ю. Ф. Основы латинского языка с медицинской терминологией: учебник Панасенко Ю. Ф. - </w:t>
      </w:r>
      <w:r w:rsidR="00147FE2" w:rsidRPr="009D4DE5">
        <w:rPr>
          <w:rFonts w:ascii="Times New Roman" w:eastAsia="Times New Roman" w:hAnsi="Times New Roman" w:cs="Times New Roman"/>
          <w:bCs/>
          <w:spacing w:val="-1"/>
          <w:sz w:val="28"/>
          <w:szCs w:val="28"/>
          <w:lang w:eastAsia="ru-RU"/>
        </w:rPr>
        <w:t>Москва:</w:t>
      </w:r>
      <w:r w:rsidRPr="009D4DE5">
        <w:rPr>
          <w:rFonts w:ascii="Times New Roman" w:eastAsia="Times New Roman" w:hAnsi="Times New Roman" w:cs="Times New Roman"/>
          <w:bCs/>
          <w:spacing w:val="-1"/>
          <w:sz w:val="28"/>
          <w:szCs w:val="28"/>
          <w:lang w:eastAsia="ru-RU"/>
        </w:rPr>
        <w:t xml:space="preserve"> ГЭОТАР-Медиа, 20</w:t>
      </w:r>
      <w:r w:rsidR="00E3416F">
        <w:rPr>
          <w:rFonts w:ascii="Times New Roman" w:eastAsia="Times New Roman" w:hAnsi="Times New Roman" w:cs="Times New Roman"/>
          <w:bCs/>
          <w:spacing w:val="-1"/>
          <w:sz w:val="28"/>
          <w:szCs w:val="28"/>
          <w:lang w:eastAsia="ru-RU"/>
        </w:rPr>
        <w:t>22</w:t>
      </w:r>
      <w:r w:rsidRPr="009D4DE5">
        <w:rPr>
          <w:rFonts w:ascii="Times New Roman" w:eastAsia="Times New Roman" w:hAnsi="Times New Roman" w:cs="Times New Roman"/>
          <w:bCs/>
          <w:spacing w:val="-1"/>
          <w:sz w:val="28"/>
          <w:szCs w:val="28"/>
          <w:lang w:eastAsia="ru-RU"/>
        </w:rPr>
        <w:t xml:space="preserve">. - 352 с. - ISBN 978-5-9704-5172-4. - Текст: электронный // </w:t>
      </w:r>
      <w:r w:rsidRPr="009D4DE5">
        <w:rPr>
          <w:rFonts w:ascii="Times New Roman" w:eastAsia="Times New Roman" w:hAnsi="Times New Roman" w:cs="Times New Roman"/>
          <w:bCs/>
          <w:spacing w:val="-1"/>
          <w:sz w:val="28"/>
          <w:szCs w:val="28"/>
          <w:lang w:val="en-US" w:eastAsia="ru-RU"/>
        </w:rPr>
        <w:t>URL</w:t>
      </w:r>
      <w:r w:rsidRPr="009D4DE5">
        <w:rPr>
          <w:rFonts w:ascii="Times New Roman" w:eastAsia="Times New Roman" w:hAnsi="Times New Roman" w:cs="Times New Roman"/>
          <w:bCs/>
          <w:spacing w:val="-1"/>
          <w:sz w:val="28"/>
          <w:szCs w:val="28"/>
          <w:lang w:eastAsia="ru-RU"/>
        </w:rPr>
        <w:t xml:space="preserve">: </w:t>
      </w:r>
      <w:hyperlink r:id="rId9" w:history="1">
        <w:r w:rsidRPr="009D4DE5">
          <w:rPr>
            <w:rFonts w:ascii="Times New Roman" w:eastAsia="Times New Roman" w:hAnsi="Times New Roman" w:cs="Times New Roman"/>
            <w:bCs/>
            <w:spacing w:val="-1"/>
            <w:sz w:val="28"/>
            <w:szCs w:val="28"/>
            <w:lang w:val="en-US" w:eastAsia="ru-RU"/>
          </w:rPr>
          <w:t>http</w:t>
        </w:r>
        <w:r w:rsidRPr="009D4DE5">
          <w:rPr>
            <w:rFonts w:ascii="Times New Roman" w:eastAsia="Times New Roman" w:hAnsi="Times New Roman" w:cs="Times New Roman"/>
            <w:bCs/>
            <w:spacing w:val="-1"/>
            <w:sz w:val="28"/>
            <w:szCs w:val="28"/>
            <w:lang w:eastAsia="ru-RU"/>
          </w:rPr>
          <w:t>://</w:t>
        </w:r>
        <w:r w:rsidRPr="009D4DE5">
          <w:rPr>
            <w:rFonts w:ascii="Times New Roman" w:eastAsia="Times New Roman" w:hAnsi="Times New Roman" w:cs="Times New Roman"/>
            <w:bCs/>
            <w:spacing w:val="-1"/>
            <w:sz w:val="28"/>
            <w:szCs w:val="28"/>
            <w:lang w:val="en-US" w:eastAsia="ru-RU"/>
          </w:rPr>
          <w:t>www</w:t>
        </w:r>
        <w:r w:rsidRPr="009D4DE5">
          <w:rPr>
            <w:rFonts w:ascii="Times New Roman" w:eastAsia="Times New Roman" w:hAnsi="Times New Roman" w:cs="Times New Roman"/>
            <w:bCs/>
            <w:spacing w:val="-1"/>
            <w:sz w:val="28"/>
            <w:szCs w:val="28"/>
            <w:lang w:eastAsia="ru-RU"/>
          </w:rPr>
          <w:t>.</w:t>
        </w:r>
        <w:proofErr w:type="spellStart"/>
        <w:r w:rsidRPr="009D4DE5">
          <w:rPr>
            <w:rFonts w:ascii="Times New Roman" w:eastAsia="Times New Roman" w:hAnsi="Times New Roman" w:cs="Times New Roman"/>
            <w:bCs/>
            <w:spacing w:val="-1"/>
            <w:sz w:val="28"/>
            <w:szCs w:val="28"/>
            <w:lang w:val="en-US" w:eastAsia="ru-RU"/>
          </w:rPr>
          <w:t>medcollegelib</w:t>
        </w:r>
        <w:proofErr w:type="spellEnd"/>
        <w:r w:rsidRPr="009D4DE5">
          <w:rPr>
            <w:rFonts w:ascii="Times New Roman" w:eastAsia="Times New Roman" w:hAnsi="Times New Roman" w:cs="Times New Roman"/>
            <w:bCs/>
            <w:spacing w:val="-1"/>
            <w:sz w:val="28"/>
            <w:szCs w:val="28"/>
            <w:lang w:eastAsia="ru-RU"/>
          </w:rPr>
          <w:t>.</w:t>
        </w:r>
        <w:proofErr w:type="spellStart"/>
        <w:r w:rsidRPr="009D4DE5">
          <w:rPr>
            <w:rFonts w:ascii="Times New Roman" w:eastAsia="Times New Roman" w:hAnsi="Times New Roman" w:cs="Times New Roman"/>
            <w:bCs/>
            <w:spacing w:val="-1"/>
            <w:sz w:val="28"/>
            <w:szCs w:val="28"/>
            <w:lang w:val="en-US" w:eastAsia="ru-RU"/>
          </w:rPr>
          <w:t>ru</w:t>
        </w:r>
        <w:proofErr w:type="spellEnd"/>
        <w:r w:rsidRPr="009D4DE5">
          <w:rPr>
            <w:rFonts w:ascii="Times New Roman" w:eastAsia="Times New Roman" w:hAnsi="Times New Roman" w:cs="Times New Roman"/>
            <w:bCs/>
            <w:spacing w:val="-1"/>
            <w:sz w:val="28"/>
            <w:szCs w:val="28"/>
            <w:lang w:eastAsia="ru-RU"/>
          </w:rPr>
          <w:t>/</w:t>
        </w:r>
        <w:r w:rsidRPr="009D4DE5">
          <w:rPr>
            <w:rFonts w:ascii="Times New Roman" w:eastAsia="Times New Roman" w:hAnsi="Times New Roman" w:cs="Times New Roman"/>
            <w:bCs/>
            <w:spacing w:val="-1"/>
            <w:sz w:val="28"/>
            <w:szCs w:val="28"/>
            <w:lang w:val="en-US" w:eastAsia="ru-RU"/>
          </w:rPr>
          <w:t>book</w:t>
        </w:r>
        <w:r w:rsidRPr="009D4DE5">
          <w:rPr>
            <w:rFonts w:ascii="Times New Roman" w:eastAsia="Times New Roman" w:hAnsi="Times New Roman" w:cs="Times New Roman"/>
            <w:bCs/>
            <w:spacing w:val="-1"/>
            <w:sz w:val="28"/>
            <w:szCs w:val="28"/>
            <w:lang w:eastAsia="ru-RU"/>
          </w:rPr>
          <w:t>/</w:t>
        </w:r>
      </w:hyperlink>
    </w:p>
    <w:p w:rsidR="00186CD4" w:rsidRPr="009D4DE5" w:rsidRDefault="00186CD4" w:rsidP="009D4DE5">
      <w:pPr>
        <w:widowControl w:val="0"/>
        <w:shd w:val="clear" w:color="auto" w:fill="FFFFFF"/>
        <w:tabs>
          <w:tab w:val="left" w:pos="278"/>
        </w:tabs>
        <w:autoSpaceDE w:val="0"/>
        <w:autoSpaceDN w:val="0"/>
        <w:adjustRightInd w:val="0"/>
        <w:spacing w:after="0" w:line="276" w:lineRule="auto"/>
        <w:jc w:val="both"/>
        <w:rPr>
          <w:rFonts w:ascii="Times New Roman" w:eastAsia="Times New Roman" w:hAnsi="Times New Roman" w:cs="Times New Roman"/>
          <w:bCs/>
          <w:sz w:val="28"/>
          <w:szCs w:val="28"/>
          <w:lang w:eastAsia="ru-RU"/>
        </w:rPr>
      </w:pPr>
    </w:p>
    <w:p w:rsidR="00186CD4" w:rsidRPr="009D4DE5" w:rsidRDefault="00186CD4" w:rsidP="00186CD4">
      <w:pPr>
        <w:widowControl w:val="0"/>
        <w:shd w:val="clear" w:color="auto" w:fill="FFFFFF"/>
        <w:tabs>
          <w:tab w:val="left" w:pos="278"/>
        </w:tabs>
        <w:autoSpaceDE w:val="0"/>
        <w:autoSpaceDN w:val="0"/>
        <w:adjustRightInd w:val="0"/>
        <w:spacing w:after="0"/>
        <w:ind w:firstLine="709"/>
        <w:jc w:val="both"/>
        <w:rPr>
          <w:rFonts w:ascii="Times New Roman" w:hAnsi="Times New Roman"/>
          <w:bCs/>
          <w:sz w:val="28"/>
          <w:szCs w:val="28"/>
        </w:rPr>
      </w:pPr>
      <w:r w:rsidRPr="009D4DE5">
        <w:rPr>
          <w:rFonts w:ascii="Times New Roman" w:hAnsi="Times New Roman"/>
          <w:bCs/>
          <w:sz w:val="28"/>
          <w:szCs w:val="28"/>
        </w:rPr>
        <w:t>3.2.3. Дополнительные источники</w:t>
      </w:r>
    </w:p>
    <w:p w:rsidR="00186CD4" w:rsidRPr="009D4DE5" w:rsidRDefault="00186CD4" w:rsidP="00186CD4">
      <w:pPr>
        <w:numPr>
          <w:ilvl w:val="0"/>
          <w:numId w:val="18"/>
        </w:numPr>
        <w:pBdr>
          <w:bottom w:val="single" w:sz="6" w:space="0" w:color="E3E5E4"/>
        </w:pBdr>
        <w:spacing w:after="0" w:line="276" w:lineRule="auto"/>
        <w:jc w:val="both"/>
        <w:rPr>
          <w:rFonts w:ascii="Times New Roman" w:hAnsi="Times New Roman"/>
          <w:sz w:val="28"/>
          <w:szCs w:val="28"/>
        </w:rPr>
      </w:pPr>
      <w:r w:rsidRPr="009D4DE5">
        <w:rPr>
          <w:rFonts w:ascii="Times New Roman" w:hAnsi="Times New Roman"/>
          <w:sz w:val="28"/>
          <w:szCs w:val="28"/>
        </w:rPr>
        <w:t>Васильева Л. Н.</w:t>
      </w:r>
      <w:r w:rsidR="00A85CE6" w:rsidRPr="009D4DE5">
        <w:rPr>
          <w:rFonts w:ascii="Times New Roman" w:hAnsi="Times New Roman"/>
          <w:sz w:val="28"/>
          <w:szCs w:val="28"/>
        </w:rPr>
        <w:t xml:space="preserve">, </w:t>
      </w:r>
      <w:r w:rsidR="00A85CE6" w:rsidRPr="009D4DE5">
        <w:rPr>
          <w:rFonts w:ascii="Times New Roman" w:hAnsi="Times New Roman"/>
          <w:sz w:val="28"/>
          <w:szCs w:val="28"/>
          <w:shd w:val="clear" w:color="auto" w:fill="FFFFFF"/>
        </w:rPr>
        <w:t>Основы</w:t>
      </w:r>
      <w:r w:rsidRPr="009D4DE5">
        <w:rPr>
          <w:rFonts w:ascii="Times New Roman" w:hAnsi="Times New Roman"/>
          <w:bCs/>
          <w:sz w:val="28"/>
          <w:szCs w:val="28"/>
        </w:rPr>
        <w:t xml:space="preserve"> латинского языка с медицинской терминологией. Рабочая тетрадь: учебное пособие для СПО/</w:t>
      </w:r>
      <w:proofErr w:type="spellStart"/>
      <w:r w:rsidRPr="009D4DE5">
        <w:rPr>
          <w:rFonts w:ascii="Times New Roman" w:hAnsi="Times New Roman"/>
          <w:sz w:val="28"/>
          <w:szCs w:val="28"/>
        </w:rPr>
        <w:t>Л.Н.Васильева</w:t>
      </w:r>
      <w:proofErr w:type="spellEnd"/>
      <w:r w:rsidRPr="009D4DE5">
        <w:rPr>
          <w:rFonts w:ascii="Times New Roman" w:hAnsi="Times New Roman"/>
          <w:sz w:val="28"/>
          <w:szCs w:val="28"/>
        </w:rPr>
        <w:t xml:space="preserve">, Р.М. </w:t>
      </w:r>
      <w:proofErr w:type="gramStart"/>
      <w:r w:rsidRPr="009D4DE5">
        <w:rPr>
          <w:rFonts w:ascii="Times New Roman" w:hAnsi="Times New Roman"/>
          <w:sz w:val="28"/>
          <w:szCs w:val="28"/>
        </w:rPr>
        <w:t>Хайруллин  –</w:t>
      </w:r>
      <w:proofErr w:type="gramEnd"/>
      <w:r w:rsidRPr="009D4DE5">
        <w:rPr>
          <w:rFonts w:ascii="Times New Roman" w:hAnsi="Times New Roman"/>
          <w:sz w:val="28"/>
          <w:szCs w:val="28"/>
        </w:rPr>
        <w:t xml:space="preserve"> С-Пб.:  Лань, 202</w:t>
      </w:r>
      <w:r w:rsidR="00E3416F">
        <w:rPr>
          <w:rFonts w:ascii="Times New Roman" w:hAnsi="Times New Roman"/>
          <w:sz w:val="28"/>
          <w:szCs w:val="28"/>
        </w:rPr>
        <w:t xml:space="preserve">2 </w:t>
      </w:r>
      <w:bookmarkStart w:id="2" w:name="_GoBack"/>
      <w:bookmarkEnd w:id="2"/>
      <w:r w:rsidRPr="009D4DE5">
        <w:rPr>
          <w:rFonts w:ascii="Times New Roman" w:hAnsi="Times New Roman"/>
          <w:sz w:val="28"/>
          <w:szCs w:val="28"/>
        </w:rPr>
        <w:t>г. -56с.</w:t>
      </w:r>
    </w:p>
    <w:p w:rsidR="00186CD4" w:rsidRPr="009D4DE5" w:rsidRDefault="00186CD4" w:rsidP="00186CD4">
      <w:pPr>
        <w:numPr>
          <w:ilvl w:val="0"/>
          <w:numId w:val="18"/>
        </w:numPr>
        <w:pBdr>
          <w:bottom w:val="single" w:sz="6" w:space="0" w:color="E3E5E4"/>
        </w:pBdr>
        <w:spacing w:after="0" w:line="276" w:lineRule="auto"/>
        <w:jc w:val="both"/>
        <w:rPr>
          <w:rFonts w:ascii="Times New Roman" w:hAnsi="Times New Roman"/>
          <w:sz w:val="28"/>
          <w:szCs w:val="28"/>
        </w:rPr>
      </w:pPr>
      <w:r w:rsidRPr="009D4DE5">
        <w:rPr>
          <w:rFonts w:ascii="Times New Roman" w:hAnsi="Times New Roman"/>
          <w:sz w:val="28"/>
          <w:szCs w:val="28"/>
        </w:rPr>
        <w:t xml:space="preserve">Зимина, М. В. </w:t>
      </w:r>
      <w:r w:rsidRPr="009D4DE5">
        <w:rPr>
          <w:rFonts w:ascii="Times New Roman" w:hAnsi="Times New Roman"/>
          <w:sz w:val="28"/>
          <w:szCs w:val="28"/>
          <w:shd w:val="clear" w:color="auto" w:fill="FFFFFF"/>
        </w:rPr>
        <w:t>Основы латинского языка с медицинской терминологией: учебное пособие для СПО/ М.В.Зимина</w:t>
      </w:r>
      <w:r w:rsidRPr="009D4DE5">
        <w:rPr>
          <w:rFonts w:ascii="Times New Roman" w:hAnsi="Times New Roman"/>
          <w:sz w:val="28"/>
          <w:szCs w:val="28"/>
        </w:rPr>
        <w:t>. – С-</w:t>
      </w:r>
      <w:proofErr w:type="gramStart"/>
      <w:r w:rsidRPr="009D4DE5">
        <w:rPr>
          <w:rFonts w:ascii="Times New Roman" w:hAnsi="Times New Roman"/>
          <w:sz w:val="28"/>
          <w:szCs w:val="28"/>
        </w:rPr>
        <w:t>Пб.:</w:t>
      </w:r>
      <w:proofErr w:type="gramEnd"/>
      <w:r w:rsidRPr="009D4DE5">
        <w:rPr>
          <w:rFonts w:ascii="Times New Roman" w:hAnsi="Times New Roman"/>
          <w:sz w:val="28"/>
          <w:szCs w:val="28"/>
        </w:rPr>
        <w:t xml:space="preserve"> Лань, 2022. - 120 с.</w:t>
      </w:r>
    </w:p>
    <w:p w:rsidR="00186CD4" w:rsidRPr="009D4DE5" w:rsidRDefault="00186CD4" w:rsidP="00186CD4">
      <w:pPr>
        <w:numPr>
          <w:ilvl w:val="0"/>
          <w:numId w:val="18"/>
        </w:numPr>
        <w:pBdr>
          <w:bottom w:val="single" w:sz="6" w:space="0" w:color="E3E5E4"/>
        </w:pBdr>
        <w:spacing w:after="0" w:line="276" w:lineRule="auto"/>
        <w:jc w:val="both"/>
        <w:rPr>
          <w:rFonts w:ascii="Times New Roman" w:hAnsi="Times New Roman"/>
          <w:sz w:val="28"/>
          <w:szCs w:val="28"/>
        </w:rPr>
      </w:pPr>
      <w:r w:rsidRPr="009D4DE5">
        <w:rPr>
          <w:rFonts w:ascii="Times New Roman" w:hAnsi="Times New Roman"/>
          <w:spacing w:val="2"/>
          <w:sz w:val="28"/>
          <w:szCs w:val="28"/>
        </w:rPr>
        <w:t>Федеральный центр информационно-образовательных ресур</w:t>
      </w:r>
      <w:r w:rsidRPr="009D4DE5">
        <w:rPr>
          <w:rFonts w:ascii="Times New Roman" w:hAnsi="Times New Roman"/>
          <w:spacing w:val="1"/>
          <w:sz w:val="28"/>
          <w:szCs w:val="28"/>
        </w:rPr>
        <w:t xml:space="preserve">сов [электронный ресурс]. - Режим доступа: </w:t>
      </w:r>
      <w:hyperlink r:id="rId10" w:history="1">
        <w:r w:rsidRPr="009D4DE5">
          <w:rPr>
            <w:rFonts w:ascii="Times New Roman" w:hAnsi="Times New Roman"/>
            <w:spacing w:val="2"/>
            <w:sz w:val="28"/>
            <w:szCs w:val="28"/>
            <w:lang w:val="en-US"/>
          </w:rPr>
          <w:t>http</w:t>
        </w:r>
        <w:r w:rsidRPr="009D4DE5">
          <w:rPr>
            <w:rFonts w:ascii="Times New Roman" w:hAnsi="Times New Roman"/>
            <w:spacing w:val="2"/>
            <w:sz w:val="28"/>
            <w:szCs w:val="28"/>
          </w:rPr>
          <w:t>://</w:t>
        </w:r>
        <w:r w:rsidRPr="009D4DE5">
          <w:rPr>
            <w:rFonts w:ascii="Times New Roman" w:hAnsi="Times New Roman"/>
            <w:spacing w:val="2"/>
            <w:sz w:val="28"/>
            <w:szCs w:val="28"/>
            <w:lang w:val="en-US"/>
          </w:rPr>
          <w:t>www</w:t>
        </w:r>
        <w:r w:rsidRPr="009D4DE5">
          <w:rPr>
            <w:rFonts w:ascii="Times New Roman" w:hAnsi="Times New Roman"/>
            <w:spacing w:val="2"/>
            <w:sz w:val="28"/>
            <w:szCs w:val="28"/>
          </w:rPr>
          <w:t>.</w:t>
        </w:r>
        <w:proofErr w:type="spellStart"/>
        <w:r w:rsidRPr="009D4DE5">
          <w:rPr>
            <w:rFonts w:ascii="Times New Roman" w:hAnsi="Times New Roman"/>
            <w:spacing w:val="2"/>
            <w:sz w:val="28"/>
            <w:szCs w:val="28"/>
            <w:lang w:val="en-US"/>
          </w:rPr>
          <w:t>fcior</w:t>
        </w:r>
        <w:proofErr w:type="spellEnd"/>
        <w:r w:rsidRPr="009D4DE5">
          <w:rPr>
            <w:rFonts w:ascii="Times New Roman" w:hAnsi="Times New Roman"/>
            <w:spacing w:val="2"/>
            <w:sz w:val="28"/>
            <w:szCs w:val="28"/>
          </w:rPr>
          <w:t>.</w:t>
        </w:r>
        <w:proofErr w:type="spellStart"/>
        <w:r w:rsidRPr="009D4DE5">
          <w:rPr>
            <w:rFonts w:ascii="Times New Roman" w:hAnsi="Times New Roman"/>
            <w:spacing w:val="2"/>
            <w:sz w:val="28"/>
            <w:szCs w:val="28"/>
            <w:lang w:val="en-US"/>
          </w:rPr>
          <w:t>edu</w:t>
        </w:r>
        <w:proofErr w:type="spellEnd"/>
        <w:r w:rsidRPr="009D4DE5">
          <w:rPr>
            <w:rFonts w:ascii="Times New Roman" w:hAnsi="Times New Roman"/>
            <w:spacing w:val="2"/>
            <w:sz w:val="28"/>
            <w:szCs w:val="28"/>
          </w:rPr>
          <w:t>.</w:t>
        </w:r>
        <w:proofErr w:type="spellStart"/>
        <w:r w:rsidRPr="009D4DE5">
          <w:rPr>
            <w:rFonts w:ascii="Times New Roman" w:hAnsi="Times New Roman"/>
            <w:spacing w:val="2"/>
            <w:sz w:val="28"/>
            <w:szCs w:val="28"/>
            <w:lang w:val="en-US"/>
          </w:rPr>
          <w:t>ru</w:t>
        </w:r>
        <w:proofErr w:type="spellEnd"/>
      </w:hyperlink>
    </w:p>
    <w:p w:rsidR="00186CD4" w:rsidRPr="009D4DE5" w:rsidRDefault="00186CD4" w:rsidP="00186CD4">
      <w:pPr>
        <w:numPr>
          <w:ilvl w:val="0"/>
          <w:numId w:val="18"/>
        </w:numPr>
        <w:pBdr>
          <w:bottom w:val="single" w:sz="6" w:space="0" w:color="E3E5E4"/>
        </w:pBdr>
        <w:spacing w:after="0" w:line="276" w:lineRule="auto"/>
        <w:jc w:val="both"/>
        <w:rPr>
          <w:rFonts w:ascii="Times New Roman" w:hAnsi="Times New Roman"/>
          <w:sz w:val="28"/>
          <w:szCs w:val="28"/>
        </w:rPr>
        <w:sectPr w:rsidR="00186CD4" w:rsidRPr="009D4DE5" w:rsidSect="00997115">
          <w:pgSz w:w="11906" w:h="16838"/>
          <w:pgMar w:top="1134" w:right="567" w:bottom="1134" w:left="1701" w:header="709" w:footer="709" w:gutter="0"/>
          <w:cols w:space="708"/>
          <w:docGrid w:linePitch="360"/>
        </w:sectPr>
      </w:pPr>
      <w:r w:rsidRPr="009D4DE5">
        <w:rPr>
          <w:rFonts w:ascii="Times New Roman" w:hAnsi="Times New Roman"/>
          <w:sz w:val="28"/>
          <w:szCs w:val="28"/>
        </w:rPr>
        <w:t xml:space="preserve">ЭБС «Лань» </w:t>
      </w:r>
      <w:r w:rsidRPr="009D4DE5">
        <w:rPr>
          <w:rFonts w:ascii="Times New Roman" w:hAnsi="Times New Roman"/>
          <w:spacing w:val="1"/>
          <w:sz w:val="28"/>
          <w:szCs w:val="28"/>
        </w:rPr>
        <w:t>[электронный ресурс]</w:t>
      </w:r>
      <w:r w:rsidRPr="009D4DE5">
        <w:rPr>
          <w:rFonts w:ascii="Times New Roman" w:hAnsi="Times New Roman"/>
          <w:sz w:val="28"/>
          <w:szCs w:val="28"/>
        </w:rPr>
        <w:t>. - Режим дос</w:t>
      </w:r>
      <w:r w:rsidR="00147FE2">
        <w:rPr>
          <w:rFonts w:ascii="Times New Roman" w:hAnsi="Times New Roman"/>
          <w:sz w:val="28"/>
          <w:szCs w:val="28"/>
        </w:rPr>
        <w:t>тупа: https://e.lanbook.com/boo</w:t>
      </w:r>
    </w:p>
    <w:p w:rsidR="005F24DA" w:rsidRPr="005F24DA" w:rsidRDefault="005F24DA" w:rsidP="005F24DA">
      <w:pPr>
        <w:spacing w:after="200" w:line="276" w:lineRule="auto"/>
        <w:jc w:val="center"/>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lastRenderedPageBreak/>
        <w:t>4. КОНТРОЛЬ И ОЦЕНКА РЕЗУЛЬТАТОВ ОСВОЕНИЯ УЧЕБНОЙ ДИСЦИПЛИНЫ</w:t>
      </w:r>
    </w:p>
    <w:p w:rsidR="005F24DA" w:rsidRPr="005F24DA" w:rsidRDefault="005F24DA" w:rsidP="005F24DA">
      <w:pPr>
        <w:spacing w:after="200" w:line="276" w:lineRule="auto"/>
        <w:jc w:val="both"/>
        <w:rPr>
          <w:rFonts w:ascii="Times New Roman" w:eastAsia="Times New Roman" w:hAnsi="Times New Roman" w:cs="Times New Roman"/>
          <w:sz w:val="28"/>
          <w:szCs w:val="28"/>
          <w:lang w:eastAsia="ru-RU"/>
        </w:rPr>
      </w:pPr>
      <w:r w:rsidRPr="005F24DA">
        <w:rPr>
          <w:rFonts w:ascii="Times New Roman" w:eastAsia="Times New Roman" w:hAnsi="Times New Roman" w:cs="Times New Roman"/>
          <w:sz w:val="28"/>
          <w:szCs w:val="28"/>
          <w:lang w:eastAsia="ru-RU"/>
        </w:rPr>
        <w:t>Контроль и оценка результатов освоения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2626"/>
        <w:gridCol w:w="256"/>
        <w:gridCol w:w="2544"/>
      </w:tblGrid>
      <w:tr w:rsidR="005F24DA" w:rsidRPr="000E16E3" w:rsidTr="00EB2030">
        <w:trPr>
          <w:trHeight w:val="314"/>
        </w:trPr>
        <w:tc>
          <w:tcPr>
            <w:tcW w:w="2031" w:type="pct"/>
          </w:tcPr>
          <w:p w:rsidR="005F24DA" w:rsidRPr="000E16E3" w:rsidRDefault="005F24DA" w:rsidP="005F24DA">
            <w:pPr>
              <w:spacing w:after="200" w:line="276" w:lineRule="auto"/>
              <w:jc w:val="center"/>
              <w:rPr>
                <w:rFonts w:ascii="Times New Roman" w:eastAsia="Times New Roman" w:hAnsi="Times New Roman" w:cs="Times New Roman"/>
                <w:bCs/>
                <w:sz w:val="24"/>
                <w:szCs w:val="24"/>
                <w:lang w:eastAsia="ru-RU"/>
              </w:rPr>
            </w:pPr>
            <w:r w:rsidRPr="000E16E3">
              <w:rPr>
                <w:rFonts w:ascii="Times New Roman" w:eastAsia="Times New Roman" w:hAnsi="Times New Roman" w:cs="Times New Roman"/>
                <w:bCs/>
                <w:sz w:val="24"/>
                <w:szCs w:val="24"/>
                <w:lang w:eastAsia="ru-RU"/>
              </w:rPr>
              <w:t>Результаты обучения</w:t>
            </w:r>
          </w:p>
        </w:tc>
        <w:tc>
          <w:tcPr>
            <w:tcW w:w="1610" w:type="pct"/>
          </w:tcPr>
          <w:p w:rsidR="005F24DA" w:rsidRPr="000E16E3" w:rsidRDefault="005F24DA" w:rsidP="005F24DA">
            <w:pPr>
              <w:spacing w:after="200" w:line="276" w:lineRule="auto"/>
              <w:jc w:val="center"/>
              <w:rPr>
                <w:rFonts w:ascii="Times New Roman" w:eastAsia="Times New Roman" w:hAnsi="Times New Roman" w:cs="Times New Roman"/>
                <w:bCs/>
                <w:sz w:val="24"/>
                <w:szCs w:val="24"/>
                <w:lang w:eastAsia="ru-RU"/>
              </w:rPr>
            </w:pPr>
            <w:r w:rsidRPr="000E16E3">
              <w:rPr>
                <w:rFonts w:ascii="Times New Roman" w:eastAsia="Times New Roman" w:hAnsi="Times New Roman" w:cs="Times New Roman"/>
                <w:bCs/>
                <w:sz w:val="24"/>
                <w:szCs w:val="24"/>
                <w:lang w:eastAsia="ru-RU"/>
              </w:rPr>
              <w:t>Критерии оценки</w:t>
            </w:r>
          </w:p>
        </w:tc>
        <w:tc>
          <w:tcPr>
            <w:tcW w:w="1359" w:type="pct"/>
            <w:gridSpan w:val="2"/>
          </w:tcPr>
          <w:p w:rsidR="005F24DA" w:rsidRPr="000E16E3" w:rsidRDefault="005F24DA" w:rsidP="005F24DA">
            <w:pPr>
              <w:spacing w:after="200" w:line="276" w:lineRule="auto"/>
              <w:jc w:val="center"/>
              <w:rPr>
                <w:rFonts w:ascii="Times New Roman" w:eastAsia="Times New Roman" w:hAnsi="Times New Roman" w:cs="Times New Roman"/>
                <w:bCs/>
                <w:sz w:val="24"/>
                <w:szCs w:val="24"/>
                <w:lang w:eastAsia="ru-RU"/>
              </w:rPr>
            </w:pPr>
            <w:r w:rsidRPr="000E16E3">
              <w:rPr>
                <w:rFonts w:ascii="Times New Roman" w:eastAsia="Times New Roman" w:hAnsi="Times New Roman" w:cs="Times New Roman"/>
                <w:bCs/>
                <w:sz w:val="24"/>
                <w:szCs w:val="24"/>
                <w:lang w:eastAsia="ru-RU"/>
              </w:rPr>
              <w:t>Методы оценки</w:t>
            </w:r>
          </w:p>
        </w:tc>
      </w:tr>
      <w:tr w:rsidR="005F24DA" w:rsidRPr="005F24DA" w:rsidTr="00EB2030">
        <w:trPr>
          <w:trHeight w:val="404"/>
        </w:trPr>
        <w:tc>
          <w:tcPr>
            <w:tcW w:w="5000" w:type="pct"/>
            <w:gridSpan w:val="4"/>
          </w:tcPr>
          <w:p w:rsidR="005F24DA" w:rsidRPr="005F24DA" w:rsidRDefault="005F24DA" w:rsidP="005F24DA">
            <w:pPr>
              <w:spacing w:after="200" w:line="276" w:lineRule="auto"/>
              <w:ind w:firstLine="403"/>
              <w:rPr>
                <w:rFonts w:ascii="Times New Roman" w:eastAsia="Times New Roman" w:hAnsi="Times New Roman" w:cs="Times New Roman"/>
                <w:sz w:val="24"/>
                <w:szCs w:val="24"/>
                <w:lang w:eastAsia="ru-RU"/>
              </w:rPr>
            </w:pPr>
            <w:r w:rsidRPr="005F24DA">
              <w:rPr>
                <w:rFonts w:ascii="Times New Roman" w:eastAsia="Times New Roman" w:hAnsi="Times New Roman" w:cs="Times New Roman"/>
                <w:sz w:val="24"/>
                <w:szCs w:val="24"/>
                <w:lang w:eastAsia="ru-RU"/>
              </w:rPr>
              <w:t>Перечень знаний, осваиваемых в рамках дисциплины</w:t>
            </w:r>
          </w:p>
        </w:tc>
      </w:tr>
      <w:tr w:rsidR="005F24DA" w:rsidRPr="005F24DA" w:rsidTr="00EB2030">
        <w:tc>
          <w:tcPr>
            <w:tcW w:w="2031" w:type="pct"/>
          </w:tcPr>
          <w:p w:rsidR="00EB136E" w:rsidRPr="00EB136E" w:rsidRDefault="005F24DA" w:rsidP="00EB136E">
            <w:pPr>
              <w:spacing w:after="200" w:line="276" w:lineRule="auto"/>
              <w:ind w:firstLine="284"/>
              <w:jc w:val="both"/>
              <w:rPr>
                <w:rFonts w:ascii="Times New Roman" w:eastAsia="Times New Roman" w:hAnsi="Times New Roman" w:cs="Times New Roman"/>
                <w:bCs/>
                <w:sz w:val="24"/>
                <w:szCs w:val="24"/>
                <w:u w:val="single"/>
                <w:lang w:eastAsia="ru-RU"/>
              </w:rPr>
            </w:pPr>
            <w:r w:rsidRPr="005F24DA">
              <w:rPr>
                <w:rFonts w:ascii="Times New Roman" w:eastAsia="Times New Roman" w:hAnsi="Times New Roman" w:cs="Times New Roman"/>
                <w:bCs/>
                <w:sz w:val="24"/>
                <w:szCs w:val="24"/>
                <w:u w:val="single"/>
                <w:lang w:eastAsia="ru-RU"/>
              </w:rPr>
              <w:t>Знать:</w:t>
            </w:r>
            <w:r w:rsidR="00EB136E" w:rsidRPr="003D428A">
              <w:rPr>
                <w:rFonts w:ascii="Times New Roman" w:hAnsi="Times New Roman"/>
                <w:bCs/>
                <w:sz w:val="24"/>
                <w:szCs w:val="24"/>
              </w:rPr>
              <w:tab/>
            </w:r>
          </w:p>
          <w:p w:rsidR="00147FE2" w:rsidRPr="007F02A0" w:rsidRDefault="00147FE2" w:rsidP="00147FE2">
            <w:pPr>
              <w:pStyle w:val="ConsPlusNormal"/>
              <w:numPr>
                <w:ilvl w:val="0"/>
                <w:numId w:val="21"/>
              </w:numPr>
              <w:spacing w:line="276" w:lineRule="auto"/>
              <w:rPr>
                <w:rFonts w:ascii="Times New Roman" w:hAnsi="Times New Roman" w:cs="Times New Roman"/>
                <w:sz w:val="24"/>
                <w:szCs w:val="24"/>
              </w:rPr>
            </w:pPr>
            <w:r w:rsidRPr="007F02A0">
              <w:rPr>
                <w:rFonts w:ascii="Times New Roman" w:hAnsi="Times New Roman" w:cs="Times New Roman"/>
                <w:sz w:val="24"/>
                <w:szCs w:val="24"/>
              </w:rPr>
              <w:t>латинский алфавит, правила чтения и ударения;</w:t>
            </w:r>
          </w:p>
          <w:p w:rsidR="00147FE2" w:rsidRPr="007F02A0" w:rsidRDefault="00147FE2" w:rsidP="00147FE2">
            <w:pPr>
              <w:pStyle w:val="ConsPlusNormal"/>
              <w:numPr>
                <w:ilvl w:val="0"/>
                <w:numId w:val="21"/>
              </w:numPr>
              <w:spacing w:line="276" w:lineRule="auto"/>
              <w:rPr>
                <w:rFonts w:ascii="Times New Roman" w:hAnsi="Times New Roman" w:cs="Times New Roman"/>
                <w:sz w:val="24"/>
                <w:szCs w:val="24"/>
              </w:rPr>
            </w:pPr>
            <w:r w:rsidRPr="007F02A0">
              <w:rPr>
                <w:rFonts w:ascii="Times New Roman" w:hAnsi="Times New Roman" w:cs="Times New Roman"/>
                <w:sz w:val="24"/>
                <w:szCs w:val="24"/>
              </w:rPr>
              <w:t>элементы грамматики латинского языка, необходимые для понимания и образования медицинских терминов, а также для написания и перевода рецептов</w:t>
            </w:r>
          </w:p>
          <w:p w:rsidR="00147FE2" w:rsidRPr="007F02A0" w:rsidRDefault="00147FE2" w:rsidP="00147FE2">
            <w:pPr>
              <w:pStyle w:val="ConsPlusNormal"/>
              <w:numPr>
                <w:ilvl w:val="0"/>
                <w:numId w:val="21"/>
              </w:numPr>
              <w:spacing w:line="276" w:lineRule="auto"/>
              <w:rPr>
                <w:rFonts w:ascii="Times New Roman" w:hAnsi="Times New Roman" w:cs="Times New Roman"/>
                <w:sz w:val="24"/>
                <w:szCs w:val="24"/>
              </w:rPr>
            </w:pPr>
            <w:r w:rsidRPr="007F02A0">
              <w:rPr>
                <w:rFonts w:ascii="Times New Roman" w:hAnsi="Times New Roman" w:cs="Times New Roman"/>
                <w:sz w:val="24"/>
                <w:szCs w:val="24"/>
              </w:rPr>
              <w:t xml:space="preserve">500 терминологических единиц и </w:t>
            </w:r>
            <w:proofErr w:type="spellStart"/>
            <w:r w:rsidRPr="007F02A0">
              <w:rPr>
                <w:rFonts w:ascii="Times New Roman" w:hAnsi="Times New Roman" w:cs="Times New Roman"/>
                <w:sz w:val="24"/>
                <w:szCs w:val="24"/>
              </w:rPr>
              <w:t>терминоэлементов</w:t>
            </w:r>
            <w:proofErr w:type="spellEnd"/>
            <w:r w:rsidRPr="007F02A0">
              <w:rPr>
                <w:rFonts w:ascii="Times New Roman" w:hAnsi="Times New Roman" w:cs="Times New Roman"/>
                <w:sz w:val="24"/>
                <w:szCs w:val="24"/>
              </w:rPr>
              <w:t xml:space="preserve"> на уровне долговременной памяти в качестве активного терминологического запаса</w:t>
            </w:r>
          </w:p>
          <w:p w:rsidR="005F24DA" w:rsidRPr="005F24DA" w:rsidRDefault="005F24DA" w:rsidP="00EB136E">
            <w:pPr>
              <w:spacing w:after="0" w:line="240" w:lineRule="auto"/>
              <w:ind w:firstLine="284"/>
              <w:jc w:val="both"/>
              <w:rPr>
                <w:rFonts w:ascii="Times New Roman" w:eastAsia="Times New Roman" w:hAnsi="Times New Roman" w:cs="Times New Roman"/>
                <w:bCs/>
                <w:sz w:val="24"/>
                <w:szCs w:val="24"/>
                <w:lang w:eastAsia="ru-RU"/>
              </w:rPr>
            </w:pPr>
          </w:p>
        </w:tc>
        <w:tc>
          <w:tcPr>
            <w:tcW w:w="1820" w:type="pct"/>
            <w:gridSpan w:val="2"/>
          </w:tcPr>
          <w:p w:rsidR="005F24DA" w:rsidRPr="005F24DA" w:rsidRDefault="005F24DA" w:rsidP="005F24DA">
            <w:pPr>
              <w:spacing w:after="200" w:line="276" w:lineRule="auto"/>
              <w:ind w:firstLine="317"/>
              <w:rPr>
                <w:rFonts w:ascii="Times New Roman" w:eastAsia="Times New Roman" w:hAnsi="Times New Roman" w:cs="Times New Roman"/>
                <w:bCs/>
                <w:sz w:val="24"/>
                <w:szCs w:val="24"/>
                <w:lang w:eastAsia="ru-RU"/>
              </w:rPr>
            </w:pP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воспроизведение элементов латинской грамматики и способов словообразования;</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xml:space="preserve">- определение основных грамматических форм частей речи по </w:t>
            </w:r>
            <w:proofErr w:type="spellStart"/>
            <w:r w:rsidRPr="007F02A0">
              <w:rPr>
                <w:rFonts w:ascii="Times New Roman" w:hAnsi="Times New Roman"/>
                <w:sz w:val="24"/>
                <w:szCs w:val="24"/>
              </w:rPr>
              <w:t>терминоэлементам</w:t>
            </w:r>
            <w:proofErr w:type="spellEnd"/>
            <w:r w:rsidRPr="007F02A0">
              <w:rPr>
                <w:rFonts w:ascii="Times New Roman" w:hAnsi="Times New Roman"/>
                <w:sz w:val="24"/>
                <w:szCs w:val="24"/>
              </w:rPr>
              <w:t>;</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воспроизведение лексического минимума медицинских терминов на латинском языке, осуществление перевода;</w:t>
            </w:r>
          </w:p>
          <w:p w:rsidR="005C225B" w:rsidRPr="005F24DA" w:rsidRDefault="00147FE2" w:rsidP="00147FE2">
            <w:pPr>
              <w:spacing w:after="0" w:line="240" w:lineRule="auto"/>
              <w:ind w:firstLine="317"/>
              <w:rPr>
                <w:rFonts w:ascii="Times New Roman" w:eastAsia="Times New Roman" w:hAnsi="Times New Roman" w:cs="Times New Roman"/>
                <w:bCs/>
                <w:sz w:val="24"/>
                <w:szCs w:val="24"/>
                <w:lang w:eastAsia="ru-RU"/>
              </w:rPr>
            </w:pPr>
            <w:r w:rsidRPr="007F02A0">
              <w:rPr>
                <w:rFonts w:ascii="Times New Roman" w:hAnsi="Times New Roman"/>
                <w:sz w:val="24"/>
                <w:szCs w:val="24"/>
              </w:rPr>
              <w:t xml:space="preserve">- правильное объяснение и перевод терминов и устойчивых латинских выражений; </w:t>
            </w:r>
          </w:p>
        </w:tc>
        <w:tc>
          <w:tcPr>
            <w:tcW w:w="1149" w:type="pct"/>
          </w:tcPr>
          <w:p w:rsidR="005F24DA" w:rsidRPr="005F24DA" w:rsidRDefault="005F24DA" w:rsidP="005F24DA">
            <w:pPr>
              <w:spacing w:after="0" w:line="240" w:lineRule="auto"/>
              <w:ind w:firstLine="284"/>
              <w:rPr>
                <w:rFonts w:ascii="Times New Roman" w:eastAsia="Times New Roman" w:hAnsi="Times New Roman" w:cs="Times New Roman"/>
                <w:bCs/>
                <w:sz w:val="24"/>
                <w:szCs w:val="24"/>
                <w:lang w:eastAsia="ru-RU"/>
              </w:rPr>
            </w:pPr>
          </w:p>
          <w:p w:rsidR="00147FE2" w:rsidRPr="007F02A0" w:rsidRDefault="00147FE2" w:rsidP="00147FE2">
            <w:pPr>
              <w:spacing w:after="0"/>
              <w:ind w:hanging="26"/>
              <w:rPr>
                <w:rFonts w:ascii="Times New Roman" w:hAnsi="Times New Roman"/>
                <w:sz w:val="24"/>
                <w:szCs w:val="24"/>
              </w:rPr>
            </w:pPr>
            <w:r w:rsidRPr="007F02A0">
              <w:rPr>
                <w:rFonts w:ascii="Times New Roman" w:hAnsi="Times New Roman"/>
                <w:sz w:val="24"/>
                <w:szCs w:val="24"/>
              </w:rPr>
              <w:t xml:space="preserve">Контроль навыков чтения и письма, </w:t>
            </w:r>
          </w:p>
          <w:p w:rsidR="00147FE2" w:rsidRPr="007F02A0" w:rsidRDefault="00147FE2" w:rsidP="00147FE2">
            <w:pPr>
              <w:spacing w:after="0"/>
              <w:ind w:hanging="26"/>
              <w:rPr>
                <w:rFonts w:ascii="Times New Roman" w:hAnsi="Times New Roman"/>
                <w:sz w:val="24"/>
                <w:szCs w:val="24"/>
              </w:rPr>
            </w:pPr>
            <w:r w:rsidRPr="007F02A0">
              <w:rPr>
                <w:rFonts w:ascii="Times New Roman" w:hAnsi="Times New Roman"/>
                <w:sz w:val="24"/>
                <w:szCs w:val="24"/>
              </w:rPr>
              <w:t xml:space="preserve">контроль навыков словообразования, </w:t>
            </w:r>
          </w:p>
          <w:p w:rsidR="00147FE2" w:rsidRPr="007F02A0" w:rsidRDefault="00147FE2" w:rsidP="00147FE2">
            <w:pPr>
              <w:spacing w:after="0"/>
              <w:ind w:hanging="26"/>
              <w:rPr>
                <w:rFonts w:ascii="Times New Roman" w:hAnsi="Times New Roman"/>
                <w:sz w:val="24"/>
                <w:szCs w:val="24"/>
              </w:rPr>
            </w:pPr>
            <w:r w:rsidRPr="007F02A0">
              <w:rPr>
                <w:rFonts w:ascii="Times New Roman" w:hAnsi="Times New Roman"/>
                <w:sz w:val="24"/>
                <w:szCs w:val="24"/>
              </w:rPr>
              <w:t>контроль лексического минимума</w:t>
            </w:r>
          </w:p>
          <w:p w:rsidR="00147FE2" w:rsidRPr="007F02A0" w:rsidRDefault="00147FE2" w:rsidP="00147FE2">
            <w:pPr>
              <w:spacing w:after="0"/>
              <w:ind w:hanging="26"/>
              <w:rPr>
                <w:rFonts w:ascii="Times New Roman" w:hAnsi="Times New Roman"/>
                <w:sz w:val="24"/>
                <w:szCs w:val="24"/>
              </w:rPr>
            </w:pPr>
            <w:r w:rsidRPr="007F02A0">
              <w:rPr>
                <w:rFonts w:ascii="Times New Roman" w:hAnsi="Times New Roman"/>
                <w:sz w:val="24"/>
                <w:szCs w:val="24"/>
              </w:rPr>
              <w:t xml:space="preserve">тестирование, </w:t>
            </w:r>
          </w:p>
          <w:p w:rsidR="00147FE2" w:rsidRPr="007F02A0" w:rsidRDefault="00147FE2" w:rsidP="00147FE2">
            <w:pPr>
              <w:spacing w:after="0"/>
              <w:ind w:hanging="26"/>
              <w:rPr>
                <w:rFonts w:ascii="Times New Roman" w:hAnsi="Times New Roman"/>
                <w:sz w:val="24"/>
                <w:szCs w:val="24"/>
              </w:rPr>
            </w:pPr>
            <w:r w:rsidRPr="007F02A0">
              <w:rPr>
                <w:rFonts w:ascii="Times New Roman" w:hAnsi="Times New Roman"/>
                <w:sz w:val="24"/>
                <w:szCs w:val="24"/>
              </w:rPr>
              <w:t xml:space="preserve">терминологический диктант, </w:t>
            </w:r>
          </w:p>
          <w:p w:rsidR="00147FE2" w:rsidRPr="007F02A0" w:rsidRDefault="00147FE2" w:rsidP="00147FE2">
            <w:pPr>
              <w:spacing w:after="0"/>
              <w:ind w:hanging="26"/>
              <w:rPr>
                <w:rFonts w:ascii="Times New Roman" w:hAnsi="Times New Roman"/>
                <w:bCs/>
                <w:sz w:val="24"/>
                <w:szCs w:val="24"/>
              </w:rPr>
            </w:pPr>
            <w:r w:rsidRPr="007F02A0">
              <w:rPr>
                <w:rFonts w:ascii="Times New Roman" w:hAnsi="Times New Roman"/>
                <w:sz w:val="24"/>
                <w:szCs w:val="24"/>
              </w:rPr>
              <w:t>контроль выполнения упражнений</w:t>
            </w:r>
          </w:p>
          <w:p w:rsidR="005F24DA" w:rsidRPr="005F24DA" w:rsidRDefault="00147FE2" w:rsidP="00147FE2">
            <w:pPr>
              <w:spacing w:after="0" w:line="240" w:lineRule="auto"/>
              <w:ind w:firstLine="284"/>
              <w:rPr>
                <w:rFonts w:ascii="Times New Roman" w:eastAsia="Times New Roman" w:hAnsi="Times New Roman" w:cs="Times New Roman"/>
                <w:bCs/>
                <w:sz w:val="24"/>
                <w:szCs w:val="24"/>
                <w:lang w:eastAsia="ru-RU"/>
              </w:rPr>
            </w:pPr>
            <w:r w:rsidRPr="007F02A0">
              <w:rPr>
                <w:rFonts w:ascii="Times New Roman" w:hAnsi="Times New Roman"/>
                <w:bCs/>
                <w:sz w:val="24"/>
                <w:szCs w:val="24"/>
              </w:rPr>
              <w:t>Дифференцированный зачет</w:t>
            </w:r>
          </w:p>
        </w:tc>
      </w:tr>
      <w:tr w:rsidR="005F24DA" w:rsidRPr="005F24DA" w:rsidTr="00EB2030">
        <w:tc>
          <w:tcPr>
            <w:tcW w:w="5000" w:type="pct"/>
            <w:gridSpan w:val="4"/>
          </w:tcPr>
          <w:p w:rsidR="005F24DA" w:rsidRPr="005F24DA" w:rsidRDefault="005F24DA" w:rsidP="005F24DA">
            <w:pPr>
              <w:spacing w:after="200" w:line="276" w:lineRule="auto"/>
              <w:ind w:firstLine="317"/>
              <w:rPr>
                <w:rFonts w:ascii="Times New Roman" w:eastAsia="Times New Roman" w:hAnsi="Times New Roman" w:cs="Times New Roman"/>
                <w:bCs/>
                <w:sz w:val="24"/>
                <w:szCs w:val="24"/>
                <w:lang w:eastAsia="ru-RU"/>
              </w:rPr>
            </w:pPr>
            <w:r w:rsidRPr="005F24DA">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5F24DA" w:rsidRPr="005F24DA" w:rsidTr="00EB2030">
        <w:trPr>
          <w:trHeight w:val="272"/>
        </w:trPr>
        <w:tc>
          <w:tcPr>
            <w:tcW w:w="2031" w:type="pct"/>
          </w:tcPr>
          <w:p w:rsidR="00EB136E" w:rsidRPr="00EB136E" w:rsidRDefault="005F24DA" w:rsidP="00EB136E">
            <w:pPr>
              <w:spacing w:after="200" w:line="276" w:lineRule="auto"/>
              <w:ind w:left="360"/>
              <w:jc w:val="both"/>
              <w:rPr>
                <w:rFonts w:ascii="Times New Roman" w:eastAsia="Times New Roman" w:hAnsi="Times New Roman" w:cs="Times New Roman"/>
                <w:bCs/>
                <w:sz w:val="24"/>
                <w:szCs w:val="24"/>
                <w:u w:val="single"/>
                <w:lang w:eastAsia="ru-RU"/>
              </w:rPr>
            </w:pPr>
            <w:r w:rsidRPr="005F24DA">
              <w:rPr>
                <w:rFonts w:ascii="Times New Roman" w:eastAsia="Times New Roman" w:hAnsi="Times New Roman" w:cs="Times New Roman"/>
                <w:bCs/>
                <w:sz w:val="24"/>
                <w:szCs w:val="24"/>
                <w:u w:val="single"/>
                <w:lang w:eastAsia="ru-RU"/>
              </w:rPr>
              <w:t>Уметь:</w:t>
            </w:r>
            <w:r w:rsidR="00EB136E" w:rsidRPr="003D428A">
              <w:rPr>
                <w:rFonts w:ascii="Times New Roman" w:hAnsi="Times New Roman"/>
                <w:bCs/>
                <w:sz w:val="24"/>
                <w:szCs w:val="24"/>
              </w:rPr>
              <w:tab/>
            </w:r>
          </w:p>
          <w:p w:rsidR="00147FE2" w:rsidRPr="007F02A0" w:rsidRDefault="00147FE2" w:rsidP="00147FE2">
            <w:pPr>
              <w:pStyle w:val="ConsPlusNormal"/>
              <w:numPr>
                <w:ilvl w:val="0"/>
                <w:numId w:val="22"/>
              </w:numPr>
              <w:spacing w:line="276" w:lineRule="auto"/>
              <w:rPr>
                <w:rFonts w:ascii="Times New Roman" w:hAnsi="Times New Roman" w:cs="Times New Roman"/>
                <w:sz w:val="24"/>
                <w:szCs w:val="24"/>
              </w:rPr>
            </w:pPr>
            <w:r w:rsidRPr="007F02A0">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rsidR="00147FE2" w:rsidRPr="007F02A0" w:rsidRDefault="00147FE2" w:rsidP="00147FE2">
            <w:pPr>
              <w:pStyle w:val="ConsPlusNormal"/>
              <w:numPr>
                <w:ilvl w:val="0"/>
                <w:numId w:val="22"/>
              </w:numPr>
              <w:spacing w:line="276" w:lineRule="auto"/>
              <w:rPr>
                <w:rFonts w:ascii="Times New Roman" w:hAnsi="Times New Roman" w:cs="Times New Roman"/>
                <w:sz w:val="24"/>
                <w:szCs w:val="24"/>
              </w:rPr>
            </w:pPr>
            <w:r w:rsidRPr="007F02A0">
              <w:rPr>
                <w:rFonts w:ascii="Times New Roman" w:hAnsi="Times New Roman" w:cs="Times New Roman"/>
                <w:sz w:val="24"/>
                <w:szCs w:val="24"/>
              </w:rPr>
              <w:t xml:space="preserve">использовать элементы латинской грамматики для </w:t>
            </w:r>
            <w:r w:rsidRPr="007F02A0">
              <w:rPr>
                <w:rFonts w:ascii="Times New Roman" w:hAnsi="Times New Roman" w:cs="Times New Roman"/>
                <w:sz w:val="24"/>
                <w:szCs w:val="24"/>
              </w:rPr>
              <w:lastRenderedPageBreak/>
              <w:t>перевода и построения медицинских терминов;</w:t>
            </w:r>
          </w:p>
          <w:p w:rsidR="00147FE2" w:rsidRPr="007F02A0" w:rsidRDefault="00147FE2" w:rsidP="00147FE2">
            <w:pPr>
              <w:pStyle w:val="ConsPlusNormal"/>
              <w:numPr>
                <w:ilvl w:val="0"/>
                <w:numId w:val="22"/>
              </w:numPr>
              <w:spacing w:line="276" w:lineRule="auto"/>
              <w:rPr>
                <w:rFonts w:ascii="Times New Roman" w:hAnsi="Times New Roman" w:cs="Times New Roman"/>
                <w:sz w:val="24"/>
                <w:szCs w:val="24"/>
              </w:rPr>
            </w:pPr>
            <w:r w:rsidRPr="007F02A0">
              <w:rPr>
                <w:rFonts w:ascii="Times New Roman" w:hAnsi="Times New Roman" w:cs="Times New Roman"/>
                <w:sz w:val="24"/>
                <w:szCs w:val="24"/>
              </w:rPr>
              <w:t>использовать элементы латинской грамматики для перевода и построения медицинских терминов;</w:t>
            </w:r>
          </w:p>
          <w:p w:rsidR="005F24DA" w:rsidRPr="005F24DA" w:rsidRDefault="00147FE2" w:rsidP="00147FE2">
            <w:pPr>
              <w:spacing w:after="0" w:line="240" w:lineRule="auto"/>
              <w:ind w:firstLine="284"/>
              <w:jc w:val="both"/>
              <w:rPr>
                <w:rFonts w:ascii="Times New Roman" w:eastAsia="Times New Roman" w:hAnsi="Times New Roman" w:cs="Times New Roman"/>
                <w:bCs/>
                <w:sz w:val="24"/>
                <w:szCs w:val="24"/>
                <w:lang w:eastAsia="ru-RU"/>
              </w:rPr>
            </w:pPr>
            <w:r w:rsidRPr="007F02A0">
              <w:rPr>
                <w:rFonts w:ascii="Times New Roman" w:hAnsi="Times New Roman" w:cs="Times New Roman"/>
                <w:sz w:val="24"/>
                <w:szCs w:val="24"/>
              </w:rPr>
              <w:t>переводить рецепты и оформлять их по заданному нормативному образцу</w:t>
            </w:r>
          </w:p>
        </w:tc>
        <w:tc>
          <w:tcPr>
            <w:tcW w:w="1820" w:type="pct"/>
            <w:gridSpan w:val="2"/>
          </w:tcPr>
          <w:p w:rsidR="005F24DA" w:rsidRPr="005F24DA" w:rsidRDefault="005F24DA" w:rsidP="005F24DA">
            <w:pPr>
              <w:spacing w:after="200" w:line="276" w:lineRule="auto"/>
              <w:ind w:firstLine="317"/>
              <w:rPr>
                <w:rFonts w:ascii="Times New Roman" w:eastAsia="Times New Roman" w:hAnsi="Times New Roman" w:cs="Times New Roman"/>
                <w:sz w:val="24"/>
                <w:szCs w:val="24"/>
                <w:lang w:eastAsia="ru-RU"/>
              </w:rPr>
            </w:pP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xml:space="preserve">- демонстрация правильного чтения латинских слов с объяснением правил постановки ударения; </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xml:space="preserve">- письменное воспроизведение медицинских терминов с соблюдением правил орфографии латинского </w:t>
            </w:r>
            <w:r w:rsidRPr="007F02A0">
              <w:rPr>
                <w:rFonts w:ascii="Times New Roman" w:hAnsi="Times New Roman"/>
                <w:sz w:val="24"/>
                <w:szCs w:val="24"/>
              </w:rPr>
              <w:lastRenderedPageBreak/>
              <w:t xml:space="preserve">языка; </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xml:space="preserve">- доступное объяснение клинических терминов в соответствии с продуктивными моделями; </w:t>
            </w:r>
          </w:p>
          <w:p w:rsidR="005F24DA" w:rsidRPr="005F24DA" w:rsidRDefault="00147FE2" w:rsidP="00147FE2">
            <w:pPr>
              <w:spacing w:after="0" w:line="240" w:lineRule="auto"/>
              <w:ind w:firstLine="317"/>
              <w:rPr>
                <w:rFonts w:ascii="Times New Roman" w:eastAsia="Times New Roman" w:hAnsi="Times New Roman" w:cs="Times New Roman"/>
                <w:sz w:val="24"/>
                <w:szCs w:val="24"/>
                <w:lang w:eastAsia="ru-RU"/>
              </w:rPr>
            </w:pPr>
            <w:r w:rsidRPr="007F02A0">
              <w:rPr>
                <w:rFonts w:ascii="Times New Roman" w:hAnsi="Times New Roman"/>
                <w:sz w:val="24"/>
                <w:szCs w:val="24"/>
              </w:rPr>
              <w:t xml:space="preserve"> - заполнение рецептов согласно правилам</w:t>
            </w:r>
          </w:p>
        </w:tc>
        <w:tc>
          <w:tcPr>
            <w:tcW w:w="1149" w:type="pct"/>
          </w:tcPr>
          <w:p w:rsidR="005F24DA" w:rsidRPr="005F24DA" w:rsidRDefault="005F24DA" w:rsidP="005F24DA">
            <w:pPr>
              <w:spacing w:after="200" w:line="276" w:lineRule="auto"/>
              <w:ind w:left="360"/>
              <w:rPr>
                <w:rFonts w:ascii="Times New Roman" w:eastAsia="Times New Roman" w:hAnsi="Times New Roman" w:cs="Times New Roman"/>
                <w:sz w:val="24"/>
                <w:szCs w:val="24"/>
                <w:lang w:eastAsia="ru-RU"/>
              </w:rPr>
            </w:pP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Экспертная оценка выполнения практических заданий</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 xml:space="preserve">Дифференцированный </w:t>
            </w:r>
          </w:p>
          <w:p w:rsidR="00147FE2" w:rsidRPr="007F02A0" w:rsidRDefault="00147FE2" w:rsidP="00147FE2">
            <w:pPr>
              <w:spacing w:after="0"/>
              <w:rPr>
                <w:rFonts w:ascii="Times New Roman" w:hAnsi="Times New Roman"/>
                <w:sz w:val="24"/>
                <w:szCs w:val="24"/>
              </w:rPr>
            </w:pPr>
            <w:r w:rsidRPr="007F02A0">
              <w:rPr>
                <w:rFonts w:ascii="Times New Roman" w:hAnsi="Times New Roman"/>
                <w:sz w:val="24"/>
                <w:szCs w:val="24"/>
              </w:rPr>
              <w:t>зачет</w:t>
            </w:r>
          </w:p>
          <w:p w:rsidR="005F24DA" w:rsidRPr="005F24DA" w:rsidRDefault="005F24DA" w:rsidP="005F24DA">
            <w:pPr>
              <w:spacing w:after="0" w:line="240" w:lineRule="auto"/>
              <w:ind w:firstLine="176"/>
              <w:rPr>
                <w:rFonts w:ascii="Times New Roman" w:eastAsia="Times New Roman" w:hAnsi="Times New Roman" w:cs="Times New Roman"/>
                <w:sz w:val="24"/>
                <w:szCs w:val="24"/>
                <w:lang w:eastAsia="ru-RU"/>
              </w:rPr>
            </w:pPr>
          </w:p>
        </w:tc>
      </w:tr>
    </w:tbl>
    <w:p w:rsidR="005F24DA" w:rsidRPr="005F24DA" w:rsidRDefault="005F24DA" w:rsidP="005F24DA">
      <w:pPr>
        <w:spacing w:after="200" w:line="276" w:lineRule="auto"/>
        <w:jc w:val="both"/>
        <w:rPr>
          <w:rFonts w:ascii="Times New Roman" w:eastAsia="Times New Roman" w:hAnsi="Times New Roman" w:cs="Times New Roman"/>
          <w:sz w:val="24"/>
          <w:szCs w:val="24"/>
          <w:lang w:eastAsia="ru-RU"/>
        </w:rPr>
      </w:pPr>
    </w:p>
    <w:p w:rsidR="00186CD4" w:rsidRPr="003D428A" w:rsidRDefault="00186CD4" w:rsidP="00186CD4">
      <w:pPr>
        <w:spacing w:after="0" w:line="23" w:lineRule="atLeast"/>
        <w:jc w:val="both"/>
        <w:rPr>
          <w:rFonts w:ascii="Times New Roman" w:hAnsi="Times New Roman"/>
          <w:b/>
          <w:sz w:val="24"/>
          <w:szCs w:val="24"/>
        </w:rPr>
      </w:pPr>
    </w:p>
    <w:p w:rsidR="00186CD4" w:rsidRDefault="00186CD4" w:rsidP="00186CD4">
      <w:pPr>
        <w:spacing w:after="0"/>
        <w:jc w:val="right"/>
        <w:rPr>
          <w:rFonts w:ascii="Times New Roman" w:hAnsi="Times New Roman"/>
          <w:b/>
          <w:sz w:val="24"/>
          <w:szCs w:val="24"/>
        </w:rPr>
      </w:pPr>
    </w:p>
    <w:p w:rsidR="00186CD4" w:rsidRDefault="00186CD4" w:rsidP="00186CD4">
      <w:pPr>
        <w:spacing w:after="0"/>
        <w:jc w:val="right"/>
        <w:rPr>
          <w:rFonts w:ascii="Times New Roman" w:hAnsi="Times New Roman"/>
          <w:b/>
          <w:sz w:val="24"/>
          <w:szCs w:val="24"/>
        </w:rPr>
      </w:pPr>
    </w:p>
    <w:p w:rsidR="00D419B5" w:rsidRPr="00C87653" w:rsidRDefault="00D419B5" w:rsidP="00186CD4">
      <w:pPr>
        <w:rPr>
          <w:rFonts w:ascii="Times New Roman" w:hAnsi="Times New Roman" w:cs="Times New Roman"/>
          <w:sz w:val="24"/>
          <w:szCs w:val="24"/>
        </w:rPr>
      </w:pPr>
    </w:p>
    <w:sectPr w:rsidR="00D419B5" w:rsidRPr="00C87653" w:rsidSect="000E16E3">
      <w:pgSz w:w="11906" w:h="16838"/>
      <w:pgMar w:top="1134" w:right="1133"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3BD" w:rsidRDefault="006253BD" w:rsidP="003F7764">
      <w:pPr>
        <w:spacing w:after="0" w:line="240" w:lineRule="auto"/>
      </w:pPr>
      <w:r>
        <w:separator/>
      </w:r>
    </w:p>
  </w:endnote>
  <w:endnote w:type="continuationSeparator" w:id="0">
    <w:p w:rsidR="006253BD" w:rsidRDefault="006253BD" w:rsidP="003F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431" w:rsidRDefault="00AE7431" w:rsidP="00997115">
    <w:pPr>
      <w:pStyle w:val="a3"/>
      <w:jc w:val="center"/>
    </w:pPr>
  </w:p>
  <w:p w:rsidR="00AE7431" w:rsidRDefault="00AE743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3BD" w:rsidRDefault="006253BD" w:rsidP="003F7764">
      <w:pPr>
        <w:spacing w:after="0" w:line="240" w:lineRule="auto"/>
      </w:pPr>
      <w:r>
        <w:separator/>
      </w:r>
    </w:p>
  </w:footnote>
  <w:footnote w:type="continuationSeparator" w:id="0">
    <w:p w:rsidR="006253BD" w:rsidRDefault="006253BD" w:rsidP="003F7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55D9"/>
    <w:multiLevelType w:val="hybridMultilevel"/>
    <w:tmpl w:val="39DC2D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F0561C"/>
    <w:multiLevelType w:val="hybridMultilevel"/>
    <w:tmpl w:val="8D0A42E8"/>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8547C4"/>
    <w:multiLevelType w:val="hybridMultilevel"/>
    <w:tmpl w:val="1E4A7A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E47B7B"/>
    <w:multiLevelType w:val="multilevel"/>
    <w:tmpl w:val="D6120BF4"/>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F08365E"/>
    <w:multiLevelType w:val="hybridMultilevel"/>
    <w:tmpl w:val="FC8E60F4"/>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917609"/>
    <w:multiLevelType w:val="hybridMultilevel"/>
    <w:tmpl w:val="171AA7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51A14DF"/>
    <w:multiLevelType w:val="hybridMultilevel"/>
    <w:tmpl w:val="734809EE"/>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C7A7EAF"/>
    <w:multiLevelType w:val="multilevel"/>
    <w:tmpl w:val="1730E20E"/>
    <w:lvl w:ilvl="0">
      <w:start w:val="1"/>
      <w:numFmt w:val="decimal"/>
      <w:lvlText w:val="%1."/>
      <w:lvlJc w:val="left"/>
      <w:pPr>
        <w:ind w:left="360" w:hanging="360"/>
      </w:pPr>
      <w:rPr>
        <w:b w:val="0"/>
      </w:rPr>
    </w:lvl>
    <w:lvl w:ilvl="1">
      <w:start w:val="2"/>
      <w:numFmt w:val="decimal"/>
      <w:isLgl/>
      <w:lvlText w:val="%1.%2."/>
      <w:lvlJc w:val="left"/>
      <w:pPr>
        <w:ind w:left="89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8">
    <w:nsid w:val="2E856D4E"/>
    <w:multiLevelType w:val="hybridMultilevel"/>
    <w:tmpl w:val="4D182272"/>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E1707B"/>
    <w:multiLevelType w:val="hybridMultilevel"/>
    <w:tmpl w:val="9F7A8D6E"/>
    <w:lvl w:ilvl="0" w:tplc="FFFFFFFF">
      <w:start w:val="1"/>
      <w:numFmt w:val="bullet"/>
      <w:lvlText w:val="–"/>
      <w:lvlJc w:val="left"/>
      <w:pPr>
        <w:ind w:left="371" w:hanging="360"/>
      </w:pPr>
      <w:rPr>
        <w:rFonts w:ascii="Times New Roman" w:hAnsi="Times New Roman"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10">
    <w:nsid w:val="363A1D34"/>
    <w:multiLevelType w:val="hybridMultilevel"/>
    <w:tmpl w:val="1278FC10"/>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2F2B5F"/>
    <w:multiLevelType w:val="hybridMultilevel"/>
    <w:tmpl w:val="08B20B8C"/>
    <w:lvl w:ilvl="0" w:tplc="3A48665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94656"/>
    <w:multiLevelType w:val="hybridMultilevel"/>
    <w:tmpl w:val="35CC1F82"/>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9FF026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nsid w:val="508F43DE"/>
    <w:multiLevelType w:val="hybridMultilevel"/>
    <w:tmpl w:val="BB3C85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6925765"/>
    <w:multiLevelType w:val="hybridMultilevel"/>
    <w:tmpl w:val="39DC2D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CFC030A"/>
    <w:multiLevelType w:val="hybridMultilevel"/>
    <w:tmpl w:val="7396D5A8"/>
    <w:lvl w:ilvl="0" w:tplc="3A48665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60FE2A6D"/>
    <w:multiLevelType w:val="hybridMultilevel"/>
    <w:tmpl w:val="A878B49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57336E2"/>
    <w:multiLevelType w:val="hybridMultilevel"/>
    <w:tmpl w:val="C6321B9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6E197621"/>
    <w:multiLevelType w:val="hybridMultilevel"/>
    <w:tmpl w:val="3A7AE4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4856789"/>
    <w:multiLevelType w:val="hybridMultilevel"/>
    <w:tmpl w:val="5FEA2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18"/>
  </w:num>
  <w:num w:numId="3">
    <w:abstractNumId w:val="13"/>
  </w:num>
  <w:num w:numId="4">
    <w:abstractNumId w:val="0"/>
  </w:num>
  <w:num w:numId="5">
    <w:abstractNumId w:val="15"/>
  </w:num>
  <w:num w:numId="6">
    <w:abstractNumId w:val="14"/>
  </w:num>
  <w:num w:numId="7">
    <w:abstractNumId w:val="5"/>
  </w:num>
  <w:num w:numId="8">
    <w:abstractNumId w:val="20"/>
  </w:num>
  <w:num w:numId="9">
    <w:abstractNumId w:val="2"/>
  </w:num>
  <w:num w:numId="10">
    <w:abstractNumId w:val="16"/>
  </w:num>
  <w:num w:numId="11">
    <w:abstractNumId w:val="10"/>
  </w:num>
  <w:num w:numId="12">
    <w:abstractNumId w:val="7"/>
  </w:num>
  <w:num w:numId="13">
    <w:abstractNumId w:val="6"/>
  </w:num>
  <w:num w:numId="14">
    <w:abstractNumId w:val="4"/>
  </w:num>
  <w:num w:numId="15">
    <w:abstractNumId w:val="11"/>
  </w:num>
  <w:num w:numId="16">
    <w:abstractNumId w:val="9"/>
  </w:num>
  <w:num w:numId="17">
    <w:abstractNumId w:val="1"/>
  </w:num>
  <w:num w:numId="18">
    <w:abstractNumId w:val="8"/>
  </w:num>
  <w:num w:numId="19">
    <w:abstractNumId w:val="3"/>
  </w:num>
  <w:num w:numId="20">
    <w:abstractNumId w:val="19"/>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7764"/>
    <w:rsid w:val="00064CCA"/>
    <w:rsid w:val="000E16E3"/>
    <w:rsid w:val="00147FE2"/>
    <w:rsid w:val="00162FD6"/>
    <w:rsid w:val="00186CD4"/>
    <w:rsid w:val="001A096A"/>
    <w:rsid w:val="00220D04"/>
    <w:rsid w:val="002D778F"/>
    <w:rsid w:val="003102FB"/>
    <w:rsid w:val="0033195C"/>
    <w:rsid w:val="003A1539"/>
    <w:rsid w:val="003B7E09"/>
    <w:rsid w:val="003F2A60"/>
    <w:rsid w:val="003F7764"/>
    <w:rsid w:val="005C225B"/>
    <w:rsid w:val="005F24DA"/>
    <w:rsid w:val="00606AFE"/>
    <w:rsid w:val="0062522D"/>
    <w:rsid w:val="006253BD"/>
    <w:rsid w:val="00626CC2"/>
    <w:rsid w:val="006844B1"/>
    <w:rsid w:val="00694B01"/>
    <w:rsid w:val="006B6341"/>
    <w:rsid w:val="006C0F86"/>
    <w:rsid w:val="006D4B83"/>
    <w:rsid w:val="00775AFB"/>
    <w:rsid w:val="0078043A"/>
    <w:rsid w:val="008B71EA"/>
    <w:rsid w:val="00914629"/>
    <w:rsid w:val="0096614D"/>
    <w:rsid w:val="00997115"/>
    <w:rsid w:val="009D4DE5"/>
    <w:rsid w:val="00A85CE6"/>
    <w:rsid w:val="00A92338"/>
    <w:rsid w:val="00AE7431"/>
    <w:rsid w:val="00B62795"/>
    <w:rsid w:val="00BC1CCE"/>
    <w:rsid w:val="00C87653"/>
    <w:rsid w:val="00D419B5"/>
    <w:rsid w:val="00D5182B"/>
    <w:rsid w:val="00D73106"/>
    <w:rsid w:val="00D736C8"/>
    <w:rsid w:val="00DE3A61"/>
    <w:rsid w:val="00DF1575"/>
    <w:rsid w:val="00E3416F"/>
    <w:rsid w:val="00EA6344"/>
    <w:rsid w:val="00EB136E"/>
    <w:rsid w:val="00F172B9"/>
    <w:rsid w:val="00F97864"/>
    <w:rsid w:val="00FC675D"/>
    <w:rsid w:val="00FE0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1DEFA-FA51-4CB7-B508-7FC55EC0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776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F7764"/>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3F7764"/>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F7764"/>
    <w:rPr>
      <w:sz w:val="20"/>
      <w:szCs w:val="20"/>
    </w:rPr>
  </w:style>
  <w:style w:type="character" w:styleId="a7">
    <w:name w:val="footnote reference"/>
    <w:aliases w:val="Знак сноски-FN,Ciae niinee-FN,AЗнак сноски зел"/>
    <w:uiPriority w:val="99"/>
    <w:rsid w:val="003F7764"/>
    <w:rPr>
      <w:rFonts w:cs="Times New Roman"/>
      <w:vertAlign w:val="superscript"/>
    </w:rPr>
  </w:style>
  <w:style w:type="character" w:styleId="a8">
    <w:name w:val="Emphasis"/>
    <w:qFormat/>
    <w:rsid w:val="003F7764"/>
    <w:rPr>
      <w:rFonts w:cs="Times New Roman"/>
      <w:i/>
    </w:rPr>
  </w:style>
  <w:style w:type="paragraph" w:styleId="a9">
    <w:name w:val="header"/>
    <w:basedOn w:val="a"/>
    <w:link w:val="aa"/>
    <w:uiPriority w:val="99"/>
    <w:unhideWhenUsed/>
    <w:rsid w:val="003F776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F7764"/>
  </w:style>
  <w:style w:type="character" w:styleId="ab">
    <w:name w:val="Hyperlink"/>
    <w:basedOn w:val="a0"/>
    <w:uiPriority w:val="99"/>
    <w:unhideWhenUsed/>
    <w:rsid w:val="00186CD4"/>
    <w:rPr>
      <w:color w:val="0563C1" w:themeColor="hyperlink"/>
      <w:u w:val="single"/>
    </w:rPr>
  </w:style>
  <w:style w:type="table" w:customStyle="1" w:styleId="1">
    <w:name w:val="Сетка таблицы1"/>
    <w:basedOn w:val="a1"/>
    <w:next w:val="ac"/>
    <w:uiPriority w:val="59"/>
    <w:rsid w:val="00997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9971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9971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47F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fcior.edu.ru" TargetMode="External"/><Relationship Id="rId4" Type="http://schemas.openxmlformats.org/officeDocument/2006/relationships/webSettings" Target="webSettings.xml"/><Relationship Id="rId9" Type="http://schemas.openxmlformats.org/officeDocument/2006/relationships/hyperlink" Target="http://www.medcollegelib.ru/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2983</Words>
  <Characters>17005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SalavatMK</cp:lastModifiedBy>
  <cp:revision>13</cp:revision>
  <dcterms:created xsi:type="dcterms:W3CDTF">2024-06-13T05:10:00Z</dcterms:created>
  <dcterms:modified xsi:type="dcterms:W3CDTF">2025-06-20T10:20:00Z</dcterms:modified>
</cp:coreProperties>
</file>