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676" w:rsidRPr="00902B34" w:rsidRDefault="00245676" w:rsidP="00245676">
      <w:pPr>
        <w:shd w:val="clear" w:color="auto" w:fill="FFFFFF"/>
        <w:ind w:left="57" w:right="24"/>
        <w:jc w:val="center"/>
        <w:rPr>
          <w:bCs/>
          <w:sz w:val="28"/>
        </w:rPr>
      </w:pPr>
      <w:r w:rsidRPr="00902B34">
        <w:rPr>
          <w:bCs/>
          <w:sz w:val="28"/>
        </w:rPr>
        <w:t xml:space="preserve">ГОСУДАРСТВЕННОЕ АВТОНОМНОЕ ПРОФЕССИОНАЛЬНОЕ </w:t>
      </w:r>
    </w:p>
    <w:p w:rsidR="00245676" w:rsidRPr="00902B34" w:rsidRDefault="00245676" w:rsidP="00245676">
      <w:pPr>
        <w:shd w:val="clear" w:color="auto" w:fill="FFFFFF"/>
        <w:ind w:left="57" w:right="24"/>
        <w:jc w:val="center"/>
        <w:rPr>
          <w:bCs/>
          <w:sz w:val="28"/>
        </w:rPr>
      </w:pPr>
      <w:r w:rsidRPr="00902B34">
        <w:rPr>
          <w:bCs/>
          <w:sz w:val="28"/>
        </w:rPr>
        <w:t xml:space="preserve">ОБРАЗОВАТЕЛЬНОЕ УЧРЕЖДЕНИЕ </w:t>
      </w:r>
    </w:p>
    <w:p w:rsidR="00245676" w:rsidRPr="00902B34" w:rsidRDefault="00245676" w:rsidP="00245676">
      <w:pPr>
        <w:shd w:val="clear" w:color="auto" w:fill="FFFFFF"/>
        <w:ind w:left="57" w:right="24"/>
        <w:jc w:val="center"/>
        <w:rPr>
          <w:sz w:val="28"/>
        </w:rPr>
      </w:pPr>
      <w:r w:rsidRPr="00902B34">
        <w:rPr>
          <w:bCs/>
          <w:sz w:val="28"/>
        </w:rPr>
        <w:t xml:space="preserve"> РЕСПУБЛИКИ БАШКОРТОСТАН</w:t>
      </w:r>
      <w:r w:rsidRPr="00902B34">
        <w:rPr>
          <w:bCs/>
          <w:sz w:val="28"/>
        </w:rPr>
        <w:tab/>
      </w:r>
    </w:p>
    <w:p w:rsidR="00245676" w:rsidRPr="00902B34" w:rsidRDefault="00245676" w:rsidP="00245676">
      <w:pPr>
        <w:shd w:val="clear" w:color="auto" w:fill="FFFFFF"/>
        <w:ind w:left="57" w:right="24"/>
        <w:jc w:val="center"/>
        <w:rPr>
          <w:bCs/>
          <w:sz w:val="28"/>
        </w:rPr>
      </w:pPr>
      <w:r w:rsidRPr="00902B34">
        <w:rPr>
          <w:bCs/>
          <w:sz w:val="28"/>
        </w:rPr>
        <w:t xml:space="preserve">«САЛАВАТСКИЙ МЕДИЦИНСКИЙ КОЛЛЕДЖ» </w:t>
      </w:r>
    </w:p>
    <w:p w:rsidR="00245676" w:rsidRPr="00C369B9" w:rsidRDefault="00245676" w:rsidP="00245676">
      <w:pPr>
        <w:jc w:val="center"/>
        <w:rPr>
          <w:sz w:val="28"/>
          <w:szCs w:val="28"/>
        </w:rPr>
      </w:pPr>
    </w:p>
    <w:p w:rsidR="00245676" w:rsidRPr="00956417" w:rsidRDefault="00245676" w:rsidP="00245676"/>
    <w:p w:rsidR="00245676" w:rsidRDefault="00245676" w:rsidP="00245676">
      <w:pPr>
        <w:pStyle w:val="western"/>
        <w:jc w:val="center"/>
      </w:pPr>
    </w:p>
    <w:tbl>
      <w:tblPr>
        <w:tblW w:w="0" w:type="auto"/>
        <w:tblLook w:val="04A0" w:firstRow="1" w:lastRow="0" w:firstColumn="1" w:lastColumn="0" w:noHBand="0" w:noVBand="1"/>
      </w:tblPr>
      <w:tblGrid>
        <w:gridCol w:w="4728"/>
        <w:gridCol w:w="4843"/>
      </w:tblGrid>
      <w:tr w:rsidR="00245676" w:rsidRPr="00902B34" w:rsidTr="00A37232">
        <w:tc>
          <w:tcPr>
            <w:tcW w:w="5069" w:type="dxa"/>
          </w:tcPr>
          <w:p w:rsidR="00245676" w:rsidRPr="00902B34" w:rsidRDefault="00245676" w:rsidP="00A37232">
            <w:pPr>
              <w:ind w:left="67"/>
              <w:jc w:val="center"/>
              <w:rPr>
                <w:szCs w:val="28"/>
              </w:rPr>
            </w:pPr>
          </w:p>
        </w:tc>
        <w:tc>
          <w:tcPr>
            <w:tcW w:w="5070" w:type="dxa"/>
          </w:tcPr>
          <w:p w:rsidR="00D732D3" w:rsidRPr="00D732D3" w:rsidRDefault="00D732D3" w:rsidP="00D732D3">
            <w:pPr>
              <w:rPr>
                <w:rFonts w:eastAsia="Calibri"/>
                <w:szCs w:val="22"/>
                <w:lang w:eastAsia="en-US"/>
              </w:rPr>
            </w:pPr>
            <w:r w:rsidRPr="00D732D3">
              <w:rPr>
                <w:rFonts w:eastAsia="Calibri"/>
                <w:szCs w:val="22"/>
                <w:lang w:eastAsia="en-US"/>
              </w:rPr>
              <w:t xml:space="preserve">УТВЕРЖДЕНА </w:t>
            </w:r>
          </w:p>
          <w:p w:rsidR="00D732D3" w:rsidRPr="00D732D3" w:rsidRDefault="00D732D3" w:rsidP="00D732D3">
            <w:pPr>
              <w:rPr>
                <w:rFonts w:eastAsia="Calibri"/>
                <w:szCs w:val="22"/>
                <w:lang w:eastAsia="en-US"/>
              </w:rPr>
            </w:pPr>
            <w:r w:rsidRPr="00D732D3">
              <w:rPr>
                <w:rFonts w:eastAsia="Calibri"/>
                <w:szCs w:val="22"/>
                <w:lang w:eastAsia="en-US"/>
              </w:rPr>
              <w:t>Приказом директора ГАПОУ РБ «Салаватский медицинский колледж»</w:t>
            </w:r>
          </w:p>
          <w:p w:rsidR="00D732D3" w:rsidRPr="00D732D3" w:rsidRDefault="00D732D3" w:rsidP="00D732D3">
            <w:pPr>
              <w:rPr>
                <w:rFonts w:eastAsia="Calibri"/>
                <w:szCs w:val="22"/>
                <w:lang w:eastAsia="en-US"/>
              </w:rPr>
            </w:pPr>
            <w:r w:rsidRPr="00D732D3">
              <w:rPr>
                <w:rFonts w:eastAsia="Calibri"/>
                <w:szCs w:val="22"/>
                <w:lang w:eastAsia="en-US"/>
              </w:rPr>
              <w:t xml:space="preserve">в составе ОПОП по специальности </w:t>
            </w:r>
          </w:p>
          <w:p w:rsidR="00D732D3" w:rsidRPr="00D732D3" w:rsidRDefault="00D732D3" w:rsidP="00D732D3">
            <w:pPr>
              <w:rPr>
                <w:rFonts w:eastAsia="Calibri"/>
                <w:szCs w:val="22"/>
                <w:lang w:eastAsia="en-US"/>
              </w:rPr>
            </w:pPr>
            <w:r w:rsidRPr="00D732D3">
              <w:rPr>
                <w:rFonts w:eastAsia="Calibri"/>
                <w:szCs w:val="22"/>
                <w:lang w:eastAsia="en-US"/>
              </w:rPr>
              <w:t xml:space="preserve">34.02.01 Сестринское дело  </w:t>
            </w:r>
          </w:p>
          <w:p w:rsidR="00D732D3" w:rsidRPr="00D732D3" w:rsidRDefault="00D732D3" w:rsidP="00D732D3">
            <w:pPr>
              <w:rPr>
                <w:rFonts w:eastAsia="Calibri"/>
                <w:szCs w:val="22"/>
                <w:lang w:eastAsia="en-US"/>
              </w:rPr>
            </w:pPr>
            <w:r w:rsidRPr="00D732D3">
              <w:rPr>
                <w:rFonts w:eastAsia="Calibri"/>
                <w:szCs w:val="22"/>
                <w:lang w:eastAsia="en-US"/>
              </w:rPr>
              <w:t xml:space="preserve">№ </w:t>
            </w:r>
            <w:r w:rsidRPr="00D732D3">
              <w:rPr>
                <w:rFonts w:eastAsia="Calibri"/>
                <w:color w:val="000000"/>
                <w:szCs w:val="22"/>
                <w:lang w:eastAsia="en-US"/>
              </w:rPr>
              <w:t>138</w:t>
            </w:r>
            <w:r w:rsidRPr="00D732D3">
              <w:rPr>
                <w:rFonts w:eastAsia="Calibri"/>
                <w:szCs w:val="22"/>
                <w:lang w:eastAsia="en-US"/>
              </w:rPr>
              <w:t>-Д   от 1</w:t>
            </w:r>
            <w:r w:rsidRPr="00D732D3">
              <w:rPr>
                <w:rFonts w:eastAsia="Calibri"/>
                <w:szCs w:val="22"/>
                <w:lang w:val="en-US" w:eastAsia="en-US"/>
              </w:rPr>
              <w:t>1</w:t>
            </w:r>
            <w:r w:rsidRPr="00D732D3">
              <w:rPr>
                <w:rFonts w:eastAsia="Calibri"/>
                <w:szCs w:val="22"/>
                <w:lang w:eastAsia="en-US"/>
              </w:rPr>
              <w:t>.06.2025</w:t>
            </w:r>
            <w:r w:rsidRPr="00D732D3">
              <w:rPr>
                <w:rFonts w:eastAsia="Calibri"/>
                <w:szCs w:val="22"/>
                <w:lang w:val="en-US" w:eastAsia="en-US"/>
              </w:rPr>
              <w:t xml:space="preserve"> </w:t>
            </w:r>
            <w:r w:rsidRPr="00D732D3">
              <w:rPr>
                <w:rFonts w:eastAsia="Calibri"/>
                <w:szCs w:val="22"/>
                <w:lang w:eastAsia="en-US"/>
              </w:rPr>
              <w:t xml:space="preserve">г </w:t>
            </w:r>
          </w:p>
          <w:p w:rsidR="00245676" w:rsidRPr="00902B34" w:rsidRDefault="00245676" w:rsidP="000E5E92">
            <w:pPr>
              <w:rPr>
                <w:szCs w:val="28"/>
              </w:rPr>
            </w:pPr>
          </w:p>
        </w:tc>
      </w:tr>
    </w:tbl>
    <w:p w:rsidR="00245676" w:rsidRPr="00956417" w:rsidRDefault="00245676" w:rsidP="00245676">
      <w:pPr>
        <w:pStyle w:val="western"/>
        <w:jc w:val="center"/>
      </w:pPr>
    </w:p>
    <w:p w:rsidR="00245676" w:rsidRDefault="00245676" w:rsidP="00245676">
      <w:pPr>
        <w:pStyle w:val="western"/>
        <w:jc w:val="center"/>
      </w:pPr>
    </w:p>
    <w:p w:rsidR="00245676" w:rsidRPr="00956417" w:rsidRDefault="00245676" w:rsidP="00245676">
      <w:pPr>
        <w:pStyle w:val="western"/>
        <w:jc w:val="center"/>
      </w:pPr>
    </w:p>
    <w:p w:rsidR="00245676" w:rsidRPr="00902B34" w:rsidRDefault="00245676" w:rsidP="00245676">
      <w:pPr>
        <w:pStyle w:val="a3"/>
        <w:jc w:val="center"/>
        <w:rPr>
          <w:sz w:val="28"/>
        </w:rPr>
      </w:pPr>
      <w:r w:rsidRPr="00902B34">
        <w:rPr>
          <w:sz w:val="28"/>
        </w:rPr>
        <w:t>РАБОЧАЯ   ПРОГРАММА УЧЕБНОЙ ДИСЦИПЛИНЫ</w:t>
      </w:r>
    </w:p>
    <w:p w:rsidR="00245676" w:rsidRPr="008526D0" w:rsidRDefault="000E5E92" w:rsidP="00245676">
      <w:pPr>
        <w:jc w:val="center"/>
        <w:rPr>
          <w:sz w:val="28"/>
          <w:szCs w:val="28"/>
        </w:rPr>
      </w:pPr>
      <w:r>
        <w:rPr>
          <w:sz w:val="28"/>
          <w:szCs w:val="28"/>
        </w:rPr>
        <w:t xml:space="preserve">«СГ.06 </w:t>
      </w:r>
      <w:r w:rsidR="00245676" w:rsidRPr="008526D0">
        <w:rPr>
          <w:sz w:val="28"/>
          <w:szCs w:val="28"/>
        </w:rPr>
        <w:t>ОСНОВЫ ФИНАНСОВОЙ ГРАМОТНОСТИ»</w:t>
      </w:r>
    </w:p>
    <w:p w:rsidR="00245676" w:rsidRPr="0094501C" w:rsidRDefault="00245676" w:rsidP="00245676">
      <w:pPr>
        <w:jc w:val="center"/>
      </w:pPr>
    </w:p>
    <w:p w:rsidR="00245676" w:rsidRPr="00956417" w:rsidRDefault="00245676" w:rsidP="00245676">
      <w:pPr>
        <w:pStyle w:val="western"/>
        <w:jc w:val="center"/>
      </w:pPr>
      <w:r w:rsidRPr="007715FA">
        <w:rPr>
          <w:rFonts w:eastAsia="Calibri"/>
        </w:rPr>
        <w:t xml:space="preserve"> </w:t>
      </w:r>
      <w:r w:rsidRPr="00956417">
        <w:t xml:space="preserve">                            </w:t>
      </w:r>
    </w:p>
    <w:p w:rsidR="00245676" w:rsidRPr="00956417" w:rsidRDefault="00245676" w:rsidP="00245676">
      <w:pPr>
        <w:pStyle w:val="western"/>
        <w:jc w:val="center"/>
      </w:pPr>
    </w:p>
    <w:p w:rsidR="00245676" w:rsidRPr="00956417" w:rsidRDefault="00245676" w:rsidP="00245676">
      <w:pPr>
        <w:pStyle w:val="western"/>
        <w:jc w:val="center"/>
      </w:pPr>
    </w:p>
    <w:p w:rsidR="00245676" w:rsidRPr="00956417" w:rsidRDefault="00245676" w:rsidP="00245676">
      <w:pPr>
        <w:pStyle w:val="western"/>
        <w:jc w:val="center"/>
      </w:pPr>
    </w:p>
    <w:p w:rsidR="00245676" w:rsidRPr="00956417" w:rsidRDefault="00245676" w:rsidP="00245676">
      <w:pPr>
        <w:pStyle w:val="western"/>
        <w:jc w:val="center"/>
      </w:pPr>
    </w:p>
    <w:p w:rsidR="00245676" w:rsidRPr="00956417" w:rsidRDefault="00245676" w:rsidP="00245676">
      <w:pPr>
        <w:pStyle w:val="western"/>
        <w:jc w:val="center"/>
      </w:pPr>
    </w:p>
    <w:p w:rsidR="00245676" w:rsidRDefault="00245676" w:rsidP="00245676">
      <w:pPr>
        <w:pStyle w:val="western"/>
        <w:jc w:val="center"/>
      </w:pPr>
    </w:p>
    <w:p w:rsidR="00245676" w:rsidRDefault="00245676" w:rsidP="00245676">
      <w:pPr>
        <w:pStyle w:val="western"/>
        <w:jc w:val="center"/>
      </w:pPr>
    </w:p>
    <w:p w:rsidR="00245676" w:rsidRPr="00956417" w:rsidRDefault="00245676" w:rsidP="00245676">
      <w:pPr>
        <w:pStyle w:val="western"/>
        <w:jc w:val="center"/>
      </w:pPr>
    </w:p>
    <w:p w:rsidR="00245676" w:rsidRPr="009A478C" w:rsidRDefault="00245676" w:rsidP="00245676">
      <w:pPr>
        <w:pStyle w:val="western"/>
        <w:jc w:val="center"/>
        <w:rPr>
          <w:sz w:val="28"/>
        </w:rPr>
      </w:pPr>
    </w:p>
    <w:p w:rsidR="000A6143" w:rsidRDefault="000A6143" w:rsidP="00245676">
      <w:pPr>
        <w:pStyle w:val="western"/>
        <w:jc w:val="center"/>
        <w:rPr>
          <w:sz w:val="28"/>
        </w:rPr>
      </w:pPr>
    </w:p>
    <w:p w:rsidR="00245676" w:rsidRPr="000A6143" w:rsidRDefault="00245676" w:rsidP="000A6143">
      <w:pPr>
        <w:pStyle w:val="western"/>
        <w:jc w:val="center"/>
        <w:rPr>
          <w:sz w:val="28"/>
        </w:rPr>
      </w:pPr>
      <w:r w:rsidRPr="009A478C">
        <w:rPr>
          <w:sz w:val="28"/>
        </w:rPr>
        <w:t>20</w:t>
      </w:r>
      <w:r>
        <w:rPr>
          <w:sz w:val="28"/>
        </w:rPr>
        <w:t>2</w:t>
      </w:r>
      <w:r w:rsidR="00D732D3">
        <w:rPr>
          <w:sz w:val="28"/>
        </w:rPr>
        <w:t>5</w:t>
      </w:r>
      <w:r w:rsidRPr="009A478C">
        <w:rPr>
          <w:sz w:val="28"/>
        </w:rPr>
        <w:t xml:space="preserve"> год</w:t>
      </w:r>
    </w:p>
    <w:p w:rsidR="00245676" w:rsidRDefault="00245676" w:rsidP="00245676"/>
    <w:tbl>
      <w:tblPr>
        <w:tblW w:w="0" w:type="auto"/>
        <w:tblLook w:val="04A0" w:firstRow="1" w:lastRow="0" w:firstColumn="1" w:lastColumn="0" w:noHBand="0" w:noVBand="1"/>
      </w:tblPr>
      <w:tblGrid>
        <w:gridCol w:w="4813"/>
        <w:gridCol w:w="4758"/>
      </w:tblGrid>
      <w:tr w:rsidR="00245676" w:rsidRPr="00BF7948" w:rsidTr="00A37232">
        <w:tc>
          <w:tcPr>
            <w:tcW w:w="4927" w:type="dxa"/>
          </w:tcPr>
          <w:p w:rsidR="00245676" w:rsidRPr="00BF7948" w:rsidRDefault="00245676" w:rsidP="00A37232">
            <w:r w:rsidRPr="00BF7948">
              <w:t>Рабочая программа рассмотрена и рекомендов</w:t>
            </w:r>
            <w:r>
              <w:t xml:space="preserve">ана к утверждению на заседании цикловой методической комиссии, </w:t>
            </w:r>
          </w:p>
          <w:p w:rsidR="00245676" w:rsidRPr="00BF7948" w:rsidRDefault="00D732D3" w:rsidP="00D732D3">
            <w:r>
              <w:t>протокол № 9</w:t>
            </w:r>
            <w:r w:rsidR="000A6143" w:rsidRPr="000A6143">
              <w:t xml:space="preserve"> от 25.05.202</w:t>
            </w:r>
            <w:r>
              <w:t>5</w:t>
            </w:r>
            <w:r w:rsidR="000A6143" w:rsidRPr="000A6143">
              <w:t xml:space="preserve"> г</w:t>
            </w:r>
            <w:r w:rsidR="000A6143">
              <w:t>.</w:t>
            </w:r>
          </w:p>
        </w:tc>
        <w:tc>
          <w:tcPr>
            <w:tcW w:w="4928" w:type="dxa"/>
          </w:tcPr>
          <w:p w:rsidR="00245676" w:rsidRPr="00BF7948" w:rsidRDefault="00245676" w:rsidP="00A37232">
            <w:pPr>
              <w:jc w:val="center"/>
            </w:pPr>
          </w:p>
        </w:tc>
      </w:tr>
    </w:tbl>
    <w:p w:rsidR="00245676" w:rsidRDefault="00245676" w:rsidP="00245676">
      <w:pPr>
        <w:jc w:val="center"/>
        <w:rPr>
          <w:b/>
        </w:rPr>
      </w:pPr>
    </w:p>
    <w:p w:rsidR="00245676" w:rsidRDefault="00245676" w:rsidP="00245676">
      <w:pPr>
        <w:jc w:val="center"/>
        <w:rPr>
          <w:b/>
        </w:rPr>
      </w:pPr>
    </w:p>
    <w:p w:rsidR="000A6143" w:rsidRDefault="000A6143" w:rsidP="00245676">
      <w:pPr>
        <w:jc w:val="center"/>
        <w:rPr>
          <w:b/>
        </w:rPr>
      </w:pPr>
    </w:p>
    <w:p w:rsidR="00245676" w:rsidRDefault="00245676" w:rsidP="00245676">
      <w:pPr>
        <w:pStyle w:val="a3"/>
        <w:jc w:val="both"/>
        <w:rPr>
          <w:sz w:val="28"/>
          <w:szCs w:val="28"/>
        </w:rPr>
      </w:pPr>
      <w:r w:rsidRPr="00BF7948">
        <w:rPr>
          <w:sz w:val="28"/>
          <w:szCs w:val="28"/>
        </w:rPr>
        <w:t xml:space="preserve">Рабочая программа </w:t>
      </w:r>
      <w:r w:rsidR="000E5E92">
        <w:rPr>
          <w:sz w:val="28"/>
          <w:szCs w:val="28"/>
        </w:rPr>
        <w:t xml:space="preserve">учебной дисциплины «СГ.06 </w:t>
      </w:r>
      <w:r>
        <w:rPr>
          <w:sz w:val="28"/>
          <w:szCs w:val="28"/>
        </w:rPr>
        <w:t>Основы финансовой г</w:t>
      </w:r>
      <w:r w:rsidRPr="008526D0">
        <w:rPr>
          <w:sz w:val="28"/>
          <w:szCs w:val="28"/>
        </w:rPr>
        <w:t>рамотности»</w:t>
      </w:r>
      <w:r w:rsidR="000E5E92">
        <w:rPr>
          <w:sz w:val="28"/>
          <w:szCs w:val="28"/>
        </w:rPr>
        <w:t xml:space="preserve"> </w:t>
      </w:r>
      <w:r>
        <w:rPr>
          <w:sz w:val="28"/>
          <w:szCs w:val="28"/>
        </w:rPr>
        <w:t xml:space="preserve">разработана в соответствии с </w:t>
      </w:r>
      <w:r w:rsidRPr="00902B34">
        <w:rPr>
          <w:sz w:val="28"/>
          <w:szCs w:val="28"/>
        </w:rPr>
        <w:t xml:space="preserve">ФГОС СПО по специальности </w:t>
      </w:r>
      <w:r w:rsidR="000E5E92" w:rsidRPr="000E5E92">
        <w:rPr>
          <w:sz w:val="28"/>
          <w:szCs w:val="28"/>
        </w:rPr>
        <w:t>34.02.01 Сестринское дело</w:t>
      </w:r>
      <w:r w:rsidRPr="00902B34">
        <w:rPr>
          <w:sz w:val="28"/>
          <w:szCs w:val="28"/>
        </w:rPr>
        <w:t>, утвержденным приказом Минпросвещени</w:t>
      </w:r>
      <w:r w:rsidR="000A6143">
        <w:rPr>
          <w:sz w:val="28"/>
          <w:szCs w:val="28"/>
        </w:rPr>
        <w:t>я России № 527 от 04.07.2022 г.</w:t>
      </w:r>
    </w:p>
    <w:p w:rsidR="000A6143" w:rsidRDefault="000A6143" w:rsidP="00245676">
      <w:pPr>
        <w:pStyle w:val="a3"/>
        <w:jc w:val="both"/>
        <w:rPr>
          <w:sz w:val="28"/>
          <w:szCs w:val="28"/>
        </w:rPr>
      </w:pPr>
    </w:p>
    <w:p w:rsidR="000A6143" w:rsidRPr="00245676" w:rsidRDefault="000A6143" w:rsidP="00245676">
      <w:pPr>
        <w:pStyle w:val="a3"/>
        <w:jc w:val="both"/>
        <w:rPr>
          <w:szCs w:val="28"/>
        </w:rPr>
      </w:pPr>
    </w:p>
    <w:p w:rsidR="00245676" w:rsidRDefault="00245676" w:rsidP="00245676">
      <w:pPr>
        <w:jc w:val="both"/>
        <w:rPr>
          <w:sz w:val="28"/>
          <w:szCs w:val="28"/>
        </w:rPr>
      </w:pPr>
    </w:p>
    <w:p w:rsidR="00245676" w:rsidRPr="008F0AE5" w:rsidRDefault="00245676" w:rsidP="00245676"/>
    <w:p w:rsidR="00245676" w:rsidRPr="008F0AE5" w:rsidRDefault="00245676" w:rsidP="00245676">
      <w:pPr>
        <w:jc w:val="both"/>
        <w:rPr>
          <w:sz w:val="28"/>
          <w:szCs w:val="28"/>
        </w:rPr>
      </w:pPr>
      <w:r w:rsidRPr="008F0AE5">
        <w:rPr>
          <w:sz w:val="28"/>
          <w:szCs w:val="28"/>
        </w:rPr>
        <w:t>Организация – разработчик: ГАПОУ РБ «Салаватский медицинский колледж»</w:t>
      </w:r>
    </w:p>
    <w:p w:rsidR="00245676" w:rsidRPr="008F0AE5" w:rsidRDefault="00245676" w:rsidP="00245676">
      <w:pPr>
        <w:jc w:val="both"/>
        <w:rPr>
          <w:sz w:val="28"/>
          <w:szCs w:val="28"/>
        </w:rPr>
      </w:pPr>
      <w:r w:rsidRPr="008F0AE5">
        <w:rPr>
          <w:sz w:val="28"/>
          <w:szCs w:val="28"/>
        </w:rPr>
        <w:t xml:space="preserve">Автор – разработчик: </w:t>
      </w:r>
      <w:r>
        <w:rPr>
          <w:sz w:val="28"/>
          <w:szCs w:val="28"/>
        </w:rPr>
        <w:t>Нургалиева Г.А</w:t>
      </w:r>
      <w:r w:rsidRPr="008F0AE5">
        <w:rPr>
          <w:sz w:val="28"/>
          <w:szCs w:val="28"/>
        </w:rPr>
        <w:t xml:space="preserve">., преподаватель </w:t>
      </w:r>
      <w:r>
        <w:rPr>
          <w:sz w:val="28"/>
          <w:szCs w:val="28"/>
        </w:rPr>
        <w:t>высшей</w:t>
      </w:r>
      <w:r w:rsidRPr="008F0AE5">
        <w:rPr>
          <w:sz w:val="28"/>
          <w:szCs w:val="28"/>
        </w:rPr>
        <w:t xml:space="preserve"> квалификационной категории</w:t>
      </w:r>
      <w:r>
        <w:rPr>
          <w:sz w:val="28"/>
          <w:szCs w:val="28"/>
        </w:rPr>
        <w:t xml:space="preserve">. </w:t>
      </w:r>
    </w:p>
    <w:p w:rsidR="00245676" w:rsidRPr="0073783E" w:rsidRDefault="00245676" w:rsidP="00245676">
      <w:pPr>
        <w:pStyle w:val="western"/>
        <w:jc w:val="both"/>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sz w:val="28"/>
        </w:rPr>
      </w:pPr>
      <w:r w:rsidRPr="005A7E90">
        <w:rPr>
          <w:sz w:val="28"/>
        </w:rPr>
        <w:t>СОДЕРЖАНИЕ</w:t>
      </w:r>
      <w:r>
        <w:rPr>
          <w:sz w:val="28"/>
        </w:rPr>
        <w:t xml:space="preserve"> </w:t>
      </w:r>
    </w:p>
    <w:p w:rsidR="00245676" w:rsidRDefault="00245676" w:rsidP="00245676">
      <w:pPr>
        <w:jc w:val="center"/>
        <w:rPr>
          <w:sz w:val="28"/>
        </w:rPr>
      </w:pPr>
    </w:p>
    <w:p w:rsidR="00245676" w:rsidRDefault="00245676" w:rsidP="00245676">
      <w:pPr>
        <w:jc w:val="center"/>
        <w:rPr>
          <w:sz w:val="28"/>
        </w:rPr>
      </w:pPr>
    </w:p>
    <w:tbl>
      <w:tblPr>
        <w:tblW w:w="0" w:type="auto"/>
        <w:tblLook w:val="01E0" w:firstRow="1" w:lastRow="1" w:firstColumn="1" w:lastColumn="1" w:noHBand="0" w:noVBand="0"/>
      </w:tblPr>
      <w:tblGrid>
        <w:gridCol w:w="7501"/>
        <w:gridCol w:w="1854"/>
      </w:tblGrid>
      <w:tr w:rsidR="00245676" w:rsidRPr="00EC408E" w:rsidTr="00A37232">
        <w:tc>
          <w:tcPr>
            <w:tcW w:w="7501" w:type="dxa"/>
          </w:tcPr>
          <w:p w:rsidR="00245676" w:rsidRPr="00EC408E" w:rsidRDefault="00245676" w:rsidP="00A37232">
            <w:pPr>
              <w:numPr>
                <w:ilvl w:val="0"/>
                <w:numId w:val="1"/>
              </w:numPr>
              <w:tabs>
                <w:tab w:val="num" w:pos="284"/>
              </w:tabs>
              <w:suppressAutoHyphens/>
              <w:spacing w:after="200" w:line="276" w:lineRule="auto"/>
            </w:pPr>
            <w:r w:rsidRPr="00EC408E">
              <w:t xml:space="preserve">ОБЩАЯ ХАРАКТЕРИСТИКА РАБОЧЕЙ ПРОГРАММЫ </w:t>
            </w:r>
            <w:r>
              <w:t>УЧЕБНОЙ ДИСЦИПЛИНЫ</w:t>
            </w:r>
          </w:p>
        </w:tc>
        <w:tc>
          <w:tcPr>
            <w:tcW w:w="1854" w:type="dxa"/>
          </w:tcPr>
          <w:p w:rsidR="00245676" w:rsidRPr="00EC408E" w:rsidRDefault="00245676" w:rsidP="00A37232">
            <w:pPr>
              <w:ind w:left="12" w:hanging="12"/>
              <w:jc w:val="center"/>
            </w:pPr>
            <w:r w:rsidRPr="00EC408E">
              <w:t>4</w:t>
            </w:r>
          </w:p>
        </w:tc>
      </w:tr>
      <w:tr w:rsidR="00245676" w:rsidRPr="00EC408E" w:rsidTr="00A37232">
        <w:tc>
          <w:tcPr>
            <w:tcW w:w="7501" w:type="dxa"/>
          </w:tcPr>
          <w:p w:rsidR="00245676" w:rsidRPr="00EC408E" w:rsidRDefault="00245676" w:rsidP="00A37232">
            <w:pPr>
              <w:numPr>
                <w:ilvl w:val="0"/>
                <w:numId w:val="1"/>
              </w:numPr>
              <w:tabs>
                <w:tab w:val="num" w:pos="284"/>
              </w:tabs>
              <w:suppressAutoHyphens/>
              <w:spacing w:after="200" w:line="276" w:lineRule="auto"/>
            </w:pPr>
            <w:r w:rsidRPr="00EC408E">
              <w:t xml:space="preserve">СТРУКТУРА И СОДЕРЖАНИЕ </w:t>
            </w:r>
            <w:r>
              <w:t>УЧЕБНОЙ ДИСЦИПЛИНЫ</w:t>
            </w:r>
          </w:p>
        </w:tc>
        <w:tc>
          <w:tcPr>
            <w:tcW w:w="1854" w:type="dxa"/>
          </w:tcPr>
          <w:p w:rsidR="00245676" w:rsidRPr="00EC408E" w:rsidRDefault="00245676" w:rsidP="00A37232">
            <w:pPr>
              <w:ind w:left="12" w:hanging="12"/>
              <w:jc w:val="center"/>
            </w:pPr>
            <w:r w:rsidRPr="00EC408E">
              <w:t>6</w:t>
            </w:r>
          </w:p>
        </w:tc>
      </w:tr>
      <w:tr w:rsidR="00245676" w:rsidRPr="00EC408E" w:rsidTr="00A37232">
        <w:tc>
          <w:tcPr>
            <w:tcW w:w="7501" w:type="dxa"/>
          </w:tcPr>
          <w:p w:rsidR="00245676" w:rsidRPr="00EC408E" w:rsidRDefault="00245676" w:rsidP="00A37232">
            <w:pPr>
              <w:numPr>
                <w:ilvl w:val="0"/>
                <w:numId w:val="1"/>
              </w:numPr>
              <w:suppressAutoHyphens/>
              <w:spacing w:after="200" w:line="276" w:lineRule="auto"/>
            </w:pPr>
            <w:r w:rsidRPr="00EC408E">
              <w:t xml:space="preserve">УСЛОВИЯ РЕАЛИЗАЦИИ </w:t>
            </w:r>
            <w:r>
              <w:t>УЧЕБНОЙ ДИСЦИПЛИНЫ</w:t>
            </w:r>
          </w:p>
        </w:tc>
        <w:tc>
          <w:tcPr>
            <w:tcW w:w="1854" w:type="dxa"/>
          </w:tcPr>
          <w:p w:rsidR="00245676" w:rsidRPr="00EC408E" w:rsidRDefault="00245676" w:rsidP="00A37232">
            <w:pPr>
              <w:ind w:left="12" w:hanging="12"/>
              <w:jc w:val="center"/>
            </w:pPr>
            <w:r w:rsidRPr="00EC408E">
              <w:t>12</w:t>
            </w:r>
          </w:p>
        </w:tc>
      </w:tr>
      <w:tr w:rsidR="00245676" w:rsidRPr="00EC408E" w:rsidTr="00A37232">
        <w:tc>
          <w:tcPr>
            <w:tcW w:w="7501" w:type="dxa"/>
          </w:tcPr>
          <w:p w:rsidR="00245676" w:rsidRPr="00EC408E" w:rsidRDefault="00245676" w:rsidP="00A37232">
            <w:pPr>
              <w:numPr>
                <w:ilvl w:val="0"/>
                <w:numId w:val="1"/>
              </w:numPr>
              <w:suppressAutoHyphens/>
              <w:spacing w:after="200" w:line="276" w:lineRule="auto"/>
            </w:pPr>
            <w:r w:rsidRPr="00EC408E">
              <w:t xml:space="preserve">КОНТРОЛЬ И ОЦЕНКА РЕЗУЛЬТАТОВ ОСВОЕНИЯ </w:t>
            </w:r>
            <w:r>
              <w:t>УЧЕБНОЙ ДИСЦИПЛИНЫ</w:t>
            </w:r>
          </w:p>
        </w:tc>
        <w:tc>
          <w:tcPr>
            <w:tcW w:w="1854" w:type="dxa"/>
          </w:tcPr>
          <w:p w:rsidR="00245676" w:rsidRPr="00EC408E" w:rsidRDefault="00245676" w:rsidP="00A37232">
            <w:pPr>
              <w:ind w:left="12" w:hanging="12"/>
              <w:jc w:val="center"/>
            </w:pPr>
            <w:r w:rsidRPr="00EC408E">
              <w:t>15</w:t>
            </w:r>
          </w:p>
        </w:tc>
      </w:tr>
    </w:tbl>
    <w:p w:rsidR="00245676" w:rsidRPr="002E01F2" w:rsidRDefault="00245676" w:rsidP="00245676"/>
    <w:p w:rsidR="00245676" w:rsidRPr="002E01F2" w:rsidRDefault="00245676" w:rsidP="00245676"/>
    <w:p w:rsidR="00245676" w:rsidRPr="002E01F2" w:rsidRDefault="00245676" w:rsidP="00245676">
      <w:pPr>
        <w:jc w:val="center"/>
      </w:pPr>
    </w:p>
    <w:p w:rsidR="00245676" w:rsidRPr="002E01F2" w:rsidRDefault="00245676" w:rsidP="00245676">
      <w:pPr>
        <w:jc w:val="center"/>
      </w:pPr>
    </w:p>
    <w:p w:rsidR="00245676" w:rsidRPr="002E01F2" w:rsidRDefault="00245676" w:rsidP="00245676">
      <w:pPr>
        <w:jc w:val="center"/>
      </w:pPr>
    </w:p>
    <w:p w:rsidR="00245676" w:rsidRPr="002E01F2" w:rsidRDefault="00245676" w:rsidP="00245676">
      <w:pPr>
        <w:jc w:val="center"/>
      </w:pPr>
    </w:p>
    <w:p w:rsidR="00245676" w:rsidRPr="002E01F2" w:rsidRDefault="00245676" w:rsidP="00245676">
      <w:pPr>
        <w:jc w:val="center"/>
      </w:pPr>
    </w:p>
    <w:p w:rsidR="00245676" w:rsidRPr="002E01F2" w:rsidRDefault="00245676" w:rsidP="00245676">
      <w:pPr>
        <w:jc w:val="center"/>
      </w:pPr>
    </w:p>
    <w:p w:rsidR="00245676" w:rsidRPr="002E01F2" w:rsidRDefault="00245676" w:rsidP="00245676">
      <w:pPr>
        <w:jc w:val="center"/>
      </w:pPr>
    </w:p>
    <w:p w:rsidR="00245676" w:rsidRPr="002E01F2" w:rsidRDefault="00245676" w:rsidP="00245676">
      <w:pPr>
        <w:jc w:val="center"/>
      </w:pPr>
    </w:p>
    <w:p w:rsidR="00245676" w:rsidRPr="002E01F2" w:rsidRDefault="00245676" w:rsidP="00245676">
      <w:pPr>
        <w:jc w:val="center"/>
      </w:pPr>
    </w:p>
    <w:p w:rsidR="00245676" w:rsidRPr="002E01F2" w:rsidRDefault="00245676" w:rsidP="00245676">
      <w:pPr>
        <w:jc w:val="center"/>
      </w:pPr>
    </w:p>
    <w:p w:rsidR="00245676" w:rsidRPr="002E01F2" w:rsidRDefault="00245676" w:rsidP="00245676">
      <w:pPr>
        <w:jc w:val="center"/>
      </w:pPr>
    </w:p>
    <w:p w:rsidR="00245676" w:rsidRPr="002E01F2"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0E5E92" w:rsidRPr="0028166A" w:rsidRDefault="000E5E92" w:rsidP="000E5E92">
      <w:pPr>
        <w:suppressAutoHyphens/>
        <w:jc w:val="center"/>
        <w:rPr>
          <w:sz w:val="28"/>
        </w:rPr>
      </w:pPr>
      <w:r w:rsidRPr="0028166A">
        <w:rPr>
          <w:sz w:val="28"/>
        </w:rPr>
        <w:lastRenderedPageBreak/>
        <w:t xml:space="preserve">1. ОБЩАЯ ХАРАКТЕРИСТИКА РАБОЧЕЙ ПРОГРАММЫ </w:t>
      </w:r>
      <w:r w:rsidRPr="0028166A">
        <w:rPr>
          <w:sz w:val="28"/>
        </w:rPr>
        <w:br/>
        <w:t xml:space="preserve">УЧЕБНОЙ ДИСЦИПЛИНЫ </w:t>
      </w:r>
      <w:r w:rsidRPr="0028166A">
        <w:rPr>
          <w:sz w:val="28"/>
        </w:rPr>
        <w:br/>
        <w:t>«СГ.06. ОСНОВЫ ФИНАНСОВОЙ ГРАМОТНОСТИ»</w:t>
      </w:r>
    </w:p>
    <w:p w:rsidR="000E5E92" w:rsidRPr="0028166A" w:rsidRDefault="000E5E92" w:rsidP="000E5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28166A">
        <w:rPr>
          <w:sz w:val="28"/>
        </w:rPr>
        <w:t xml:space="preserve">1.1. Место дисциплины в структуре основной образовательной программы: </w:t>
      </w:r>
      <w:r w:rsidRPr="0028166A">
        <w:rPr>
          <w:sz w:val="28"/>
        </w:rPr>
        <w:tab/>
      </w:r>
    </w:p>
    <w:p w:rsidR="000E5E92" w:rsidRPr="0028166A" w:rsidRDefault="000E5E92" w:rsidP="000E5E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28166A">
        <w:rPr>
          <w:sz w:val="28"/>
        </w:rPr>
        <w:t xml:space="preserve">Учебная дисциплина «Основы финансовой грамотности» является обязательной частью социально-гуманитарного цикла примерной основной образовательной программы в соответствии с ФГОС СПО по специальности 34.02.01 Сестринское дело. </w:t>
      </w:r>
    </w:p>
    <w:p w:rsidR="000E5E92" w:rsidRPr="0028166A" w:rsidRDefault="000E5E92" w:rsidP="000E5E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28166A">
        <w:rPr>
          <w:sz w:val="28"/>
        </w:rPr>
        <w:t xml:space="preserve">Особое значение дисциплина имеет при формировании и развитии </w:t>
      </w:r>
      <w:r w:rsidR="00D732D3">
        <w:rPr>
          <w:sz w:val="28"/>
        </w:rPr>
        <w:t xml:space="preserve">общих компетенций: </w:t>
      </w:r>
      <w:r w:rsidRPr="0028166A">
        <w:rPr>
          <w:sz w:val="28"/>
        </w:rPr>
        <w:t>ОК 02, ОК 03, ОК 05, ОК 09</w:t>
      </w:r>
    </w:p>
    <w:p w:rsidR="000E5E92" w:rsidRPr="0028166A" w:rsidRDefault="000E5E92" w:rsidP="000E5E92">
      <w:pPr>
        <w:ind w:firstLine="709"/>
        <w:rPr>
          <w:sz w:val="28"/>
        </w:rPr>
      </w:pPr>
      <w:r w:rsidRPr="0028166A">
        <w:rPr>
          <w:sz w:val="28"/>
        </w:rPr>
        <w:t xml:space="preserve">1.2. Цель и планируемые результаты освоения дисциплины: </w:t>
      </w:r>
    </w:p>
    <w:p w:rsidR="000E5E92" w:rsidRPr="0028166A" w:rsidRDefault="000E5E92" w:rsidP="000E5E92">
      <w:pPr>
        <w:suppressAutoHyphens/>
        <w:ind w:firstLine="709"/>
        <w:jc w:val="both"/>
        <w:rPr>
          <w:sz w:val="28"/>
          <w:lang w:eastAsia="en-US"/>
        </w:rPr>
      </w:pPr>
      <w:r w:rsidRPr="0028166A">
        <w:rPr>
          <w:sz w:val="28"/>
        </w:rPr>
        <w:t>В рамках программы учебной дисциплины обучающимися осваиваются умения и знания</w:t>
      </w: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839"/>
        <w:gridCol w:w="5449"/>
      </w:tblGrid>
      <w:tr w:rsidR="000E5E92" w:rsidRPr="000719BF" w:rsidTr="00A13753">
        <w:trPr>
          <w:cantSplit/>
          <w:trHeight w:val="1739"/>
          <w:jc w:val="center"/>
        </w:trPr>
        <w:tc>
          <w:tcPr>
            <w:tcW w:w="1202" w:type="dxa"/>
            <w:textDirection w:val="btLr"/>
            <w:vAlign w:val="center"/>
          </w:tcPr>
          <w:p w:rsidR="000E5E92" w:rsidRPr="000719BF" w:rsidRDefault="000E5E92" w:rsidP="00A13753">
            <w:pPr>
              <w:suppressAutoHyphens/>
              <w:ind w:left="113" w:right="113"/>
              <w:jc w:val="center"/>
            </w:pPr>
            <w:r>
              <w:t>Код компетенции</w:t>
            </w:r>
          </w:p>
        </w:tc>
        <w:tc>
          <w:tcPr>
            <w:tcW w:w="2839" w:type="dxa"/>
            <w:vAlign w:val="center"/>
          </w:tcPr>
          <w:p w:rsidR="000E5E92" w:rsidRPr="000719BF" w:rsidRDefault="000E5E92" w:rsidP="00A13753">
            <w:pPr>
              <w:suppressAutoHyphens/>
              <w:jc w:val="center"/>
            </w:pPr>
            <w:r w:rsidRPr="000719BF">
              <w:t>Формулировка компетенции</w:t>
            </w:r>
          </w:p>
        </w:tc>
        <w:tc>
          <w:tcPr>
            <w:tcW w:w="5449" w:type="dxa"/>
            <w:vAlign w:val="center"/>
          </w:tcPr>
          <w:p w:rsidR="000E5E92" w:rsidRPr="000719BF" w:rsidRDefault="000E5E92" w:rsidP="00A13753">
            <w:pPr>
              <w:jc w:val="center"/>
            </w:pPr>
            <w:r w:rsidRPr="000719BF">
              <w:t xml:space="preserve">Знания, умения </w:t>
            </w:r>
          </w:p>
        </w:tc>
      </w:tr>
      <w:tr w:rsidR="000E5E92" w:rsidRPr="007F02A0" w:rsidTr="00A13753">
        <w:trPr>
          <w:cantSplit/>
          <w:trHeight w:val="1449"/>
          <w:jc w:val="center"/>
        </w:trPr>
        <w:tc>
          <w:tcPr>
            <w:tcW w:w="1202" w:type="dxa"/>
            <w:vMerge w:val="restart"/>
          </w:tcPr>
          <w:p w:rsidR="000E5E92" w:rsidRPr="007F02A0" w:rsidRDefault="000E5E92" w:rsidP="00A13753">
            <w:pPr>
              <w:ind w:left="113" w:right="113"/>
              <w:jc w:val="center"/>
            </w:pPr>
            <w:r w:rsidRPr="007F02A0">
              <w:t>ОК 02</w:t>
            </w:r>
          </w:p>
        </w:tc>
        <w:tc>
          <w:tcPr>
            <w:tcW w:w="2839" w:type="dxa"/>
            <w:vMerge w:val="restart"/>
          </w:tcPr>
          <w:p w:rsidR="000E5E92" w:rsidRPr="00456357" w:rsidRDefault="000E5E92" w:rsidP="00A13753">
            <w:pPr>
              <w:suppressAutoHyphens/>
              <w:jc w:val="both"/>
            </w:pPr>
            <w:r w:rsidRPr="00FF1063">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449" w:type="dxa"/>
          </w:tcPr>
          <w:p w:rsidR="000E5E92" w:rsidRPr="00FA32DF" w:rsidRDefault="000E5E92" w:rsidP="00A13753">
            <w:pPr>
              <w:widowControl w:val="0"/>
              <w:tabs>
                <w:tab w:val="left" w:pos="5233"/>
              </w:tabs>
              <w:spacing w:line="239" w:lineRule="auto"/>
              <w:ind w:right="-42"/>
              <w:jc w:val="both"/>
              <w:rPr>
                <w:color w:val="000000"/>
              </w:rPr>
            </w:pPr>
            <w:r w:rsidRPr="00C350EC">
              <w:t>Умения:</w:t>
            </w:r>
            <w:r w:rsidRPr="007F02A0">
              <w:rPr>
                <w:b/>
              </w:rPr>
              <w:t xml:space="preserve"> </w:t>
            </w:r>
            <w:r w:rsidRPr="00FA32DF">
              <w:rPr>
                <w:color w:val="000000"/>
              </w:rPr>
              <w:t>опр</w:t>
            </w:r>
            <w:r w:rsidRPr="00FA32DF">
              <w:rPr>
                <w:color w:val="000000"/>
                <w:spacing w:val="-2"/>
              </w:rPr>
              <w:t>е</w:t>
            </w:r>
            <w:r w:rsidRPr="00FA32DF">
              <w:rPr>
                <w:color w:val="000000"/>
              </w:rPr>
              <w:t xml:space="preserve">делять </w:t>
            </w:r>
            <w:r w:rsidRPr="00FA32DF">
              <w:rPr>
                <w:color w:val="000000"/>
                <w:spacing w:val="-1"/>
              </w:rPr>
              <w:t>з</w:t>
            </w:r>
            <w:r w:rsidRPr="00FA32DF">
              <w:rPr>
                <w:color w:val="000000"/>
                <w:spacing w:val="-2"/>
              </w:rPr>
              <w:t>а</w:t>
            </w:r>
            <w:r w:rsidRPr="00FA32DF">
              <w:rPr>
                <w:color w:val="000000"/>
              </w:rPr>
              <w:t>д</w:t>
            </w:r>
            <w:r w:rsidRPr="00FA32DF">
              <w:rPr>
                <w:color w:val="000000"/>
                <w:spacing w:val="-2"/>
              </w:rPr>
              <w:t>а</w:t>
            </w:r>
            <w:r w:rsidRPr="00FA32DF">
              <w:rPr>
                <w:color w:val="000000"/>
              </w:rPr>
              <w:t>чи</w:t>
            </w:r>
            <w:r w:rsidRPr="00FA32DF">
              <w:rPr>
                <w:color w:val="000000"/>
                <w:spacing w:val="1"/>
              </w:rPr>
              <w:t xml:space="preserve"> </w:t>
            </w:r>
            <w:r w:rsidRPr="00FA32DF">
              <w:rPr>
                <w:color w:val="000000"/>
              </w:rPr>
              <w:t>для поис</w:t>
            </w:r>
            <w:r w:rsidRPr="00FA32DF">
              <w:rPr>
                <w:color w:val="000000"/>
                <w:spacing w:val="-1"/>
              </w:rPr>
              <w:t>к</w:t>
            </w:r>
            <w:r w:rsidRPr="00FA32DF">
              <w:rPr>
                <w:color w:val="000000"/>
              </w:rPr>
              <w:t>а ин</w:t>
            </w:r>
            <w:r w:rsidRPr="00FA32DF">
              <w:rPr>
                <w:color w:val="000000"/>
                <w:spacing w:val="-1"/>
              </w:rPr>
              <w:t>ф</w:t>
            </w:r>
            <w:r w:rsidRPr="00FA32DF">
              <w:rPr>
                <w:color w:val="000000"/>
              </w:rPr>
              <w:t>ор</w:t>
            </w:r>
            <w:r w:rsidRPr="00FA32DF">
              <w:rPr>
                <w:color w:val="000000"/>
                <w:spacing w:val="-1"/>
              </w:rPr>
              <w:t>м</w:t>
            </w:r>
            <w:r w:rsidRPr="00FA32DF">
              <w:rPr>
                <w:color w:val="000000"/>
              </w:rPr>
              <w:t>ации; определять</w:t>
            </w:r>
            <w:r w:rsidRPr="00FA32DF">
              <w:rPr>
                <w:color w:val="000000"/>
                <w:spacing w:val="-1"/>
              </w:rPr>
              <w:t xml:space="preserve"> </w:t>
            </w:r>
            <w:r w:rsidRPr="00FA32DF">
              <w:rPr>
                <w:color w:val="000000"/>
              </w:rPr>
              <w:t>необх</w:t>
            </w:r>
            <w:r w:rsidRPr="00FA32DF">
              <w:rPr>
                <w:color w:val="000000"/>
                <w:spacing w:val="-1"/>
              </w:rPr>
              <w:t>од</w:t>
            </w:r>
            <w:r w:rsidRPr="00FA32DF">
              <w:rPr>
                <w:color w:val="000000"/>
              </w:rPr>
              <w:t>имые источни</w:t>
            </w:r>
            <w:r w:rsidRPr="00FA32DF">
              <w:rPr>
                <w:color w:val="000000"/>
                <w:spacing w:val="-1"/>
              </w:rPr>
              <w:t>к</w:t>
            </w:r>
            <w:r w:rsidRPr="00FA32DF">
              <w:rPr>
                <w:color w:val="000000"/>
              </w:rPr>
              <w:t>и</w:t>
            </w:r>
            <w:r w:rsidRPr="00FA32DF">
              <w:rPr>
                <w:color w:val="000000"/>
                <w:spacing w:val="1"/>
              </w:rPr>
              <w:t xml:space="preserve"> </w:t>
            </w:r>
            <w:r w:rsidRPr="00FA32DF">
              <w:rPr>
                <w:color w:val="000000"/>
              </w:rPr>
              <w:t>ин</w:t>
            </w:r>
            <w:r w:rsidRPr="00FA32DF">
              <w:rPr>
                <w:color w:val="000000"/>
                <w:spacing w:val="-1"/>
              </w:rPr>
              <w:t>ф</w:t>
            </w:r>
            <w:r w:rsidRPr="00FA32DF">
              <w:rPr>
                <w:color w:val="000000"/>
              </w:rPr>
              <w:t>орм</w:t>
            </w:r>
            <w:r w:rsidRPr="00FA32DF">
              <w:rPr>
                <w:color w:val="000000"/>
                <w:spacing w:val="-2"/>
              </w:rPr>
              <w:t>а</w:t>
            </w:r>
            <w:r w:rsidRPr="00FA32DF">
              <w:rPr>
                <w:color w:val="000000"/>
                <w:spacing w:val="2"/>
              </w:rPr>
              <w:t>ц</w:t>
            </w:r>
            <w:r w:rsidRPr="00FA32DF">
              <w:rPr>
                <w:color w:val="000000"/>
              </w:rPr>
              <w:t>ии; пла</w:t>
            </w:r>
            <w:r w:rsidRPr="00FA32DF">
              <w:rPr>
                <w:color w:val="000000"/>
                <w:spacing w:val="-1"/>
              </w:rPr>
              <w:t>н</w:t>
            </w:r>
            <w:r w:rsidRPr="00FA32DF">
              <w:rPr>
                <w:color w:val="000000"/>
              </w:rPr>
              <w:t>ир</w:t>
            </w:r>
            <w:r w:rsidRPr="00FA32DF">
              <w:rPr>
                <w:color w:val="000000"/>
                <w:spacing w:val="1"/>
              </w:rPr>
              <w:t>о</w:t>
            </w:r>
            <w:r w:rsidRPr="00FA32DF">
              <w:rPr>
                <w:color w:val="000000"/>
              </w:rPr>
              <w:t xml:space="preserve">вать </w:t>
            </w:r>
            <w:r w:rsidRPr="00FA32DF">
              <w:rPr>
                <w:color w:val="000000"/>
                <w:spacing w:val="-2"/>
              </w:rPr>
              <w:t>п</w:t>
            </w:r>
            <w:r w:rsidRPr="00FA32DF">
              <w:rPr>
                <w:color w:val="000000"/>
                <w:spacing w:val="-1"/>
              </w:rPr>
              <w:t>р</w:t>
            </w:r>
            <w:r w:rsidRPr="00FA32DF">
              <w:rPr>
                <w:color w:val="000000"/>
              </w:rPr>
              <w:t>оц</w:t>
            </w:r>
            <w:r w:rsidRPr="00FA32DF">
              <w:rPr>
                <w:color w:val="000000"/>
                <w:spacing w:val="-1"/>
              </w:rPr>
              <w:t>е</w:t>
            </w:r>
            <w:r w:rsidRPr="00FA32DF">
              <w:rPr>
                <w:color w:val="000000"/>
                <w:spacing w:val="-2"/>
              </w:rPr>
              <w:t>с</w:t>
            </w:r>
            <w:r w:rsidRPr="00FA32DF">
              <w:rPr>
                <w:color w:val="000000"/>
              </w:rPr>
              <w:t>с поис</w:t>
            </w:r>
            <w:r w:rsidRPr="00FA32DF">
              <w:rPr>
                <w:color w:val="000000"/>
                <w:spacing w:val="-1"/>
              </w:rPr>
              <w:t>к</w:t>
            </w:r>
            <w:r w:rsidRPr="00FA32DF">
              <w:rPr>
                <w:color w:val="000000"/>
              </w:rPr>
              <w:t>а</w:t>
            </w:r>
            <w:r w:rsidRPr="007F02A0">
              <w:t xml:space="preserve">; структурировать </w:t>
            </w:r>
            <w:r>
              <w:t xml:space="preserve">получаемую информацию; </w:t>
            </w:r>
            <w:r w:rsidRPr="007F02A0">
              <w:t xml:space="preserve">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w:t>
            </w:r>
            <w:r>
              <w:t>иональных задач;</w:t>
            </w:r>
            <w:r w:rsidRPr="007F02A0">
              <w:t xml:space="preserve"> анализировать состояние финансовых рынков, используя различные источники информации;</w:t>
            </w:r>
          </w:p>
        </w:tc>
      </w:tr>
      <w:tr w:rsidR="000E5E92" w:rsidRPr="007F02A0" w:rsidTr="00A13753">
        <w:trPr>
          <w:cantSplit/>
          <w:trHeight w:val="1132"/>
          <w:jc w:val="center"/>
        </w:trPr>
        <w:tc>
          <w:tcPr>
            <w:tcW w:w="1202" w:type="dxa"/>
            <w:vMerge/>
          </w:tcPr>
          <w:p w:rsidR="000E5E92" w:rsidRPr="007F02A0" w:rsidRDefault="000E5E92" w:rsidP="00A13753">
            <w:pPr>
              <w:ind w:left="113" w:right="113"/>
              <w:jc w:val="center"/>
            </w:pPr>
          </w:p>
        </w:tc>
        <w:tc>
          <w:tcPr>
            <w:tcW w:w="2839" w:type="dxa"/>
            <w:vMerge/>
          </w:tcPr>
          <w:p w:rsidR="000E5E92" w:rsidRPr="007F02A0" w:rsidRDefault="000E5E92" w:rsidP="00A13753">
            <w:pPr>
              <w:suppressAutoHyphens/>
              <w:jc w:val="both"/>
            </w:pPr>
          </w:p>
        </w:tc>
        <w:tc>
          <w:tcPr>
            <w:tcW w:w="5449" w:type="dxa"/>
          </w:tcPr>
          <w:p w:rsidR="000E5E92" w:rsidRPr="008926E5" w:rsidRDefault="000E5E92" w:rsidP="00A13753">
            <w:pPr>
              <w:suppressAutoHyphens/>
              <w:ind w:firstLine="313"/>
            </w:pPr>
            <w:r w:rsidRPr="00C350EC">
              <w:t>Знания:</w:t>
            </w:r>
            <w:r w:rsidRPr="007F02A0">
              <w:rPr>
                <w:b/>
              </w:rPr>
              <w:t xml:space="preserve"> </w:t>
            </w:r>
            <w:r>
              <w:t>номенклатуры</w:t>
            </w:r>
            <w:r w:rsidRPr="007F02A0">
              <w:t xml:space="preserve"> </w:t>
            </w:r>
            <w:r>
              <w:t xml:space="preserve">информационных </w:t>
            </w:r>
            <w:r w:rsidRPr="007F02A0">
              <w:t xml:space="preserve">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7F02A0">
              <w:rPr>
                <w:b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r>
              <w:rPr>
                <w:bCs/>
              </w:rPr>
              <w:t xml:space="preserve">; </w:t>
            </w:r>
            <w:r w:rsidRPr="007F02A0">
              <w:t>основные понятия финансовой грамотности и основные законодательные ак</w:t>
            </w:r>
            <w:r>
              <w:t>ты, регламентирующие ее вопросы.</w:t>
            </w:r>
          </w:p>
        </w:tc>
      </w:tr>
      <w:tr w:rsidR="000E5E92" w:rsidRPr="007F02A0" w:rsidTr="00A13753">
        <w:trPr>
          <w:cantSplit/>
          <w:trHeight w:val="1140"/>
          <w:jc w:val="center"/>
        </w:trPr>
        <w:tc>
          <w:tcPr>
            <w:tcW w:w="1202" w:type="dxa"/>
            <w:vMerge w:val="restart"/>
          </w:tcPr>
          <w:p w:rsidR="000E5E92" w:rsidRPr="007F02A0" w:rsidRDefault="000E5E92" w:rsidP="00A13753">
            <w:pPr>
              <w:ind w:left="113" w:right="113"/>
              <w:jc w:val="center"/>
            </w:pPr>
            <w:r w:rsidRPr="007F02A0">
              <w:lastRenderedPageBreak/>
              <w:t>ОК 03</w:t>
            </w:r>
          </w:p>
        </w:tc>
        <w:tc>
          <w:tcPr>
            <w:tcW w:w="2839" w:type="dxa"/>
            <w:vMerge w:val="restart"/>
          </w:tcPr>
          <w:p w:rsidR="000E5E92" w:rsidRPr="00456357" w:rsidRDefault="000E5E92" w:rsidP="00A13753">
            <w:pPr>
              <w:suppressAutoHyphens/>
            </w:pPr>
            <w:r w:rsidRPr="00FF1063">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449" w:type="dxa"/>
          </w:tcPr>
          <w:p w:rsidR="000E5E92" w:rsidRPr="007F02A0" w:rsidRDefault="000E5E92" w:rsidP="00A13753">
            <w:pPr>
              <w:jc w:val="both"/>
            </w:pPr>
            <w:r w:rsidRPr="00C350EC">
              <w:rPr>
                <w:bCs/>
              </w:rPr>
              <w:t>Умения:</w:t>
            </w:r>
            <w:r w:rsidRPr="007F02A0">
              <w:rPr>
                <w:b/>
                <w:bCs/>
              </w:rPr>
              <w:t xml:space="preserve"> </w:t>
            </w:r>
            <w:r w:rsidRPr="007F02A0">
              <w:rPr>
                <w:bCs/>
              </w:rPr>
              <w:t>определять актуальность нормативно-</w:t>
            </w:r>
            <w:r>
              <w:rPr>
                <w:bCs/>
              </w:rPr>
              <w:t>социальной</w:t>
            </w:r>
            <w:r w:rsidRPr="007F02A0">
              <w:rPr>
                <w:bCs/>
              </w:rPr>
              <w:t xml:space="preserve"> документации в профессиональной деятельности; </w:t>
            </w:r>
            <w:r w:rsidRPr="007F02A0">
              <w:t xml:space="preserve">применять современную </w:t>
            </w:r>
            <w:r>
              <w:t>научную профессиональную</w:t>
            </w:r>
            <w:r w:rsidRPr="007F02A0">
              <w:t xml:space="preserve"> терминологию; определять и выстраивать траектории профессионального развития и самообразования; </w:t>
            </w:r>
            <w:r w:rsidRPr="007F02A0">
              <w:rPr>
                <w:bCs/>
              </w:rPr>
              <w:t>права и обязанности работников в сфере профессиональной деятельности;</w:t>
            </w:r>
            <w:r w:rsidRPr="007F02A0">
              <w:t xml:space="preserve"> </w:t>
            </w:r>
            <w:r w:rsidRPr="007F02A0">
              <w:rPr>
                <w:bCs/>
              </w:rPr>
              <w:t>права и свободы человека и гражданина, механизмы их реализации</w:t>
            </w:r>
            <w:r>
              <w:rPr>
                <w:bCs/>
              </w:rPr>
              <w:t>;</w:t>
            </w:r>
            <w:r w:rsidRPr="007F02A0">
              <w:t xml:space="preserve"> применять теоретические знания по финансовой грамотности для практической деятельности и повседневной жизни; основы и принципы </w:t>
            </w:r>
            <w:r>
              <w:t>финансовой грамотности</w:t>
            </w:r>
            <w:r w:rsidRPr="007F02A0">
              <w:t>;</w:t>
            </w:r>
            <w:r>
              <w:t xml:space="preserve"> </w:t>
            </w:r>
            <w:r w:rsidRPr="007F02A0">
              <w:t xml:space="preserve">базовые инструменты </w:t>
            </w:r>
            <w:r>
              <w:t>финансовой грамотности</w:t>
            </w:r>
            <w:r w:rsidRPr="007F02A0">
              <w:t>; основные виды потерь, сп</w:t>
            </w:r>
            <w:r>
              <w:t>особы их выявления и устранения;</w:t>
            </w:r>
            <w:r w:rsidRPr="007F02A0">
              <w:t xml:space="preserve"> сопоставлять свои потребности и возможности, оптимально распределять свои материальные и трудовые ресурсы, составлять семейный </w:t>
            </w:r>
            <w:r>
              <w:t>бюджет и личный финансовый план.</w:t>
            </w:r>
          </w:p>
        </w:tc>
      </w:tr>
      <w:tr w:rsidR="000E5E92" w:rsidRPr="007F02A0" w:rsidTr="00A13753">
        <w:trPr>
          <w:cantSplit/>
          <w:trHeight w:val="1172"/>
          <w:jc w:val="center"/>
        </w:trPr>
        <w:tc>
          <w:tcPr>
            <w:tcW w:w="1202" w:type="dxa"/>
            <w:vMerge/>
          </w:tcPr>
          <w:p w:rsidR="000E5E92" w:rsidRPr="007F02A0" w:rsidRDefault="000E5E92" w:rsidP="00A13753">
            <w:pPr>
              <w:ind w:left="113" w:right="113"/>
              <w:jc w:val="center"/>
            </w:pPr>
          </w:p>
        </w:tc>
        <w:tc>
          <w:tcPr>
            <w:tcW w:w="2839" w:type="dxa"/>
            <w:vMerge/>
          </w:tcPr>
          <w:p w:rsidR="000E5E92" w:rsidRPr="007F02A0" w:rsidRDefault="000E5E92" w:rsidP="00A13753">
            <w:pPr>
              <w:suppressAutoHyphens/>
              <w:jc w:val="both"/>
            </w:pPr>
          </w:p>
        </w:tc>
        <w:tc>
          <w:tcPr>
            <w:tcW w:w="5449" w:type="dxa"/>
          </w:tcPr>
          <w:p w:rsidR="000E5E92" w:rsidRPr="006F59D8" w:rsidRDefault="000E5E92" w:rsidP="00A13753">
            <w:pPr>
              <w:suppressAutoHyphens/>
              <w:jc w:val="both"/>
            </w:pPr>
            <w:r w:rsidRPr="00C350EC">
              <w:rPr>
                <w:bCs/>
              </w:rPr>
              <w:t>Знания:</w:t>
            </w:r>
            <w:r w:rsidRPr="007F02A0">
              <w:rPr>
                <w:b/>
                <w:bCs/>
              </w:rPr>
              <w:t xml:space="preserve"> </w:t>
            </w:r>
            <w:r w:rsidRPr="007F02A0">
              <w:rPr>
                <w:bCs/>
              </w:rPr>
              <w:t>содержание актуальной нормативно-</w:t>
            </w:r>
            <w:r>
              <w:rPr>
                <w:bCs/>
              </w:rPr>
              <w:t xml:space="preserve"> социальной</w:t>
            </w:r>
            <w:r w:rsidRPr="007F02A0">
              <w:rPr>
                <w:bCs/>
              </w:rPr>
              <w:t xml:space="preserve"> документации; современная научная и профессиональная терминология; возможные траектории профессионального развития и самообразования</w:t>
            </w:r>
            <w:r>
              <w:rPr>
                <w:bCs/>
              </w:rPr>
              <w:t xml:space="preserve">; </w:t>
            </w:r>
            <w:r w:rsidRPr="007F02A0">
              <w:rPr>
                <w:bCs/>
              </w:rPr>
              <w:t>основы предпринимательской деятельности; основы финансовой грамотности; правила разработки бизнес-планов;</w:t>
            </w:r>
            <w:r w:rsidRPr="007F02A0">
              <w:t xml:space="preserve"> виды принятия решений в условиях ограниченности ресурсов;</w:t>
            </w:r>
            <w:r w:rsidRPr="007F02A0">
              <w:rPr>
                <w:bCs/>
              </w:rPr>
              <w:t xml:space="preserve"> порядок выстраивания презентации; кредитные банковские продукты</w:t>
            </w:r>
            <w:r>
              <w:rPr>
                <w:bCs/>
              </w:rPr>
              <w:t>;</w:t>
            </w:r>
            <w:r w:rsidRPr="007F02A0">
              <w:t xml:space="preserve"> сущность понятий «депозит» и «кредит», их виды и принципы;</w:t>
            </w:r>
            <w:r>
              <w:t xml:space="preserve"> </w:t>
            </w:r>
            <w:r w:rsidRPr="007F02A0">
              <w:t>схемы кредитования физических лиц;</w:t>
            </w:r>
            <w:r>
              <w:t xml:space="preserve"> </w:t>
            </w:r>
            <w:r w:rsidRPr="007F02A0">
              <w:t>устройство налоговой системы, виды налогообложения физических лиц;</w:t>
            </w:r>
            <w:r>
              <w:t xml:space="preserve"> </w:t>
            </w:r>
            <w:r w:rsidRPr="007F02A0">
              <w:t>признаки финансового мошенничества;</w:t>
            </w:r>
            <w:r>
              <w:t xml:space="preserve"> </w:t>
            </w:r>
            <w:r w:rsidRPr="007F02A0">
              <w:t>основные виды ценных бумаг и их доходность;</w:t>
            </w:r>
            <w:r>
              <w:t xml:space="preserve"> </w:t>
            </w:r>
            <w:r w:rsidRPr="007F02A0">
              <w:t>формирование инвестиционного портфеля;</w:t>
            </w:r>
            <w:r>
              <w:t xml:space="preserve"> </w:t>
            </w:r>
            <w:r w:rsidRPr="007F02A0">
              <w:t>классификацию инвестиций, основные разделы бизнес-плана; виды страхования;</w:t>
            </w:r>
            <w:r>
              <w:t xml:space="preserve"> </w:t>
            </w:r>
            <w:r w:rsidRPr="007F02A0">
              <w:t>виды пенсий, способы увеличения пенсий</w:t>
            </w:r>
            <w:r>
              <w:t>.</w:t>
            </w:r>
            <w:r>
              <w:rPr>
                <w:bCs/>
              </w:rPr>
              <w:t xml:space="preserve"> </w:t>
            </w:r>
            <w:r w:rsidRPr="007F02A0">
              <w:t>выявлять потери в потоке создания ценности в медицинской организации и предлагать пути их решения</w:t>
            </w:r>
            <w:r>
              <w:t>.</w:t>
            </w:r>
          </w:p>
        </w:tc>
      </w:tr>
      <w:tr w:rsidR="000E5E92" w:rsidRPr="007F02A0" w:rsidTr="00A13753">
        <w:trPr>
          <w:cantSplit/>
          <w:trHeight w:val="1172"/>
          <w:jc w:val="center"/>
        </w:trPr>
        <w:tc>
          <w:tcPr>
            <w:tcW w:w="1202" w:type="dxa"/>
          </w:tcPr>
          <w:p w:rsidR="000E5E92" w:rsidRPr="007F02A0" w:rsidRDefault="000E5E92" w:rsidP="00A13753">
            <w:pPr>
              <w:ind w:left="113" w:right="113"/>
              <w:jc w:val="center"/>
            </w:pPr>
            <w:r>
              <w:t>ОК 05</w:t>
            </w:r>
          </w:p>
        </w:tc>
        <w:tc>
          <w:tcPr>
            <w:tcW w:w="2839" w:type="dxa"/>
          </w:tcPr>
          <w:p w:rsidR="000E5E92" w:rsidRPr="007F02A0" w:rsidRDefault="000E5E92" w:rsidP="00A13753">
            <w:pPr>
              <w:suppressAutoHyphens/>
              <w:jc w:val="both"/>
            </w:pPr>
            <w:r w:rsidRPr="00FF1063">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49" w:type="dxa"/>
          </w:tcPr>
          <w:p w:rsidR="000E5E92" w:rsidRDefault="000E5E92" w:rsidP="00A13753">
            <w:pPr>
              <w:suppressAutoHyphens/>
              <w:jc w:val="both"/>
            </w:pPr>
            <w:r w:rsidRPr="00C350EC">
              <w:rPr>
                <w:bCs/>
              </w:rPr>
              <w:t>Умения:</w:t>
            </w:r>
            <w:r w:rsidRPr="007F02A0">
              <w:t xml:space="preserve"> соответствие устной и письменной речи нормам государственного языка</w:t>
            </w:r>
            <w:r>
              <w:t>,</w:t>
            </w:r>
            <w:r w:rsidRPr="007F02A0">
              <w:t xml:space="preserve"> грамотно применять полученные знания для оценки собственных экономических действий в качестве потребителя, налогоплательщика, страхователя, члена с</w:t>
            </w:r>
            <w:r>
              <w:t>емьи и гражданина.</w:t>
            </w:r>
          </w:p>
          <w:p w:rsidR="000E5E92" w:rsidRPr="007F02A0" w:rsidRDefault="000E5E92" w:rsidP="00A13753">
            <w:pPr>
              <w:suppressAutoHyphens/>
              <w:jc w:val="both"/>
            </w:pPr>
            <w:r w:rsidRPr="00C350EC">
              <w:rPr>
                <w:bCs/>
              </w:rPr>
              <w:t>Знания:</w:t>
            </w:r>
            <w:r w:rsidRPr="007F02A0">
              <w:t xml:space="preserve"> основные виды планирования;</w:t>
            </w:r>
          </w:p>
          <w:p w:rsidR="000E5E92" w:rsidRPr="007F02A0" w:rsidRDefault="000E5E92" w:rsidP="00A13753">
            <w:pPr>
              <w:suppressAutoHyphens/>
              <w:jc w:val="both"/>
            </w:pPr>
            <w:r w:rsidRPr="007F02A0">
              <w:t>устройство банковской системы, основные виды банков и их операций;</w:t>
            </w:r>
          </w:p>
          <w:p w:rsidR="000E5E92" w:rsidRPr="00C350EC" w:rsidRDefault="000E5E92" w:rsidP="00A13753">
            <w:pPr>
              <w:suppressAutoHyphens/>
              <w:jc w:val="both"/>
              <w:rPr>
                <w:bCs/>
              </w:rPr>
            </w:pPr>
          </w:p>
        </w:tc>
      </w:tr>
      <w:tr w:rsidR="000E5E92" w:rsidRPr="007F02A0" w:rsidTr="00A13753">
        <w:trPr>
          <w:cantSplit/>
          <w:trHeight w:val="1172"/>
          <w:jc w:val="center"/>
        </w:trPr>
        <w:tc>
          <w:tcPr>
            <w:tcW w:w="1202" w:type="dxa"/>
          </w:tcPr>
          <w:p w:rsidR="000E5E92" w:rsidRPr="007F02A0" w:rsidRDefault="000E5E92" w:rsidP="00A13753">
            <w:pPr>
              <w:ind w:left="113" w:right="113"/>
              <w:jc w:val="center"/>
            </w:pPr>
            <w:r>
              <w:lastRenderedPageBreak/>
              <w:t>ОК 09</w:t>
            </w:r>
          </w:p>
        </w:tc>
        <w:tc>
          <w:tcPr>
            <w:tcW w:w="2839" w:type="dxa"/>
          </w:tcPr>
          <w:p w:rsidR="000E5E92" w:rsidRPr="007F02A0" w:rsidRDefault="000E5E92" w:rsidP="00A13753">
            <w:pPr>
              <w:suppressAutoHyphens/>
              <w:jc w:val="both"/>
            </w:pPr>
            <w:r w:rsidRPr="00FF1063">
              <w:t>Пользоваться профессиональной документацией на государственном и иностранном языках.</w:t>
            </w:r>
          </w:p>
        </w:tc>
        <w:tc>
          <w:tcPr>
            <w:tcW w:w="5449" w:type="dxa"/>
          </w:tcPr>
          <w:p w:rsidR="000E5E92" w:rsidRPr="007F02A0" w:rsidRDefault="000E5E92" w:rsidP="00A13753">
            <w:pPr>
              <w:suppressAutoHyphens/>
              <w:jc w:val="both"/>
            </w:pPr>
            <w:r w:rsidRPr="00C350EC">
              <w:rPr>
                <w:bCs/>
              </w:rPr>
              <w:t>Умения:</w:t>
            </w:r>
            <w:r w:rsidRPr="007F02A0">
              <w:t xml:space="preserve"> анализировать и извлекать информацию, касающуюся личных финансов, из источников различного типа и источников, созданных в различных знаковых системах (текст, таблица, график, диаграмма, аудиовизуальный ряд</w:t>
            </w:r>
            <w:r>
              <w:t xml:space="preserve"> </w:t>
            </w:r>
            <w:r w:rsidRPr="007F02A0">
              <w:t>и др.); читать и переводить профессионально-ориентированную литературу, в том числе профессиональную медицинскую документацию;</w:t>
            </w:r>
          </w:p>
          <w:p w:rsidR="000E5E92" w:rsidRPr="00CE3071" w:rsidRDefault="000E5E92" w:rsidP="00A13753">
            <w:pPr>
              <w:suppressAutoHyphens/>
              <w:jc w:val="both"/>
            </w:pPr>
            <w:r w:rsidRPr="007F02A0">
              <w:t>общаться (устно и письменно) на иностранном языке на профессиональные темы</w:t>
            </w:r>
            <w:r>
              <w:t xml:space="preserve">; </w:t>
            </w:r>
            <w:r w:rsidRPr="007F02A0">
              <w:t>оценивать и принимать ответственность за рациональные решения и их возможные последствия для себя, своего окружения и общества в целом</w:t>
            </w:r>
            <w:r>
              <w:t xml:space="preserve">; </w:t>
            </w:r>
            <w:r w:rsidRPr="00CE3071">
              <w:rPr>
                <w:rStyle w:val="aa"/>
              </w:rPr>
              <w:t>оформление медицинской документации в соответствии нормативными правовыми актами</w:t>
            </w:r>
            <w:r>
              <w:rPr>
                <w:rStyle w:val="aa"/>
              </w:rPr>
              <w:t>.</w:t>
            </w:r>
          </w:p>
          <w:p w:rsidR="000E5E92" w:rsidRPr="00D05BE3" w:rsidRDefault="000E5E92" w:rsidP="00A13753">
            <w:pPr>
              <w:suppressAutoHyphens/>
              <w:spacing w:line="276" w:lineRule="auto"/>
              <w:jc w:val="both"/>
            </w:pPr>
            <w:r w:rsidRPr="00C350EC">
              <w:rPr>
                <w:bCs/>
              </w:rPr>
              <w:t>Знания:</w:t>
            </w:r>
            <w:r w:rsidRPr="007F02A0">
              <w:t xml:space="preserve"> </w:t>
            </w:r>
          </w:p>
          <w:p w:rsidR="000E5E92" w:rsidRPr="00D05BE3" w:rsidRDefault="000E5E92" w:rsidP="00A13753">
            <w:pPr>
              <w:suppressAutoHyphens/>
              <w:spacing w:line="276" w:lineRule="auto"/>
              <w:jc w:val="both"/>
            </w:pPr>
          </w:p>
        </w:tc>
      </w:tr>
    </w:tbl>
    <w:p w:rsidR="000E5E92" w:rsidRDefault="000E5E92" w:rsidP="000E5E92">
      <w:pPr>
        <w:widowControl w:val="0"/>
        <w:jc w:val="both"/>
        <w:rPr>
          <w:lang w:eastAsia="ar-SA"/>
        </w:rPr>
      </w:pPr>
    </w:p>
    <w:p w:rsidR="000E5E92" w:rsidRDefault="000E5E92" w:rsidP="000E5E92">
      <w:pPr>
        <w:widowControl w:val="0"/>
        <w:ind w:firstLine="709"/>
        <w:jc w:val="both"/>
        <w:rPr>
          <w:lang w:eastAsia="ar-SA"/>
        </w:rPr>
      </w:pPr>
      <w:r>
        <w:rPr>
          <w:lang w:eastAsia="ar-SA"/>
        </w:rPr>
        <w:t>1.3. В ходе освоения учебной дисциплины обучающиеся должны д</w:t>
      </w:r>
      <w:r w:rsidRPr="00D241CA">
        <w:rPr>
          <w:lang w:eastAsia="ar-SA"/>
        </w:rPr>
        <w:t>остичь следующих личностных результатов:</w:t>
      </w:r>
    </w:p>
    <w:p w:rsidR="000E5E92" w:rsidRPr="00D241CA" w:rsidRDefault="000E5E92" w:rsidP="000E5E92">
      <w:pPr>
        <w:widowControl w:val="0"/>
        <w:ind w:firstLine="709"/>
        <w:jc w:val="both"/>
        <w:rPr>
          <w:lang w:eastAsia="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1701"/>
      </w:tblGrid>
      <w:tr w:rsidR="000E5E92" w:rsidRPr="00D241CA" w:rsidTr="00D732D3">
        <w:tc>
          <w:tcPr>
            <w:tcW w:w="8046" w:type="dxa"/>
          </w:tcPr>
          <w:p w:rsidR="000E5E92" w:rsidRPr="00D241CA" w:rsidRDefault="000E5E92" w:rsidP="00A13753">
            <w:pPr>
              <w:ind w:firstLine="33"/>
              <w:jc w:val="center"/>
              <w:rPr>
                <w:bCs/>
              </w:rPr>
            </w:pPr>
            <w:r w:rsidRPr="00D241CA">
              <w:rPr>
                <w:bCs/>
              </w:rPr>
              <w:t xml:space="preserve">Личностные результаты </w:t>
            </w:r>
          </w:p>
          <w:p w:rsidR="000E5E92" w:rsidRPr="00D241CA" w:rsidRDefault="000E5E92" w:rsidP="00A13753">
            <w:pPr>
              <w:ind w:firstLine="33"/>
              <w:jc w:val="center"/>
              <w:rPr>
                <w:bCs/>
              </w:rPr>
            </w:pPr>
          </w:p>
        </w:tc>
        <w:tc>
          <w:tcPr>
            <w:tcW w:w="1701" w:type="dxa"/>
            <w:vAlign w:val="center"/>
          </w:tcPr>
          <w:p w:rsidR="000E5E92" w:rsidRPr="00D241CA" w:rsidRDefault="000E5E92" w:rsidP="00A13753">
            <w:pPr>
              <w:ind w:firstLine="33"/>
              <w:jc w:val="center"/>
              <w:rPr>
                <w:bCs/>
              </w:rPr>
            </w:pPr>
            <w:r w:rsidRPr="00D241CA">
              <w:rPr>
                <w:bCs/>
              </w:rPr>
              <w:t xml:space="preserve">Код личностных результатов </w:t>
            </w:r>
          </w:p>
        </w:tc>
      </w:tr>
      <w:tr w:rsidR="000E5E92" w:rsidRPr="00D241CA" w:rsidTr="00D732D3">
        <w:tc>
          <w:tcPr>
            <w:tcW w:w="8046" w:type="dxa"/>
            <w:tcBorders>
              <w:top w:val="single" w:sz="8" w:space="0" w:color="000000"/>
              <w:left w:val="single" w:sz="8" w:space="0" w:color="000000"/>
              <w:bottom w:val="single" w:sz="8" w:space="0" w:color="000000"/>
              <w:right w:val="single" w:sz="8" w:space="0" w:color="000000"/>
            </w:tcBorders>
            <w:shd w:val="clear" w:color="auto" w:fill="auto"/>
          </w:tcPr>
          <w:p w:rsidR="000E5E92" w:rsidRPr="00D241CA" w:rsidRDefault="000E5E92" w:rsidP="00A13753">
            <w:pPr>
              <w:ind w:firstLine="33"/>
              <w:jc w:val="both"/>
              <w:rPr>
                <w:bCs/>
              </w:rPr>
            </w:pPr>
            <w:r w:rsidRPr="00D241CA">
              <w:t xml:space="preserve">Проявляющий активную гражданскую позицию на основе уважения закона и правопорядка, прав и свобод сограждан, уважения </w:t>
            </w:r>
            <w:r w:rsidRPr="00D241CA">
              <w:br/>
              <w:t xml:space="preserve">к историческому и культурному наследию России. Осознанно </w:t>
            </w:r>
            <w:r w:rsidRPr="00D241CA">
              <w:br/>
              <w:t xml:space="preserve">и деятельно выражающий неприятие дискриминации в обществе </w:t>
            </w:r>
            <w:r w:rsidRPr="00D241CA">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1701" w:type="dxa"/>
            <w:tcBorders>
              <w:top w:val="single" w:sz="4" w:space="0" w:color="auto"/>
              <w:left w:val="single" w:sz="4" w:space="0" w:color="auto"/>
              <w:bottom w:val="single" w:sz="4" w:space="0" w:color="auto"/>
            </w:tcBorders>
            <w:vAlign w:val="center"/>
          </w:tcPr>
          <w:p w:rsidR="000E5E92" w:rsidRPr="00D241CA" w:rsidRDefault="000E5E92" w:rsidP="00A13753">
            <w:pPr>
              <w:ind w:firstLine="33"/>
              <w:jc w:val="center"/>
              <w:rPr>
                <w:bCs/>
              </w:rPr>
            </w:pPr>
            <w:r w:rsidRPr="00D241CA">
              <w:rPr>
                <w:bCs/>
              </w:rPr>
              <w:t>ЛР 2</w:t>
            </w:r>
          </w:p>
        </w:tc>
      </w:tr>
      <w:tr w:rsidR="000E5E92" w:rsidRPr="00D241CA" w:rsidTr="00D732D3">
        <w:tc>
          <w:tcPr>
            <w:tcW w:w="8046" w:type="dxa"/>
            <w:tcBorders>
              <w:top w:val="single" w:sz="8" w:space="0" w:color="000000"/>
              <w:left w:val="single" w:sz="8" w:space="0" w:color="000000"/>
              <w:bottom w:val="single" w:sz="8" w:space="0" w:color="000000"/>
              <w:right w:val="single" w:sz="8" w:space="0" w:color="000000"/>
            </w:tcBorders>
            <w:shd w:val="clear" w:color="auto" w:fill="auto"/>
          </w:tcPr>
          <w:p w:rsidR="000E5E92" w:rsidRPr="00D241CA" w:rsidRDefault="000E5E92" w:rsidP="00A13753">
            <w:pPr>
              <w:ind w:firstLine="33"/>
              <w:jc w:val="both"/>
              <w:rPr>
                <w:bCs/>
              </w:rPr>
            </w:pPr>
            <w:r w:rsidRPr="00D241CA">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w:t>
            </w:r>
            <w:r w:rsidRPr="00D241CA">
              <w:br/>
              <w:t>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w:t>
            </w:r>
          </w:p>
        </w:tc>
        <w:tc>
          <w:tcPr>
            <w:tcW w:w="1701" w:type="dxa"/>
            <w:tcBorders>
              <w:top w:val="single" w:sz="4" w:space="0" w:color="auto"/>
              <w:left w:val="single" w:sz="4" w:space="0" w:color="auto"/>
              <w:bottom w:val="single" w:sz="4" w:space="0" w:color="auto"/>
            </w:tcBorders>
            <w:vAlign w:val="center"/>
          </w:tcPr>
          <w:p w:rsidR="000E5E92" w:rsidRPr="00D241CA" w:rsidRDefault="000E5E92" w:rsidP="00A13753">
            <w:pPr>
              <w:ind w:firstLine="33"/>
              <w:jc w:val="center"/>
              <w:rPr>
                <w:bCs/>
              </w:rPr>
            </w:pPr>
            <w:r w:rsidRPr="00D241CA">
              <w:rPr>
                <w:bCs/>
              </w:rPr>
              <w:t>ЛР 3</w:t>
            </w:r>
          </w:p>
        </w:tc>
      </w:tr>
      <w:tr w:rsidR="000E5E92" w:rsidRPr="00D241CA" w:rsidTr="00D732D3">
        <w:tc>
          <w:tcPr>
            <w:tcW w:w="8046" w:type="dxa"/>
            <w:tcBorders>
              <w:top w:val="single" w:sz="8" w:space="0" w:color="000000"/>
              <w:left w:val="single" w:sz="8" w:space="0" w:color="000000"/>
              <w:bottom w:val="single" w:sz="8" w:space="0" w:color="000000"/>
              <w:right w:val="single" w:sz="8" w:space="0" w:color="000000"/>
            </w:tcBorders>
            <w:shd w:val="clear" w:color="auto" w:fill="auto"/>
          </w:tcPr>
          <w:p w:rsidR="000E5E92" w:rsidRPr="00D241CA" w:rsidRDefault="000E5E92" w:rsidP="00A13753">
            <w:pPr>
              <w:ind w:firstLine="33"/>
              <w:jc w:val="both"/>
            </w:pPr>
            <w:r w:rsidRPr="00866EA1">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866EA1">
              <w:br/>
            </w:r>
            <w:r w:rsidRPr="00866EA1">
              <w:lastRenderedPageBreak/>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866EA1">
              <w:br/>
              <w:t>в общественные инициативы, направленные на заботу о них</w:t>
            </w:r>
            <w:r>
              <w:t>.</w:t>
            </w:r>
          </w:p>
        </w:tc>
        <w:tc>
          <w:tcPr>
            <w:tcW w:w="1701" w:type="dxa"/>
            <w:tcBorders>
              <w:top w:val="single" w:sz="4" w:space="0" w:color="auto"/>
              <w:left w:val="single" w:sz="4" w:space="0" w:color="auto"/>
              <w:bottom w:val="single" w:sz="4" w:space="0" w:color="auto"/>
            </w:tcBorders>
            <w:vAlign w:val="center"/>
          </w:tcPr>
          <w:p w:rsidR="000E5E92" w:rsidRPr="00D241CA" w:rsidRDefault="000E5E92" w:rsidP="00A13753">
            <w:pPr>
              <w:ind w:firstLine="33"/>
              <w:jc w:val="center"/>
              <w:rPr>
                <w:bCs/>
              </w:rPr>
            </w:pPr>
            <w:r>
              <w:rPr>
                <w:bCs/>
              </w:rPr>
              <w:lastRenderedPageBreak/>
              <w:t>ЛР 10</w:t>
            </w:r>
          </w:p>
        </w:tc>
      </w:tr>
    </w:tbl>
    <w:p w:rsidR="000E5E92" w:rsidRDefault="000E5E92" w:rsidP="00D732D3">
      <w:pPr>
        <w:suppressAutoHyphens/>
        <w:rPr>
          <w:b/>
        </w:rPr>
      </w:pPr>
    </w:p>
    <w:p w:rsidR="000E5E92" w:rsidRDefault="000E5E92" w:rsidP="000E5E92">
      <w:pPr>
        <w:suppressAutoHyphens/>
        <w:jc w:val="center"/>
        <w:rPr>
          <w:b/>
        </w:rPr>
      </w:pPr>
    </w:p>
    <w:p w:rsidR="000E5E92" w:rsidRPr="0028166A" w:rsidRDefault="000E5E92" w:rsidP="000E5E92">
      <w:pPr>
        <w:suppressAutoHyphens/>
        <w:jc w:val="center"/>
        <w:rPr>
          <w:b/>
          <w:sz w:val="28"/>
        </w:rPr>
      </w:pPr>
    </w:p>
    <w:p w:rsidR="000E5E92" w:rsidRPr="0028166A" w:rsidRDefault="000E5E92" w:rsidP="000E5E92">
      <w:pPr>
        <w:suppressAutoHyphens/>
        <w:jc w:val="center"/>
        <w:rPr>
          <w:sz w:val="28"/>
        </w:rPr>
      </w:pPr>
      <w:r w:rsidRPr="0028166A">
        <w:rPr>
          <w:sz w:val="28"/>
        </w:rPr>
        <w:t>2. СТРУКТУРА И СОДЕРЖАНИЕ УЧЕБНОЙ ДИСЦИПЛИНЫ</w:t>
      </w:r>
    </w:p>
    <w:p w:rsidR="000E5E92" w:rsidRDefault="000E5E92" w:rsidP="000E5E92">
      <w:pPr>
        <w:suppressAutoHyphens/>
        <w:ind w:firstLine="709"/>
        <w:rPr>
          <w:sz w:val="28"/>
        </w:rPr>
      </w:pPr>
      <w:r w:rsidRPr="0028166A">
        <w:rPr>
          <w:sz w:val="28"/>
        </w:rPr>
        <w:t>2.1. Объем учебной дисциплины и виды учебной работы</w:t>
      </w:r>
    </w:p>
    <w:p w:rsidR="000E5E92" w:rsidRPr="0028166A" w:rsidRDefault="000E5E92" w:rsidP="000E5E92">
      <w:pPr>
        <w:suppressAutoHyphens/>
        <w:ind w:firstLine="709"/>
        <w:rPr>
          <w:sz w:val="28"/>
        </w:rPr>
      </w:pPr>
    </w:p>
    <w:tbl>
      <w:tblPr>
        <w:tblW w:w="458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63"/>
        <w:gridCol w:w="2716"/>
      </w:tblGrid>
      <w:tr w:rsidR="000E5E92" w:rsidRPr="00D241CA" w:rsidTr="00A13753">
        <w:trPr>
          <w:trHeight w:val="490"/>
        </w:trPr>
        <w:tc>
          <w:tcPr>
            <w:tcW w:w="3453" w:type="pct"/>
            <w:vAlign w:val="center"/>
          </w:tcPr>
          <w:p w:rsidR="000E5E92" w:rsidRPr="00D241CA" w:rsidRDefault="000E5E92" w:rsidP="00A13753">
            <w:pPr>
              <w:suppressAutoHyphens/>
            </w:pPr>
            <w:r w:rsidRPr="00D241CA">
              <w:t>Вид учебной работы</w:t>
            </w:r>
          </w:p>
        </w:tc>
        <w:tc>
          <w:tcPr>
            <w:tcW w:w="1547" w:type="pct"/>
            <w:vAlign w:val="center"/>
          </w:tcPr>
          <w:p w:rsidR="000E5E92" w:rsidRPr="00D241CA" w:rsidRDefault="000E5E92" w:rsidP="00A13753">
            <w:pPr>
              <w:suppressAutoHyphens/>
            </w:pPr>
            <w:r w:rsidRPr="00D241CA">
              <w:t>Объем в часах</w:t>
            </w:r>
          </w:p>
        </w:tc>
      </w:tr>
      <w:tr w:rsidR="000E5E92" w:rsidRPr="00D241CA" w:rsidTr="00A13753">
        <w:trPr>
          <w:trHeight w:val="490"/>
        </w:trPr>
        <w:tc>
          <w:tcPr>
            <w:tcW w:w="3453" w:type="pct"/>
            <w:vAlign w:val="center"/>
          </w:tcPr>
          <w:p w:rsidR="000E5E92" w:rsidRPr="00D241CA" w:rsidRDefault="000E5E92" w:rsidP="00A13753">
            <w:pPr>
              <w:suppressAutoHyphens/>
            </w:pPr>
            <w:r w:rsidRPr="00D241CA">
              <w:t>Объем образовательной программы учебной дисциплины</w:t>
            </w:r>
          </w:p>
        </w:tc>
        <w:tc>
          <w:tcPr>
            <w:tcW w:w="1547" w:type="pct"/>
            <w:vAlign w:val="center"/>
          </w:tcPr>
          <w:p w:rsidR="000E5E92" w:rsidRPr="00D241CA" w:rsidRDefault="000E5E92" w:rsidP="00A13753">
            <w:pPr>
              <w:suppressAutoHyphens/>
            </w:pPr>
            <w:r w:rsidRPr="00D241CA">
              <w:t>32</w:t>
            </w:r>
          </w:p>
        </w:tc>
      </w:tr>
      <w:tr w:rsidR="000E5E92" w:rsidRPr="00D241CA" w:rsidTr="00A13753">
        <w:trPr>
          <w:trHeight w:val="336"/>
        </w:trPr>
        <w:tc>
          <w:tcPr>
            <w:tcW w:w="5000" w:type="pct"/>
            <w:gridSpan w:val="2"/>
            <w:vAlign w:val="center"/>
          </w:tcPr>
          <w:p w:rsidR="000E5E92" w:rsidRPr="00D241CA" w:rsidRDefault="000E5E92" w:rsidP="00A13753">
            <w:pPr>
              <w:suppressAutoHyphens/>
            </w:pPr>
            <w:r w:rsidRPr="00D241CA">
              <w:t>в т. ч.:</w:t>
            </w:r>
          </w:p>
        </w:tc>
      </w:tr>
      <w:tr w:rsidR="000E5E92" w:rsidRPr="00D241CA" w:rsidTr="00A13753">
        <w:trPr>
          <w:trHeight w:val="490"/>
        </w:trPr>
        <w:tc>
          <w:tcPr>
            <w:tcW w:w="3453" w:type="pct"/>
            <w:vAlign w:val="center"/>
          </w:tcPr>
          <w:p w:rsidR="000E5E92" w:rsidRPr="00D241CA" w:rsidRDefault="000E5E92" w:rsidP="00A13753">
            <w:pPr>
              <w:suppressAutoHyphens/>
            </w:pPr>
            <w:r w:rsidRPr="00D241CA">
              <w:t>теоретическое обучение</w:t>
            </w:r>
          </w:p>
        </w:tc>
        <w:tc>
          <w:tcPr>
            <w:tcW w:w="1547" w:type="pct"/>
            <w:vAlign w:val="center"/>
          </w:tcPr>
          <w:p w:rsidR="000E5E92" w:rsidRPr="00D241CA" w:rsidRDefault="000E5E92" w:rsidP="00A13753">
            <w:pPr>
              <w:suppressAutoHyphens/>
            </w:pPr>
            <w:r>
              <w:t>20</w:t>
            </w:r>
          </w:p>
        </w:tc>
      </w:tr>
      <w:tr w:rsidR="000E5E92" w:rsidRPr="00D241CA" w:rsidTr="00A13753">
        <w:trPr>
          <w:trHeight w:val="490"/>
        </w:trPr>
        <w:tc>
          <w:tcPr>
            <w:tcW w:w="3453" w:type="pct"/>
            <w:vAlign w:val="center"/>
          </w:tcPr>
          <w:p w:rsidR="000E5E92" w:rsidRPr="00D241CA" w:rsidRDefault="000E5E92" w:rsidP="00A13753">
            <w:pPr>
              <w:suppressAutoHyphens/>
            </w:pPr>
            <w:r w:rsidRPr="00D241CA">
              <w:t xml:space="preserve">практические занятия </w:t>
            </w:r>
          </w:p>
        </w:tc>
        <w:tc>
          <w:tcPr>
            <w:tcW w:w="1547" w:type="pct"/>
            <w:vAlign w:val="center"/>
          </w:tcPr>
          <w:p w:rsidR="000E5E92" w:rsidRPr="00D241CA" w:rsidRDefault="000E5E92" w:rsidP="00A13753">
            <w:pPr>
              <w:suppressAutoHyphens/>
            </w:pPr>
            <w:r w:rsidRPr="00D241CA">
              <w:t>12</w:t>
            </w:r>
          </w:p>
        </w:tc>
      </w:tr>
      <w:tr w:rsidR="000E5E92" w:rsidRPr="00D241CA" w:rsidTr="00A13753">
        <w:trPr>
          <w:trHeight w:val="267"/>
        </w:trPr>
        <w:tc>
          <w:tcPr>
            <w:tcW w:w="3453" w:type="pct"/>
            <w:vAlign w:val="center"/>
          </w:tcPr>
          <w:p w:rsidR="000E5E92" w:rsidRPr="00D241CA" w:rsidRDefault="000E5E92" w:rsidP="00A13753">
            <w:pPr>
              <w:suppressAutoHyphens/>
            </w:pPr>
            <w:r w:rsidRPr="00D241CA">
              <w:t xml:space="preserve">Самостоятельная работа </w:t>
            </w:r>
          </w:p>
        </w:tc>
        <w:tc>
          <w:tcPr>
            <w:tcW w:w="1547" w:type="pct"/>
            <w:vAlign w:val="center"/>
          </w:tcPr>
          <w:p w:rsidR="000E5E92" w:rsidRPr="00D241CA" w:rsidRDefault="000E5E92" w:rsidP="00A13753">
            <w:pPr>
              <w:suppressAutoHyphens/>
            </w:pPr>
            <w:r w:rsidRPr="00D241CA">
              <w:t>-</w:t>
            </w:r>
          </w:p>
        </w:tc>
      </w:tr>
      <w:tr w:rsidR="000E5E92" w:rsidRPr="007F02A0" w:rsidTr="00A13753">
        <w:trPr>
          <w:trHeight w:val="331"/>
        </w:trPr>
        <w:tc>
          <w:tcPr>
            <w:tcW w:w="3453" w:type="pct"/>
            <w:vAlign w:val="center"/>
          </w:tcPr>
          <w:p w:rsidR="000E5E92" w:rsidRPr="007F02A0" w:rsidRDefault="000E5E92" w:rsidP="00A13753">
            <w:pPr>
              <w:suppressAutoHyphens/>
            </w:pPr>
            <w:r w:rsidRPr="007F02A0">
              <w:t xml:space="preserve">Промежуточная аттестация </w:t>
            </w:r>
          </w:p>
        </w:tc>
        <w:tc>
          <w:tcPr>
            <w:tcW w:w="1547" w:type="pct"/>
            <w:vAlign w:val="center"/>
          </w:tcPr>
          <w:p w:rsidR="000E5E92" w:rsidRPr="007F02A0" w:rsidRDefault="000E5E92" w:rsidP="00A13753">
            <w:pPr>
              <w:suppressAutoHyphens/>
            </w:pPr>
            <w:r>
              <w:t>Дифференцированный зачет</w:t>
            </w:r>
          </w:p>
        </w:tc>
      </w:tr>
    </w:tbl>
    <w:p w:rsidR="000E5E92" w:rsidRPr="007F02A0" w:rsidRDefault="000E5E92" w:rsidP="000E5E92">
      <w:pPr>
        <w:rPr>
          <w:b/>
        </w:rPr>
        <w:sectPr w:rsidR="000E5E92" w:rsidRPr="007F02A0" w:rsidSect="0028166A">
          <w:type w:val="continuous"/>
          <w:pgSz w:w="11906" w:h="16838"/>
          <w:pgMar w:top="1134" w:right="850" w:bottom="1134" w:left="1701" w:header="708" w:footer="708" w:gutter="0"/>
          <w:cols w:space="720"/>
          <w:docGrid w:linePitch="299"/>
        </w:sectPr>
      </w:pPr>
    </w:p>
    <w:p w:rsidR="000E5E92" w:rsidRPr="0028166A" w:rsidRDefault="000E5E92" w:rsidP="000E5E92">
      <w:pPr>
        <w:ind w:firstLine="709"/>
        <w:rPr>
          <w:bCs/>
          <w:sz w:val="28"/>
        </w:rPr>
      </w:pPr>
      <w:r w:rsidRPr="0028166A">
        <w:rPr>
          <w:sz w:val="28"/>
        </w:rPr>
        <w:lastRenderedPageBreak/>
        <w:t xml:space="preserve">2.2. Тематический план и содержание учебной дисциплины </w:t>
      </w:r>
    </w:p>
    <w:tbl>
      <w:tblPr>
        <w:tblW w:w="47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0443"/>
        <w:gridCol w:w="1390"/>
      </w:tblGrid>
      <w:tr w:rsidR="000E5E92" w:rsidRPr="00ED1478" w:rsidTr="00A13753">
        <w:trPr>
          <w:trHeight w:val="20"/>
        </w:trPr>
        <w:tc>
          <w:tcPr>
            <w:tcW w:w="692" w:type="pct"/>
          </w:tcPr>
          <w:p w:rsidR="000E5E92" w:rsidRPr="00ED1478" w:rsidRDefault="000E5E92" w:rsidP="00A13753">
            <w:pPr>
              <w:suppressAutoHyphens/>
              <w:jc w:val="center"/>
              <w:rPr>
                <w:bCs/>
              </w:rPr>
            </w:pPr>
            <w:r w:rsidRPr="00ED1478">
              <w:rPr>
                <w:bCs/>
              </w:rPr>
              <w:t>Наименование разделов и тем</w:t>
            </w:r>
          </w:p>
        </w:tc>
        <w:tc>
          <w:tcPr>
            <w:tcW w:w="3802" w:type="pct"/>
          </w:tcPr>
          <w:p w:rsidR="000E5E92" w:rsidRPr="00ED1478" w:rsidRDefault="000E5E92" w:rsidP="00A13753">
            <w:pPr>
              <w:suppressAutoHyphens/>
              <w:jc w:val="center"/>
              <w:rPr>
                <w:bCs/>
              </w:rPr>
            </w:pPr>
            <w:r w:rsidRPr="00ED1478">
              <w:rPr>
                <w:bCs/>
              </w:rPr>
              <w:t>Содержание учебного материала и формы организации деятельности обучающихся</w:t>
            </w:r>
          </w:p>
        </w:tc>
        <w:tc>
          <w:tcPr>
            <w:tcW w:w="506" w:type="pct"/>
          </w:tcPr>
          <w:p w:rsidR="000E5E92" w:rsidRPr="00ED1478" w:rsidRDefault="000E5E92" w:rsidP="00A13753">
            <w:pPr>
              <w:suppressAutoHyphens/>
              <w:jc w:val="center"/>
              <w:rPr>
                <w:bCs/>
              </w:rPr>
            </w:pPr>
            <w:r w:rsidRPr="00ED1478">
              <w:rPr>
                <w:bCs/>
              </w:rPr>
              <w:t xml:space="preserve">Объем </w:t>
            </w:r>
          </w:p>
          <w:p w:rsidR="000E5E92" w:rsidRPr="00ED1478" w:rsidRDefault="000E5E92" w:rsidP="00A13753">
            <w:pPr>
              <w:suppressAutoHyphens/>
              <w:jc w:val="center"/>
              <w:rPr>
                <w:bCs/>
              </w:rPr>
            </w:pPr>
            <w:r w:rsidRPr="00ED1478">
              <w:rPr>
                <w:bCs/>
              </w:rPr>
              <w:t>в часах</w:t>
            </w:r>
          </w:p>
        </w:tc>
      </w:tr>
      <w:tr w:rsidR="000E5E92" w:rsidRPr="00ED1478" w:rsidTr="00A13753">
        <w:trPr>
          <w:trHeight w:val="20"/>
        </w:trPr>
        <w:tc>
          <w:tcPr>
            <w:tcW w:w="692" w:type="pct"/>
          </w:tcPr>
          <w:p w:rsidR="000E5E92" w:rsidRPr="00ED1478" w:rsidRDefault="000E5E92" w:rsidP="00A13753">
            <w:pPr>
              <w:rPr>
                <w:bCs/>
              </w:rPr>
            </w:pPr>
            <w:r w:rsidRPr="00ED1478">
              <w:rPr>
                <w:bCs/>
              </w:rPr>
              <w:t>1</w:t>
            </w:r>
          </w:p>
        </w:tc>
        <w:tc>
          <w:tcPr>
            <w:tcW w:w="3802" w:type="pct"/>
          </w:tcPr>
          <w:p w:rsidR="000E5E92" w:rsidRPr="00ED1478" w:rsidRDefault="000E5E92" w:rsidP="00A13753">
            <w:pPr>
              <w:rPr>
                <w:bCs/>
              </w:rPr>
            </w:pPr>
            <w:r w:rsidRPr="00ED1478">
              <w:rPr>
                <w:bCs/>
              </w:rPr>
              <w:t>2</w:t>
            </w:r>
          </w:p>
        </w:tc>
        <w:tc>
          <w:tcPr>
            <w:tcW w:w="506" w:type="pct"/>
          </w:tcPr>
          <w:p w:rsidR="000E5E92" w:rsidRPr="00ED1478" w:rsidRDefault="000E5E92" w:rsidP="00A13753">
            <w:pPr>
              <w:jc w:val="center"/>
              <w:rPr>
                <w:bCs/>
              </w:rPr>
            </w:pPr>
            <w:r w:rsidRPr="00ED1478">
              <w:rPr>
                <w:bCs/>
              </w:rPr>
              <w:t>3</w:t>
            </w:r>
          </w:p>
        </w:tc>
      </w:tr>
      <w:tr w:rsidR="000E5E92" w:rsidRPr="00ED1478" w:rsidTr="00A13753">
        <w:trPr>
          <w:trHeight w:val="20"/>
        </w:trPr>
        <w:tc>
          <w:tcPr>
            <w:tcW w:w="4494" w:type="pct"/>
            <w:gridSpan w:val="2"/>
          </w:tcPr>
          <w:p w:rsidR="000E5E92" w:rsidRPr="00ED1478" w:rsidRDefault="000E5E92" w:rsidP="00A13753">
            <w:pPr>
              <w:rPr>
                <w:bCs/>
              </w:rPr>
            </w:pPr>
            <w:r w:rsidRPr="00ED1478">
              <w:rPr>
                <w:bCs/>
              </w:rPr>
              <w:t>Раздел 1. Банковская система России</w:t>
            </w:r>
          </w:p>
        </w:tc>
        <w:tc>
          <w:tcPr>
            <w:tcW w:w="506" w:type="pct"/>
          </w:tcPr>
          <w:p w:rsidR="000E5E92" w:rsidRPr="00ED1478" w:rsidRDefault="000E5E92" w:rsidP="00A13753">
            <w:pPr>
              <w:jc w:val="center"/>
              <w:rPr>
                <w:bCs/>
              </w:rPr>
            </w:pPr>
          </w:p>
        </w:tc>
      </w:tr>
      <w:tr w:rsidR="000E5E92" w:rsidRPr="00ED1478" w:rsidTr="00A13753">
        <w:trPr>
          <w:trHeight w:val="20"/>
        </w:trPr>
        <w:tc>
          <w:tcPr>
            <w:tcW w:w="692" w:type="pct"/>
            <w:vMerge w:val="restart"/>
          </w:tcPr>
          <w:p w:rsidR="000E5E92" w:rsidRPr="00ED1478" w:rsidRDefault="000E5E92" w:rsidP="00A13753">
            <w:pPr>
              <w:rPr>
                <w:bCs/>
              </w:rPr>
            </w:pPr>
            <w:r w:rsidRPr="00ED1478">
              <w:rPr>
                <w:bCs/>
              </w:rPr>
              <w:t>Тема 1.1.</w:t>
            </w:r>
          </w:p>
          <w:p w:rsidR="000E5E92" w:rsidRPr="00ED1478" w:rsidRDefault="000E5E92" w:rsidP="00A13753">
            <w:pPr>
              <w:rPr>
                <w:bCs/>
              </w:rPr>
            </w:pPr>
            <w:r w:rsidRPr="00ED1478">
              <w:rPr>
                <w:bCs/>
              </w:rPr>
              <w:t>Банк и банковские депозиты</w:t>
            </w:r>
          </w:p>
          <w:p w:rsidR="000E5E92" w:rsidRPr="00ED1478" w:rsidRDefault="000E5E92" w:rsidP="00A13753">
            <w:pPr>
              <w:rPr>
                <w:bCs/>
              </w:rPr>
            </w:pPr>
          </w:p>
        </w:tc>
        <w:tc>
          <w:tcPr>
            <w:tcW w:w="3802" w:type="pct"/>
          </w:tcPr>
          <w:p w:rsidR="000E5E92" w:rsidRPr="00ED1478" w:rsidRDefault="000E5E92" w:rsidP="00A13753">
            <w:pPr>
              <w:rPr>
                <w:bCs/>
              </w:rPr>
            </w:pPr>
            <w:r w:rsidRPr="00ED1478">
              <w:rPr>
                <w:bCs/>
              </w:rPr>
              <w:t>Содержание учебного материала</w:t>
            </w:r>
          </w:p>
        </w:tc>
        <w:tc>
          <w:tcPr>
            <w:tcW w:w="506" w:type="pct"/>
            <w:vAlign w:val="center"/>
          </w:tcPr>
          <w:p w:rsidR="000E5E92" w:rsidRPr="00ED1478" w:rsidRDefault="000E5E92" w:rsidP="00A13753">
            <w:pPr>
              <w:suppressAutoHyphens/>
              <w:jc w:val="center"/>
              <w:rPr>
                <w:bCs/>
              </w:rPr>
            </w:pPr>
            <w:r w:rsidRPr="00ED1478">
              <w:rPr>
                <w:bCs/>
              </w:rPr>
              <w:t>2</w:t>
            </w:r>
          </w:p>
        </w:tc>
      </w:tr>
      <w:tr w:rsidR="000E5E92" w:rsidRPr="00ED1478" w:rsidTr="00A13753">
        <w:trPr>
          <w:trHeight w:val="20"/>
        </w:trPr>
        <w:tc>
          <w:tcPr>
            <w:tcW w:w="692" w:type="pct"/>
            <w:vMerge/>
          </w:tcPr>
          <w:p w:rsidR="000E5E92" w:rsidRPr="00ED1478" w:rsidRDefault="000E5E92" w:rsidP="00A13753">
            <w:pPr>
              <w:rPr>
                <w:bCs/>
              </w:rPr>
            </w:pPr>
          </w:p>
        </w:tc>
        <w:tc>
          <w:tcPr>
            <w:tcW w:w="3802" w:type="pct"/>
          </w:tcPr>
          <w:p w:rsidR="000E5E92" w:rsidRPr="00ED1478" w:rsidRDefault="000E5E92" w:rsidP="00A13753">
            <w:pPr>
              <w:jc w:val="both"/>
              <w:rPr>
                <w:bCs/>
              </w:rPr>
            </w:pPr>
            <w:r w:rsidRPr="00ED1478">
              <w:rPr>
                <w:bCs/>
              </w:rPr>
              <w:t>1.Понятия «сбережения», «инфляция».</w:t>
            </w:r>
          </w:p>
          <w:p w:rsidR="000E5E92" w:rsidRPr="00ED1478" w:rsidRDefault="000E5E92" w:rsidP="00A13753">
            <w:pPr>
              <w:jc w:val="both"/>
              <w:rPr>
                <w:bCs/>
              </w:rPr>
            </w:pPr>
            <w:r w:rsidRPr="00ED1478">
              <w:rPr>
                <w:bCs/>
              </w:rPr>
              <w:t>2.Индекс потребительских цен как способ измерения инфляции.</w:t>
            </w:r>
          </w:p>
          <w:p w:rsidR="000E5E92" w:rsidRPr="00ED1478" w:rsidRDefault="000E5E92" w:rsidP="00A13753">
            <w:pPr>
              <w:jc w:val="both"/>
              <w:rPr>
                <w:bCs/>
              </w:rPr>
            </w:pPr>
            <w:r w:rsidRPr="00ED1478">
              <w:rPr>
                <w:bCs/>
              </w:rPr>
              <w:t>3.Депозиты.</w:t>
            </w:r>
          </w:p>
          <w:p w:rsidR="000E5E92" w:rsidRPr="00ED1478" w:rsidRDefault="000E5E92" w:rsidP="00A13753">
            <w:pPr>
              <w:jc w:val="both"/>
              <w:rPr>
                <w:bCs/>
              </w:rPr>
            </w:pPr>
            <w:r w:rsidRPr="00ED1478">
              <w:rPr>
                <w:bCs/>
              </w:rPr>
              <w:t>4.Номинальная и реальная процентная ставка по депозиту.</w:t>
            </w:r>
          </w:p>
          <w:p w:rsidR="000E5E92" w:rsidRPr="00ED1478" w:rsidRDefault="000E5E92" w:rsidP="00A13753">
            <w:pPr>
              <w:jc w:val="both"/>
              <w:rPr>
                <w:bCs/>
              </w:rPr>
            </w:pPr>
            <w:r w:rsidRPr="00ED1478">
              <w:rPr>
                <w:bCs/>
              </w:rPr>
              <w:t>5.Управление рисками по депозитам</w:t>
            </w:r>
          </w:p>
        </w:tc>
        <w:tc>
          <w:tcPr>
            <w:tcW w:w="506" w:type="pct"/>
            <w:vAlign w:val="center"/>
          </w:tcPr>
          <w:p w:rsidR="000E5E92" w:rsidRPr="00ED1478" w:rsidRDefault="000E5E92" w:rsidP="00A13753">
            <w:pPr>
              <w:suppressAutoHyphens/>
              <w:jc w:val="center"/>
              <w:rPr>
                <w:bCs/>
              </w:rPr>
            </w:pPr>
          </w:p>
        </w:tc>
      </w:tr>
      <w:tr w:rsidR="000E5E92" w:rsidRPr="00ED1478" w:rsidTr="00A13753">
        <w:trPr>
          <w:trHeight w:val="20"/>
        </w:trPr>
        <w:tc>
          <w:tcPr>
            <w:tcW w:w="692" w:type="pct"/>
            <w:vMerge w:val="restart"/>
          </w:tcPr>
          <w:p w:rsidR="000E5E92" w:rsidRPr="00ED1478" w:rsidRDefault="000E5E92" w:rsidP="00A13753">
            <w:pPr>
              <w:rPr>
                <w:bCs/>
              </w:rPr>
            </w:pPr>
            <w:r w:rsidRPr="00ED1478">
              <w:rPr>
                <w:bCs/>
              </w:rPr>
              <w:t>Тема 1.2.</w:t>
            </w:r>
          </w:p>
          <w:p w:rsidR="000E5E92" w:rsidRPr="00ED1478" w:rsidRDefault="000E5E92" w:rsidP="00A13753">
            <w:pPr>
              <w:rPr>
                <w:bCs/>
              </w:rPr>
            </w:pPr>
            <w:r w:rsidRPr="00ED1478">
              <w:rPr>
                <w:bCs/>
              </w:rPr>
              <w:t>Кредиты</w:t>
            </w:r>
          </w:p>
        </w:tc>
        <w:tc>
          <w:tcPr>
            <w:tcW w:w="3802" w:type="pct"/>
          </w:tcPr>
          <w:p w:rsidR="000E5E92" w:rsidRPr="00ED1478" w:rsidRDefault="000E5E92" w:rsidP="00A13753">
            <w:pPr>
              <w:rPr>
                <w:bCs/>
              </w:rPr>
            </w:pPr>
            <w:r w:rsidRPr="00ED1478">
              <w:rPr>
                <w:bCs/>
              </w:rPr>
              <w:t xml:space="preserve">Содержание учебного материала </w:t>
            </w:r>
          </w:p>
        </w:tc>
        <w:tc>
          <w:tcPr>
            <w:tcW w:w="506" w:type="pct"/>
            <w:vAlign w:val="center"/>
          </w:tcPr>
          <w:p w:rsidR="000E5E92" w:rsidRPr="00ED1478" w:rsidRDefault="000E5E92" w:rsidP="00A13753">
            <w:pPr>
              <w:jc w:val="center"/>
              <w:rPr>
                <w:bCs/>
              </w:rPr>
            </w:pPr>
            <w:r w:rsidRPr="00ED1478">
              <w:rPr>
                <w:bCs/>
              </w:rPr>
              <w:t>4</w:t>
            </w:r>
          </w:p>
        </w:tc>
      </w:tr>
      <w:tr w:rsidR="000E5E92" w:rsidRPr="00ED1478" w:rsidTr="00A13753">
        <w:trPr>
          <w:trHeight w:val="20"/>
        </w:trPr>
        <w:tc>
          <w:tcPr>
            <w:tcW w:w="692" w:type="pct"/>
            <w:vMerge/>
          </w:tcPr>
          <w:p w:rsidR="000E5E92" w:rsidRPr="00ED1478" w:rsidRDefault="000E5E92" w:rsidP="00A13753">
            <w:pPr>
              <w:rPr>
                <w:bCs/>
              </w:rPr>
            </w:pPr>
          </w:p>
        </w:tc>
        <w:tc>
          <w:tcPr>
            <w:tcW w:w="3802" w:type="pct"/>
          </w:tcPr>
          <w:p w:rsidR="000E5E92" w:rsidRPr="00ED1478" w:rsidRDefault="000E5E92" w:rsidP="00A13753">
            <w:pPr>
              <w:rPr>
                <w:bCs/>
              </w:rPr>
            </w:pPr>
            <w:r w:rsidRPr="00ED1478">
              <w:rPr>
                <w:bCs/>
              </w:rPr>
              <w:t>1.Кредиты, виды банковских кредитов для физических лиц (потребительский, ипотечный).</w:t>
            </w:r>
          </w:p>
          <w:p w:rsidR="000E5E92" w:rsidRPr="00ED1478" w:rsidRDefault="000E5E92" w:rsidP="00A13753">
            <w:pPr>
              <w:rPr>
                <w:bCs/>
              </w:rPr>
            </w:pPr>
            <w:r w:rsidRPr="00ED1478">
              <w:rPr>
                <w:bCs/>
              </w:rPr>
              <w:t>2.Принципы кредитования, схема погашения кредитов.</w:t>
            </w:r>
          </w:p>
          <w:p w:rsidR="000E5E92" w:rsidRPr="00ED1478" w:rsidRDefault="000E5E92" w:rsidP="00A13753">
            <w:pPr>
              <w:rPr>
                <w:bCs/>
              </w:rPr>
            </w:pPr>
            <w:r w:rsidRPr="00ED1478">
              <w:rPr>
                <w:bCs/>
              </w:rPr>
              <w:t>3.Типичные ошибки при использовании кредита</w:t>
            </w:r>
          </w:p>
        </w:tc>
        <w:tc>
          <w:tcPr>
            <w:tcW w:w="506" w:type="pct"/>
            <w:vAlign w:val="center"/>
          </w:tcPr>
          <w:p w:rsidR="000E5E92" w:rsidRPr="00ED1478" w:rsidRDefault="000E5E92" w:rsidP="00A13753">
            <w:pPr>
              <w:jc w:val="center"/>
              <w:rPr>
                <w:bCs/>
              </w:rPr>
            </w:pPr>
          </w:p>
        </w:tc>
      </w:tr>
      <w:tr w:rsidR="000E5E92" w:rsidRPr="00ED1478" w:rsidTr="00A13753">
        <w:trPr>
          <w:trHeight w:val="20"/>
        </w:trPr>
        <w:tc>
          <w:tcPr>
            <w:tcW w:w="692" w:type="pct"/>
            <w:vMerge/>
          </w:tcPr>
          <w:p w:rsidR="000E5E92" w:rsidRPr="00ED1478" w:rsidRDefault="000E5E92" w:rsidP="00A13753">
            <w:pPr>
              <w:rPr>
                <w:bCs/>
              </w:rPr>
            </w:pPr>
          </w:p>
        </w:tc>
        <w:tc>
          <w:tcPr>
            <w:tcW w:w="3802" w:type="pct"/>
          </w:tcPr>
          <w:p w:rsidR="000E5E92" w:rsidRPr="00ED1478" w:rsidRDefault="000E5E92" w:rsidP="00A13753">
            <w:r w:rsidRPr="00ED1478">
              <w:rPr>
                <w:bCs/>
              </w:rPr>
              <w:t>В том числе практических и лабораторных занятий</w:t>
            </w:r>
          </w:p>
        </w:tc>
        <w:tc>
          <w:tcPr>
            <w:tcW w:w="506" w:type="pct"/>
            <w:vAlign w:val="center"/>
          </w:tcPr>
          <w:p w:rsidR="000E5E92" w:rsidRPr="00ED1478" w:rsidRDefault="000E5E92" w:rsidP="00A13753">
            <w:pPr>
              <w:jc w:val="center"/>
              <w:rPr>
                <w:bCs/>
              </w:rPr>
            </w:pPr>
            <w:r w:rsidRPr="00ED1478">
              <w:rPr>
                <w:bCs/>
              </w:rPr>
              <w:t>2</w:t>
            </w:r>
          </w:p>
        </w:tc>
      </w:tr>
      <w:tr w:rsidR="000E5E92" w:rsidRPr="00ED1478" w:rsidTr="00A13753">
        <w:trPr>
          <w:trHeight w:val="20"/>
        </w:trPr>
        <w:tc>
          <w:tcPr>
            <w:tcW w:w="692" w:type="pct"/>
            <w:vMerge/>
          </w:tcPr>
          <w:p w:rsidR="000E5E92" w:rsidRPr="00ED1478" w:rsidRDefault="000E5E92" w:rsidP="00A13753">
            <w:pPr>
              <w:rPr>
                <w:bCs/>
              </w:rPr>
            </w:pPr>
          </w:p>
        </w:tc>
        <w:tc>
          <w:tcPr>
            <w:tcW w:w="3802" w:type="pct"/>
          </w:tcPr>
          <w:p w:rsidR="000E5E92" w:rsidRPr="00ED1478" w:rsidRDefault="000E5E92" w:rsidP="00A13753">
            <w:r w:rsidRPr="00ED1478">
              <w:t>Практическое занятие № 1</w:t>
            </w:r>
          </w:p>
          <w:p w:rsidR="000E5E92" w:rsidRPr="00ED1478" w:rsidRDefault="000E5E92" w:rsidP="00A13753">
            <w:r w:rsidRPr="00ED1478">
              <w:t>Заключение кредитного договора. Расчет общей стоимости покупки при приобретении ее в кредит. Кейс – «покупка машины»</w:t>
            </w:r>
          </w:p>
        </w:tc>
        <w:tc>
          <w:tcPr>
            <w:tcW w:w="506" w:type="pct"/>
            <w:vAlign w:val="center"/>
          </w:tcPr>
          <w:p w:rsidR="000E5E92" w:rsidRPr="00ED1478" w:rsidRDefault="000E5E92" w:rsidP="00A13753">
            <w:pPr>
              <w:jc w:val="center"/>
              <w:rPr>
                <w:bCs/>
              </w:rPr>
            </w:pPr>
          </w:p>
        </w:tc>
      </w:tr>
      <w:tr w:rsidR="000E5E92" w:rsidRPr="00ED1478" w:rsidTr="00A13753">
        <w:trPr>
          <w:trHeight w:val="20"/>
        </w:trPr>
        <w:tc>
          <w:tcPr>
            <w:tcW w:w="692" w:type="pct"/>
            <w:vMerge w:val="restart"/>
          </w:tcPr>
          <w:p w:rsidR="000E5E92" w:rsidRPr="00ED1478" w:rsidRDefault="000E5E92" w:rsidP="00A13753">
            <w:pPr>
              <w:rPr>
                <w:bCs/>
              </w:rPr>
            </w:pPr>
            <w:r w:rsidRPr="00ED1478">
              <w:rPr>
                <w:bCs/>
              </w:rPr>
              <w:t>Тема 1.3.</w:t>
            </w:r>
          </w:p>
          <w:p w:rsidR="000E5E92" w:rsidRPr="00ED1478" w:rsidRDefault="000E5E92" w:rsidP="00A13753">
            <w:pPr>
              <w:rPr>
                <w:bCs/>
              </w:rPr>
            </w:pPr>
            <w:r w:rsidRPr="00ED1478">
              <w:rPr>
                <w:bCs/>
              </w:rPr>
              <w:t>Рассчетно-кассовые операции</w:t>
            </w:r>
          </w:p>
        </w:tc>
        <w:tc>
          <w:tcPr>
            <w:tcW w:w="3802" w:type="pct"/>
            <w:vAlign w:val="bottom"/>
          </w:tcPr>
          <w:p w:rsidR="000E5E92" w:rsidRPr="00ED1478" w:rsidRDefault="000E5E92" w:rsidP="00A13753">
            <w:r w:rsidRPr="00ED1478">
              <w:rPr>
                <w:bCs/>
              </w:rPr>
              <w:t>Содержание учебного материала</w:t>
            </w:r>
          </w:p>
        </w:tc>
        <w:tc>
          <w:tcPr>
            <w:tcW w:w="506" w:type="pct"/>
            <w:vAlign w:val="center"/>
          </w:tcPr>
          <w:p w:rsidR="000E5E92" w:rsidRPr="00ED1478" w:rsidRDefault="000E5E92" w:rsidP="00A13753">
            <w:pPr>
              <w:jc w:val="center"/>
            </w:pPr>
            <w:r w:rsidRPr="00ED1478">
              <w:t>2</w:t>
            </w:r>
          </w:p>
        </w:tc>
      </w:tr>
      <w:tr w:rsidR="000E5E92" w:rsidRPr="00ED1478" w:rsidTr="00A13753">
        <w:trPr>
          <w:trHeight w:val="20"/>
        </w:trPr>
        <w:tc>
          <w:tcPr>
            <w:tcW w:w="692" w:type="pct"/>
            <w:vMerge/>
          </w:tcPr>
          <w:p w:rsidR="000E5E92" w:rsidRPr="00ED1478" w:rsidRDefault="000E5E92" w:rsidP="00A13753">
            <w:pPr>
              <w:rPr>
                <w:bCs/>
              </w:rPr>
            </w:pPr>
          </w:p>
        </w:tc>
        <w:tc>
          <w:tcPr>
            <w:tcW w:w="3802" w:type="pct"/>
            <w:vAlign w:val="bottom"/>
          </w:tcPr>
          <w:p w:rsidR="000E5E92" w:rsidRPr="00ED1478" w:rsidRDefault="000E5E92" w:rsidP="00A13753">
            <w:r w:rsidRPr="00ED1478">
              <w:t>1.Хранение, обмен и перевод денег – банковские операции для физических лиц.</w:t>
            </w:r>
          </w:p>
          <w:p w:rsidR="000E5E92" w:rsidRPr="00ED1478" w:rsidRDefault="000E5E92" w:rsidP="00A13753">
            <w:r w:rsidRPr="00ED1478">
              <w:t>2.Виды платежных средств</w:t>
            </w:r>
          </w:p>
          <w:p w:rsidR="000E5E92" w:rsidRPr="00ED1478" w:rsidRDefault="000E5E92" w:rsidP="00A13753">
            <w:r w:rsidRPr="00ED1478">
              <w:t>3.Чеки, банковские карты (дебетовые, кредитные).</w:t>
            </w:r>
          </w:p>
          <w:p w:rsidR="000E5E92" w:rsidRPr="00ED1478" w:rsidRDefault="000E5E92" w:rsidP="00A13753">
            <w:r w:rsidRPr="00ED1478">
              <w:t>4.Электронные деньги</w:t>
            </w:r>
          </w:p>
        </w:tc>
        <w:tc>
          <w:tcPr>
            <w:tcW w:w="506" w:type="pct"/>
            <w:vAlign w:val="center"/>
          </w:tcPr>
          <w:p w:rsidR="000E5E92" w:rsidRPr="00ED1478" w:rsidRDefault="000E5E92" w:rsidP="00A13753">
            <w:pPr>
              <w:jc w:val="center"/>
            </w:pPr>
            <w:r w:rsidRPr="00ED1478">
              <w:t>2</w:t>
            </w:r>
          </w:p>
        </w:tc>
      </w:tr>
      <w:tr w:rsidR="000E5E92" w:rsidRPr="00ED1478" w:rsidTr="00A13753">
        <w:trPr>
          <w:trHeight w:val="20"/>
        </w:trPr>
        <w:tc>
          <w:tcPr>
            <w:tcW w:w="4494" w:type="pct"/>
            <w:gridSpan w:val="2"/>
          </w:tcPr>
          <w:p w:rsidR="000E5E92" w:rsidRPr="00ED1478" w:rsidRDefault="000E5E92" w:rsidP="00A13753">
            <w:r w:rsidRPr="00ED1478">
              <w:t>Раздел 2. Фондовый рынок</w:t>
            </w:r>
          </w:p>
        </w:tc>
        <w:tc>
          <w:tcPr>
            <w:tcW w:w="506" w:type="pct"/>
            <w:vAlign w:val="center"/>
          </w:tcPr>
          <w:p w:rsidR="000E5E92" w:rsidRPr="00ED1478" w:rsidRDefault="000E5E92" w:rsidP="00A13753">
            <w:pPr>
              <w:jc w:val="center"/>
            </w:pPr>
          </w:p>
        </w:tc>
      </w:tr>
      <w:tr w:rsidR="000E5E92" w:rsidRPr="00ED1478" w:rsidTr="00A13753">
        <w:trPr>
          <w:trHeight w:val="20"/>
        </w:trPr>
        <w:tc>
          <w:tcPr>
            <w:tcW w:w="692" w:type="pct"/>
            <w:vMerge w:val="restart"/>
          </w:tcPr>
          <w:p w:rsidR="000E5E92" w:rsidRPr="00ED1478" w:rsidRDefault="000E5E92" w:rsidP="00A13753">
            <w:pPr>
              <w:rPr>
                <w:bCs/>
              </w:rPr>
            </w:pPr>
            <w:r w:rsidRPr="00ED1478">
              <w:rPr>
                <w:bCs/>
              </w:rPr>
              <w:t>Тема 2.1.</w:t>
            </w:r>
          </w:p>
          <w:p w:rsidR="000E5E92" w:rsidRPr="00ED1478" w:rsidRDefault="000E5E92" w:rsidP="00A13753">
            <w:pPr>
              <w:rPr>
                <w:bCs/>
              </w:rPr>
            </w:pPr>
            <w:r w:rsidRPr="00ED1478">
              <w:rPr>
                <w:bCs/>
              </w:rPr>
              <w:t>Фондовый рынок и его инструменты</w:t>
            </w:r>
          </w:p>
        </w:tc>
        <w:tc>
          <w:tcPr>
            <w:tcW w:w="3802" w:type="pct"/>
            <w:vAlign w:val="bottom"/>
          </w:tcPr>
          <w:p w:rsidR="000E5E92" w:rsidRPr="00ED1478" w:rsidRDefault="000E5E92" w:rsidP="00A13753">
            <w:r w:rsidRPr="00ED1478">
              <w:rPr>
                <w:bCs/>
              </w:rPr>
              <w:t>Содержание учебного материала</w:t>
            </w:r>
          </w:p>
        </w:tc>
        <w:tc>
          <w:tcPr>
            <w:tcW w:w="506" w:type="pct"/>
            <w:vAlign w:val="center"/>
          </w:tcPr>
          <w:p w:rsidR="000E5E92" w:rsidRPr="00ED1478" w:rsidRDefault="000E5E92" w:rsidP="00A13753">
            <w:pPr>
              <w:jc w:val="center"/>
            </w:pPr>
            <w:r w:rsidRPr="00ED1478">
              <w:t>4</w:t>
            </w:r>
          </w:p>
        </w:tc>
      </w:tr>
      <w:tr w:rsidR="000E5E92" w:rsidRPr="00ED1478" w:rsidTr="00A13753">
        <w:trPr>
          <w:trHeight w:val="20"/>
        </w:trPr>
        <w:tc>
          <w:tcPr>
            <w:tcW w:w="692" w:type="pct"/>
            <w:vMerge/>
          </w:tcPr>
          <w:p w:rsidR="000E5E92" w:rsidRPr="00ED1478" w:rsidRDefault="000E5E92" w:rsidP="00A13753">
            <w:pPr>
              <w:rPr>
                <w:bCs/>
              </w:rPr>
            </w:pPr>
          </w:p>
        </w:tc>
        <w:tc>
          <w:tcPr>
            <w:tcW w:w="3802" w:type="pct"/>
            <w:vAlign w:val="bottom"/>
          </w:tcPr>
          <w:p w:rsidR="000E5E92" w:rsidRPr="00ED1478" w:rsidRDefault="000E5E92" w:rsidP="00A13753">
            <w:r w:rsidRPr="00ED1478">
              <w:t>1.Инвестиции, способы инвестирования, доступные физическим лицам.</w:t>
            </w:r>
          </w:p>
          <w:p w:rsidR="000E5E92" w:rsidRPr="00ED1478" w:rsidRDefault="000E5E92" w:rsidP="00A13753">
            <w:r w:rsidRPr="00ED1478">
              <w:t>2.Сроки и доходность инвестиций.</w:t>
            </w:r>
          </w:p>
          <w:p w:rsidR="000E5E92" w:rsidRPr="00ED1478" w:rsidRDefault="000E5E92" w:rsidP="00A13753">
            <w:r w:rsidRPr="00ED1478">
              <w:t>3.Инфляция.</w:t>
            </w:r>
          </w:p>
          <w:p w:rsidR="000E5E92" w:rsidRPr="00ED1478" w:rsidRDefault="000E5E92" w:rsidP="00A13753">
            <w:r w:rsidRPr="00ED1478">
              <w:t>4.Ценные бумаги (акции, облигации, векселя) и их доходность.</w:t>
            </w:r>
          </w:p>
          <w:p w:rsidR="000E5E92" w:rsidRPr="00ED1478" w:rsidRDefault="000E5E92" w:rsidP="00A13753">
            <w:r w:rsidRPr="00ED1478">
              <w:t>5.Валютная и фондовая биржи</w:t>
            </w:r>
          </w:p>
        </w:tc>
        <w:tc>
          <w:tcPr>
            <w:tcW w:w="506" w:type="pct"/>
            <w:vAlign w:val="center"/>
          </w:tcPr>
          <w:p w:rsidR="000E5E92" w:rsidRPr="00ED1478" w:rsidRDefault="000E5E92" w:rsidP="00A13753">
            <w:pPr>
              <w:jc w:val="center"/>
            </w:pPr>
          </w:p>
        </w:tc>
      </w:tr>
      <w:tr w:rsidR="000E5E92" w:rsidRPr="00ED1478" w:rsidTr="00A13753">
        <w:trPr>
          <w:trHeight w:val="20"/>
        </w:trPr>
        <w:tc>
          <w:tcPr>
            <w:tcW w:w="692" w:type="pct"/>
            <w:vMerge/>
          </w:tcPr>
          <w:p w:rsidR="000E5E92" w:rsidRPr="00ED1478" w:rsidRDefault="000E5E92" w:rsidP="00A13753">
            <w:pPr>
              <w:rPr>
                <w:bCs/>
              </w:rPr>
            </w:pPr>
          </w:p>
        </w:tc>
        <w:tc>
          <w:tcPr>
            <w:tcW w:w="3802" w:type="pct"/>
            <w:vAlign w:val="bottom"/>
          </w:tcPr>
          <w:p w:rsidR="000E5E92" w:rsidRPr="00ED1478" w:rsidRDefault="000E5E92" w:rsidP="00A13753">
            <w:r w:rsidRPr="00ED1478">
              <w:rPr>
                <w:bCs/>
              </w:rPr>
              <w:t>В том числе практических и лабораторных занятий</w:t>
            </w:r>
          </w:p>
        </w:tc>
        <w:tc>
          <w:tcPr>
            <w:tcW w:w="506" w:type="pct"/>
            <w:vAlign w:val="center"/>
          </w:tcPr>
          <w:p w:rsidR="000E5E92" w:rsidRPr="00ED1478" w:rsidRDefault="000E5E92" w:rsidP="00A13753">
            <w:pPr>
              <w:jc w:val="center"/>
            </w:pPr>
            <w:r w:rsidRPr="00ED1478">
              <w:t>2</w:t>
            </w:r>
          </w:p>
        </w:tc>
      </w:tr>
      <w:tr w:rsidR="000E5E92" w:rsidRPr="00ED1478" w:rsidTr="00A13753">
        <w:trPr>
          <w:trHeight w:val="20"/>
        </w:trPr>
        <w:tc>
          <w:tcPr>
            <w:tcW w:w="692" w:type="pct"/>
            <w:vMerge/>
          </w:tcPr>
          <w:p w:rsidR="000E5E92" w:rsidRPr="00ED1478" w:rsidRDefault="000E5E92" w:rsidP="00A13753">
            <w:pPr>
              <w:rPr>
                <w:bCs/>
              </w:rPr>
            </w:pPr>
          </w:p>
        </w:tc>
        <w:tc>
          <w:tcPr>
            <w:tcW w:w="3802" w:type="pct"/>
            <w:vAlign w:val="bottom"/>
          </w:tcPr>
          <w:p w:rsidR="000E5E92" w:rsidRPr="00ED1478" w:rsidRDefault="000E5E92" w:rsidP="00A13753">
            <w:r w:rsidRPr="00ED1478">
              <w:t>Практическое занятие № 2</w:t>
            </w:r>
          </w:p>
          <w:p w:rsidR="000E5E92" w:rsidRPr="00ED1478" w:rsidRDefault="000E5E92" w:rsidP="00A13753">
            <w:r w:rsidRPr="00ED1478">
              <w:t xml:space="preserve">Формирование навыков анализа информации о способах инвестирования денежных средств. Кейс </w:t>
            </w:r>
            <w:r w:rsidRPr="00ED1478">
              <w:lastRenderedPageBreak/>
              <w:t>– «Куда вложить деньги?»</w:t>
            </w:r>
          </w:p>
        </w:tc>
        <w:tc>
          <w:tcPr>
            <w:tcW w:w="506" w:type="pct"/>
            <w:vAlign w:val="center"/>
          </w:tcPr>
          <w:p w:rsidR="000E5E92" w:rsidRPr="00ED1478" w:rsidRDefault="000E5E92" w:rsidP="00A13753">
            <w:pPr>
              <w:jc w:val="center"/>
            </w:pPr>
            <w:r w:rsidRPr="00ED1478">
              <w:lastRenderedPageBreak/>
              <w:t>2</w:t>
            </w:r>
          </w:p>
        </w:tc>
      </w:tr>
      <w:tr w:rsidR="000E5E92" w:rsidRPr="00ED1478" w:rsidTr="00A13753">
        <w:trPr>
          <w:trHeight w:val="20"/>
        </w:trPr>
        <w:tc>
          <w:tcPr>
            <w:tcW w:w="4494" w:type="pct"/>
            <w:gridSpan w:val="2"/>
          </w:tcPr>
          <w:p w:rsidR="000E5E92" w:rsidRPr="00ED1478" w:rsidRDefault="000E5E92" w:rsidP="00A13753">
            <w:r w:rsidRPr="00ED1478">
              <w:lastRenderedPageBreak/>
              <w:t>Раздел 3. Налоговая система в Российской Федерации</w:t>
            </w:r>
          </w:p>
        </w:tc>
        <w:tc>
          <w:tcPr>
            <w:tcW w:w="506" w:type="pct"/>
            <w:vAlign w:val="center"/>
          </w:tcPr>
          <w:p w:rsidR="000E5E92" w:rsidRPr="00ED1478" w:rsidRDefault="000E5E92" w:rsidP="00A13753">
            <w:pPr>
              <w:jc w:val="center"/>
            </w:pPr>
          </w:p>
        </w:tc>
      </w:tr>
      <w:tr w:rsidR="000E5E92" w:rsidRPr="00ED1478" w:rsidTr="00A13753">
        <w:trPr>
          <w:trHeight w:val="20"/>
        </w:trPr>
        <w:tc>
          <w:tcPr>
            <w:tcW w:w="692" w:type="pct"/>
            <w:vMerge w:val="restart"/>
          </w:tcPr>
          <w:p w:rsidR="000E5E92" w:rsidRPr="00ED1478" w:rsidRDefault="000E5E92" w:rsidP="00A13753">
            <w:pPr>
              <w:rPr>
                <w:bCs/>
              </w:rPr>
            </w:pPr>
            <w:r w:rsidRPr="00ED1478">
              <w:rPr>
                <w:bCs/>
              </w:rPr>
              <w:t>Тема 3.1.</w:t>
            </w:r>
          </w:p>
          <w:p w:rsidR="000E5E92" w:rsidRPr="00ED1478" w:rsidRDefault="000E5E92" w:rsidP="00A13753">
            <w:pPr>
              <w:rPr>
                <w:bCs/>
              </w:rPr>
            </w:pPr>
            <w:r w:rsidRPr="00ED1478">
              <w:rPr>
                <w:bCs/>
              </w:rPr>
              <w:t>Налоги</w:t>
            </w:r>
          </w:p>
        </w:tc>
        <w:tc>
          <w:tcPr>
            <w:tcW w:w="3802" w:type="pct"/>
            <w:vAlign w:val="bottom"/>
          </w:tcPr>
          <w:p w:rsidR="000E5E92" w:rsidRPr="00ED1478" w:rsidRDefault="000E5E92" w:rsidP="00A13753">
            <w:r w:rsidRPr="00ED1478">
              <w:rPr>
                <w:bCs/>
              </w:rPr>
              <w:t>Содержание учебного материала</w:t>
            </w:r>
          </w:p>
        </w:tc>
        <w:tc>
          <w:tcPr>
            <w:tcW w:w="506" w:type="pct"/>
            <w:vAlign w:val="center"/>
          </w:tcPr>
          <w:p w:rsidR="000E5E92" w:rsidRPr="00ED1478" w:rsidRDefault="000E5E92" w:rsidP="00A13753">
            <w:pPr>
              <w:jc w:val="center"/>
            </w:pPr>
            <w:r w:rsidRPr="00ED1478">
              <w:t>4</w:t>
            </w:r>
          </w:p>
        </w:tc>
      </w:tr>
      <w:tr w:rsidR="000E5E92" w:rsidRPr="00ED1478" w:rsidTr="00A13753">
        <w:trPr>
          <w:trHeight w:val="20"/>
        </w:trPr>
        <w:tc>
          <w:tcPr>
            <w:tcW w:w="692" w:type="pct"/>
            <w:vMerge/>
          </w:tcPr>
          <w:p w:rsidR="000E5E92" w:rsidRPr="00ED1478" w:rsidRDefault="000E5E92" w:rsidP="00A13753">
            <w:pPr>
              <w:rPr>
                <w:bCs/>
              </w:rPr>
            </w:pPr>
          </w:p>
        </w:tc>
        <w:tc>
          <w:tcPr>
            <w:tcW w:w="3802" w:type="pct"/>
            <w:vAlign w:val="bottom"/>
          </w:tcPr>
          <w:p w:rsidR="000E5E92" w:rsidRPr="00ED1478" w:rsidRDefault="000E5E92" w:rsidP="00A13753">
            <w:r w:rsidRPr="00ED1478">
              <w:t>1.Налоги, виды налогов.</w:t>
            </w:r>
          </w:p>
          <w:p w:rsidR="000E5E92" w:rsidRPr="00ED1478" w:rsidRDefault="000E5E92" w:rsidP="00A13753">
            <w:r w:rsidRPr="00ED1478">
              <w:t>2.Субъект, предмет и объект налогообложения.</w:t>
            </w:r>
          </w:p>
          <w:p w:rsidR="000E5E92" w:rsidRPr="00ED1478" w:rsidRDefault="000E5E92" w:rsidP="00A13753">
            <w:r w:rsidRPr="00ED1478">
              <w:t>3.Ставка налога, сумма налога.</w:t>
            </w:r>
          </w:p>
          <w:p w:rsidR="000E5E92" w:rsidRPr="00ED1478" w:rsidRDefault="000E5E92" w:rsidP="00A13753">
            <w:r w:rsidRPr="00ED1478">
              <w:t>4.Системы налогообложения.</w:t>
            </w:r>
          </w:p>
          <w:p w:rsidR="000E5E92" w:rsidRPr="00ED1478" w:rsidRDefault="000E5E92" w:rsidP="00A13753">
            <w:r w:rsidRPr="00ED1478">
              <w:t>5.Налоговые льготы, налоговые вычеты.</w:t>
            </w:r>
          </w:p>
          <w:p w:rsidR="000E5E92" w:rsidRPr="00ED1478" w:rsidRDefault="000E5E92" w:rsidP="00A13753">
            <w:r w:rsidRPr="00ED1478">
              <w:t>6.Налоговая декларация</w:t>
            </w:r>
          </w:p>
        </w:tc>
        <w:tc>
          <w:tcPr>
            <w:tcW w:w="506" w:type="pct"/>
            <w:vAlign w:val="center"/>
          </w:tcPr>
          <w:p w:rsidR="000E5E92" w:rsidRPr="00ED1478" w:rsidRDefault="000E5E92" w:rsidP="00A13753">
            <w:pPr>
              <w:jc w:val="center"/>
            </w:pPr>
          </w:p>
        </w:tc>
      </w:tr>
      <w:tr w:rsidR="000E5E92" w:rsidRPr="00ED1478" w:rsidTr="00A13753">
        <w:trPr>
          <w:trHeight w:val="20"/>
        </w:trPr>
        <w:tc>
          <w:tcPr>
            <w:tcW w:w="692" w:type="pct"/>
            <w:vMerge/>
          </w:tcPr>
          <w:p w:rsidR="000E5E92" w:rsidRPr="00ED1478" w:rsidRDefault="000E5E92" w:rsidP="00A13753">
            <w:pPr>
              <w:rPr>
                <w:bCs/>
              </w:rPr>
            </w:pPr>
          </w:p>
        </w:tc>
        <w:tc>
          <w:tcPr>
            <w:tcW w:w="3802" w:type="pct"/>
            <w:vAlign w:val="bottom"/>
          </w:tcPr>
          <w:p w:rsidR="000E5E92" w:rsidRPr="00ED1478" w:rsidRDefault="000E5E92" w:rsidP="00A13753">
            <w:r w:rsidRPr="00ED1478">
              <w:rPr>
                <w:bCs/>
              </w:rPr>
              <w:t>В том числе практических и лабораторных занятий</w:t>
            </w:r>
          </w:p>
        </w:tc>
        <w:tc>
          <w:tcPr>
            <w:tcW w:w="506" w:type="pct"/>
            <w:vAlign w:val="center"/>
          </w:tcPr>
          <w:p w:rsidR="000E5E92" w:rsidRPr="00ED1478" w:rsidRDefault="000E5E92" w:rsidP="00A13753">
            <w:pPr>
              <w:jc w:val="center"/>
            </w:pPr>
            <w:r w:rsidRPr="00ED1478">
              <w:t>2</w:t>
            </w:r>
          </w:p>
        </w:tc>
      </w:tr>
      <w:tr w:rsidR="000E5E92" w:rsidRPr="00ED1478" w:rsidTr="00A13753">
        <w:trPr>
          <w:trHeight w:val="20"/>
        </w:trPr>
        <w:tc>
          <w:tcPr>
            <w:tcW w:w="692" w:type="pct"/>
            <w:vMerge/>
          </w:tcPr>
          <w:p w:rsidR="000E5E92" w:rsidRPr="00ED1478" w:rsidRDefault="000E5E92" w:rsidP="00A13753">
            <w:pPr>
              <w:rPr>
                <w:bCs/>
              </w:rPr>
            </w:pPr>
          </w:p>
        </w:tc>
        <w:tc>
          <w:tcPr>
            <w:tcW w:w="3802" w:type="pct"/>
            <w:vAlign w:val="bottom"/>
          </w:tcPr>
          <w:p w:rsidR="000E5E92" w:rsidRPr="00ED1478" w:rsidRDefault="000E5E92" w:rsidP="00A13753">
            <w:r w:rsidRPr="00ED1478">
              <w:t>Практическое занятие № 3</w:t>
            </w:r>
          </w:p>
          <w:p w:rsidR="000E5E92" w:rsidRPr="00ED1478" w:rsidRDefault="000E5E92" w:rsidP="00A13753">
            <w:r w:rsidRPr="00ED1478">
              <w:t>Подача налоговой декларации</w:t>
            </w:r>
          </w:p>
        </w:tc>
        <w:tc>
          <w:tcPr>
            <w:tcW w:w="506" w:type="pct"/>
            <w:vAlign w:val="center"/>
          </w:tcPr>
          <w:p w:rsidR="000E5E92" w:rsidRPr="00ED1478" w:rsidRDefault="000E5E92" w:rsidP="00A13753">
            <w:pPr>
              <w:jc w:val="center"/>
            </w:pPr>
          </w:p>
        </w:tc>
      </w:tr>
      <w:tr w:rsidR="000E5E92" w:rsidRPr="00ED1478" w:rsidTr="00A13753">
        <w:trPr>
          <w:trHeight w:val="20"/>
        </w:trPr>
        <w:tc>
          <w:tcPr>
            <w:tcW w:w="4494" w:type="pct"/>
            <w:gridSpan w:val="2"/>
          </w:tcPr>
          <w:p w:rsidR="000E5E92" w:rsidRPr="00ED1478" w:rsidRDefault="000E5E92" w:rsidP="00A13753">
            <w:r w:rsidRPr="00ED1478">
              <w:t>Раздел 4. Страхование</w:t>
            </w:r>
          </w:p>
        </w:tc>
        <w:tc>
          <w:tcPr>
            <w:tcW w:w="506" w:type="pct"/>
            <w:vAlign w:val="center"/>
          </w:tcPr>
          <w:p w:rsidR="000E5E92" w:rsidRPr="00ED1478" w:rsidRDefault="000E5E92" w:rsidP="00A13753">
            <w:pPr>
              <w:jc w:val="center"/>
            </w:pPr>
          </w:p>
        </w:tc>
      </w:tr>
      <w:tr w:rsidR="000E5E92" w:rsidRPr="00ED1478" w:rsidTr="00A13753">
        <w:trPr>
          <w:trHeight w:val="20"/>
        </w:trPr>
        <w:tc>
          <w:tcPr>
            <w:tcW w:w="692" w:type="pct"/>
            <w:vMerge w:val="restart"/>
          </w:tcPr>
          <w:p w:rsidR="000E5E92" w:rsidRPr="00ED1478" w:rsidRDefault="000E5E92" w:rsidP="00A13753">
            <w:pPr>
              <w:rPr>
                <w:bCs/>
              </w:rPr>
            </w:pPr>
            <w:r w:rsidRPr="00ED1478">
              <w:rPr>
                <w:bCs/>
              </w:rPr>
              <w:t>Тема 4.1.</w:t>
            </w:r>
          </w:p>
          <w:p w:rsidR="000E5E92" w:rsidRPr="00ED1478" w:rsidRDefault="000E5E92" w:rsidP="00A13753">
            <w:pPr>
              <w:rPr>
                <w:bCs/>
              </w:rPr>
            </w:pPr>
            <w:r w:rsidRPr="00ED1478">
              <w:rPr>
                <w:bCs/>
              </w:rPr>
              <w:t>Страховой рынок России</w:t>
            </w:r>
          </w:p>
        </w:tc>
        <w:tc>
          <w:tcPr>
            <w:tcW w:w="3802" w:type="pct"/>
            <w:vAlign w:val="bottom"/>
          </w:tcPr>
          <w:p w:rsidR="000E5E92" w:rsidRPr="00ED1478" w:rsidRDefault="000E5E92" w:rsidP="00A13753">
            <w:r w:rsidRPr="00ED1478">
              <w:rPr>
                <w:bCs/>
              </w:rPr>
              <w:t>Содержание учебного материала</w:t>
            </w:r>
          </w:p>
        </w:tc>
        <w:tc>
          <w:tcPr>
            <w:tcW w:w="506" w:type="pct"/>
            <w:vAlign w:val="center"/>
          </w:tcPr>
          <w:p w:rsidR="000E5E92" w:rsidRPr="00ED1478" w:rsidRDefault="000E5E92" w:rsidP="00A13753">
            <w:pPr>
              <w:jc w:val="center"/>
            </w:pPr>
            <w:r w:rsidRPr="00ED1478">
              <w:t>4</w:t>
            </w:r>
          </w:p>
        </w:tc>
      </w:tr>
      <w:tr w:rsidR="000E5E92" w:rsidRPr="00ED1478" w:rsidTr="00A13753">
        <w:trPr>
          <w:trHeight w:val="20"/>
        </w:trPr>
        <w:tc>
          <w:tcPr>
            <w:tcW w:w="692" w:type="pct"/>
            <w:vMerge/>
          </w:tcPr>
          <w:p w:rsidR="000E5E92" w:rsidRPr="00ED1478" w:rsidRDefault="000E5E92" w:rsidP="00A13753">
            <w:pPr>
              <w:rPr>
                <w:bCs/>
              </w:rPr>
            </w:pPr>
          </w:p>
        </w:tc>
        <w:tc>
          <w:tcPr>
            <w:tcW w:w="3802" w:type="pct"/>
            <w:vAlign w:val="bottom"/>
          </w:tcPr>
          <w:p w:rsidR="000E5E92" w:rsidRPr="00ED1478" w:rsidRDefault="000E5E92" w:rsidP="00A13753">
            <w:r w:rsidRPr="00ED1478">
              <w:t>1.Страховые услуги, страховые риски.</w:t>
            </w:r>
          </w:p>
          <w:p w:rsidR="000E5E92" w:rsidRPr="00ED1478" w:rsidRDefault="000E5E92" w:rsidP="00A13753">
            <w:r w:rsidRPr="00ED1478">
              <w:t>2.Участники страхового договора.</w:t>
            </w:r>
          </w:p>
          <w:p w:rsidR="000E5E92" w:rsidRPr="00ED1478" w:rsidRDefault="000E5E92" w:rsidP="00A13753">
            <w:r w:rsidRPr="00ED1478">
              <w:t>3.Виды страхования в России.</w:t>
            </w:r>
          </w:p>
          <w:p w:rsidR="000E5E92" w:rsidRPr="00ED1478" w:rsidRDefault="000E5E92" w:rsidP="00A13753">
            <w:r w:rsidRPr="00ED1478">
              <w:t>4.Использование страхования в повседневной жизни</w:t>
            </w:r>
          </w:p>
        </w:tc>
        <w:tc>
          <w:tcPr>
            <w:tcW w:w="506" w:type="pct"/>
            <w:vAlign w:val="center"/>
          </w:tcPr>
          <w:p w:rsidR="000E5E92" w:rsidRPr="00ED1478" w:rsidRDefault="000E5E92" w:rsidP="00A13753">
            <w:pPr>
              <w:jc w:val="center"/>
            </w:pPr>
          </w:p>
        </w:tc>
      </w:tr>
      <w:tr w:rsidR="000E5E92" w:rsidRPr="00ED1478" w:rsidTr="00A13753">
        <w:trPr>
          <w:trHeight w:val="20"/>
        </w:trPr>
        <w:tc>
          <w:tcPr>
            <w:tcW w:w="692" w:type="pct"/>
            <w:vMerge/>
          </w:tcPr>
          <w:p w:rsidR="000E5E92" w:rsidRPr="00ED1478" w:rsidRDefault="000E5E92" w:rsidP="00A13753">
            <w:pPr>
              <w:rPr>
                <w:bCs/>
              </w:rPr>
            </w:pPr>
          </w:p>
        </w:tc>
        <w:tc>
          <w:tcPr>
            <w:tcW w:w="3802" w:type="pct"/>
            <w:vAlign w:val="bottom"/>
          </w:tcPr>
          <w:p w:rsidR="000E5E92" w:rsidRPr="00ED1478" w:rsidRDefault="000E5E92" w:rsidP="00A13753">
            <w:r w:rsidRPr="00ED1478">
              <w:rPr>
                <w:bCs/>
              </w:rPr>
              <w:t>В том числе практических и лабораторных занятий</w:t>
            </w:r>
          </w:p>
        </w:tc>
        <w:tc>
          <w:tcPr>
            <w:tcW w:w="506" w:type="pct"/>
            <w:vAlign w:val="center"/>
          </w:tcPr>
          <w:p w:rsidR="000E5E92" w:rsidRPr="00ED1478" w:rsidRDefault="000E5E92" w:rsidP="00A13753">
            <w:pPr>
              <w:jc w:val="center"/>
            </w:pPr>
            <w:r w:rsidRPr="00ED1478">
              <w:t>2</w:t>
            </w:r>
          </w:p>
        </w:tc>
      </w:tr>
      <w:tr w:rsidR="000E5E92" w:rsidRPr="00ED1478" w:rsidTr="00A13753">
        <w:trPr>
          <w:trHeight w:val="20"/>
        </w:trPr>
        <w:tc>
          <w:tcPr>
            <w:tcW w:w="692" w:type="pct"/>
            <w:vMerge/>
          </w:tcPr>
          <w:p w:rsidR="000E5E92" w:rsidRPr="00ED1478" w:rsidRDefault="000E5E92" w:rsidP="00A13753">
            <w:pPr>
              <w:rPr>
                <w:bCs/>
              </w:rPr>
            </w:pPr>
          </w:p>
        </w:tc>
        <w:tc>
          <w:tcPr>
            <w:tcW w:w="3802" w:type="pct"/>
            <w:vAlign w:val="bottom"/>
          </w:tcPr>
          <w:p w:rsidR="000E5E92" w:rsidRPr="00ED1478" w:rsidRDefault="000E5E92" w:rsidP="00A13753">
            <w:r w:rsidRPr="00ED1478">
              <w:t>Практическое занятие № 4</w:t>
            </w:r>
          </w:p>
          <w:p w:rsidR="000E5E92" w:rsidRPr="00ED1478" w:rsidRDefault="000E5E92" w:rsidP="00A13753">
            <w:r w:rsidRPr="00ED1478">
              <w:t>Расчет страхового взноса в зависимости от размера страховой суммы, тарифа, срока страхования.</w:t>
            </w:r>
          </w:p>
          <w:p w:rsidR="000E5E92" w:rsidRPr="00ED1478" w:rsidRDefault="000E5E92" w:rsidP="00A13753">
            <w:r w:rsidRPr="00ED1478">
              <w:t>Кейс – «Страхование жизни»</w:t>
            </w:r>
          </w:p>
        </w:tc>
        <w:tc>
          <w:tcPr>
            <w:tcW w:w="506" w:type="pct"/>
            <w:vAlign w:val="center"/>
          </w:tcPr>
          <w:p w:rsidR="000E5E92" w:rsidRPr="00ED1478" w:rsidRDefault="000E5E92" w:rsidP="00A13753">
            <w:pPr>
              <w:jc w:val="center"/>
            </w:pPr>
          </w:p>
        </w:tc>
      </w:tr>
      <w:tr w:rsidR="000E5E92" w:rsidRPr="00ED1478" w:rsidTr="00A13753">
        <w:trPr>
          <w:trHeight w:val="20"/>
        </w:trPr>
        <w:tc>
          <w:tcPr>
            <w:tcW w:w="4494" w:type="pct"/>
            <w:gridSpan w:val="2"/>
          </w:tcPr>
          <w:p w:rsidR="000E5E92" w:rsidRPr="00ED1478" w:rsidRDefault="000E5E92" w:rsidP="00A13753">
            <w:r w:rsidRPr="00ED1478">
              <w:t>Раздел 5. Собственный бизнес</w:t>
            </w:r>
          </w:p>
        </w:tc>
        <w:tc>
          <w:tcPr>
            <w:tcW w:w="506" w:type="pct"/>
            <w:vAlign w:val="center"/>
          </w:tcPr>
          <w:p w:rsidR="000E5E92" w:rsidRPr="00ED1478" w:rsidRDefault="000E5E92" w:rsidP="00A13753">
            <w:pPr>
              <w:jc w:val="center"/>
            </w:pPr>
          </w:p>
        </w:tc>
      </w:tr>
      <w:tr w:rsidR="000E5E92" w:rsidRPr="00ED1478" w:rsidTr="00A13753">
        <w:trPr>
          <w:trHeight w:val="20"/>
        </w:trPr>
        <w:tc>
          <w:tcPr>
            <w:tcW w:w="692" w:type="pct"/>
            <w:vMerge w:val="restart"/>
          </w:tcPr>
          <w:p w:rsidR="000E5E92" w:rsidRPr="00ED1478" w:rsidRDefault="000E5E92" w:rsidP="00A13753">
            <w:pPr>
              <w:rPr>
                <w:bCs/>
              </w:rPr>
            </w:pPr>
            <w:r w:rsidRPr="00ED1478">
              <w:rPr>
                <w:bCs/>
              </w:rPr>
              <w:t>Тема 5.1.</w:t>
            </w:r>
          </w:p>
          <w:p w:rsidR="000E5E92" w:rsidRPr="00ED1478" w:rsidRDefault="000E5E92" w:rsidP="00A13753">
            <w:pPr>
              <w:rPr>
                <w:bCs/>
              </w:rPr>
            </w:pPr>
            <w:r w:rsidRPr="00ED1478">
              <w:rPr>
                <w:bCs/>
              </w:rPr>
              <w:t>Создание собственного бизнеса</w:t>
            </w:r>
          </w:p>
        </w:tc>
        <w:tc>
          <w:tcPr>
            <w:tcW w:w="3802" w:type="pct"/>
            <w:vAlign w:val="bottom"/>
          </w:tcPr>
          <w:p w:rsidR="000E5E92" w:rsidRPr="00ED1478" w:rsidRDefault="000E5E92" w:rsidP="00A13753">
            <w:r w:rsidRPr="00ED1478">
              <w:rPr>
                <w:bCs/>
              </w:rPr>
              <w:t>Содержание учебного материала</w:t>
            </w:r>
          </w:p>
        </w:tc>
        <w:tc>
          <w:tcPr>
            <w:tcW w:w="506" w:type="pct"/>
            <w:vAlign w:val="center"/>
          </w:tcPr>
          <w:p w:rsidR="000E5E92" w:rsidRPr="00ED1478" w:rsidRDefault="000E5E92" w:rsidP="00A13753">
            <w:pPr>
              <w:jc w:val="center"/>
            </w:pPr>
            <w:r w:rsidRPr="00ED1478">
              <w:t>4</w:t>
            </w:r>
          </w:p>
        </w:tc>
      </w:tr>
      <w:tr w:rsidR="000E5E92" w:rsidRPr="00ED1478" w:rsidTr="00A13753">
        <w:trPr>
          <w:trHeight w:val="20"/>
        </w:trPr>
        <w:tc>
          <w:tcPr>
            <w:tcW w:w="692" w:type="pct"/>
            <w:vMerge/>
          </w:tcPr>
          <w:p w:rsidR="000E5E92" w:rsidRPr="00ED1478" w:rsidRDefault="000E5E92" w:rsidP="00A13753">
            <w:pPr>
              <w:rPr>
                <w:bCs/>
              </w:rPr>
            </w:pPr>
          </w:p>
        </w:tc>
        <w:tc>
          <w:tcPr>
            <w:tcW w:w="3802" w:type="pct"/>
            <w:vAlign w:val="bottom"/>
          </w:tcPr>
          <w:p w:rsidR="000E5E92" w:rsidRPr="00ED1478" w:rsidRDefault="000E5E92" w:rsidP="00A13753">
            <w:r w:rsidRPr="00ED1478">
              <w:t>1.Основные понятия: бизнес, стартап, бизнес-план, бизнес-идея.</w:t>
            </w:r>
          </w:p>
          <w:p w:rsidR="000E5E92" w:rsidRPr="00ED1478" w:rsidRDefault="000E5E92" w:rsidP="00A13753">
            <w:r w:rsidRPr="00ED1478">
              <w:t>2.Планирование рабочего времени, венчурист.</w:t>
            </w:r>
          </w:p>
          <w:p w:rsidR="000E5E92" w:rsidRPr="00ED1478" w:rsidRDefault="000E5E92" w:rsidP="00A13753">
            <w:r w:rsidRPr="00ED1478">
              <w:t>3.Предпринимательство, предприниматель.</w:t>
            </w:r>
          </w:p>
          <w:p w:rsidR="000E5E92" w:rsidRPr="00ED1478" w:rsidRDefault="000E5E92" w:rsidP="00A13753">
            <w:r w:rsidRPr="00ED1478">
              <w:t>4.Банкротство.</w:t>
            </w:r>
          </w:p>
        </w:tc>
        <w:tc>
          <w:tcPr>
            <w:tcW w:w="506" w:type="pct"/>
            <w:vAlign w:val="center"/>
          </w:tcPr>
          <w:p w:rsidR="000E5E92" w:rsidRPr="00ED1478" w:rsidRDefault="000E5E92" w:rsidP="00A13753">
            <w:pPr>
              <w:jc w:val="center"/>
            </w:pPr>
          </w:p>
        </w:tc>
      </w:tr>
      <w:tr w:rsidR="000E5E92" w:rsidRPr="00ED1478" w:rsidTr="00A13753">
        <w:trPr>
          <w:trHeight w:val="20"/>
        </w:trPr>
        <w:tc>
          <w:tcPr>
            <w:tcW w:w="692" w:type="pct"/>
            <w:vMerge/>
          </w:tcPr>
          <w:p w:rsidR="000E5E92" w:rsidRPr="00ED1478" w:rsidRDefault="000E5E92" w:rsidP="00A13753">
            <w:pPr>
              <w:rPr>
                <w:bCs/>
              </w:rPr>
            </w:pPr>
          </w:p>
        </w:tc>
        <w:tc>
          <w:tcPr>
            <w:tcW w:w="3802" w:type="pct"/>
            <w:vAlign w:val="bottom"/>
          </w:tcPr>
          <w:p w:rsidR="000E5E92" w:rsidRPr="00ED1478" w:rsidRDefault="000E5E92" w:rsidP="00A13753">
            <w:r w:rsidRPr="00ED1478">
              <w:rPr>
                <w:bCs/>
              </w:rPr>
              <w:t>В том числе практических и лабораторных занятий</w:t>
            </w:r>
          </w:p>
        </w:tc>
        <w:tc>
          <w:tcPr>
            <w:tcW w:w="506" w:type="pct"/>
            <w:vAlign w:val="center"/>
          </w:tcPr>
          <w:p w:rsidR="000E5E92" w:rsidRPr="00ED1478" w:rsidRDefault="000E5E92" w:rsidP="00A13753">
            <w:pPr>
              <w:jc w:val="center"/>
            </w:pPr>
            <w:r w:rsidRPr="00ED1478">
              <w:t>2</w:t>
            </w:r>
          </w:p>
        </w:tc>
      </w:tr>
      <w:tr w:rsidR="000E5E92" w:rsidRPr="00ED1478" w:rsidTr="00A13753">
        <w:trPr>
          <w:trHeight w:val="20"/>
        </w:trPr>
        <w:tc>
          <w:tcPr>
            <w:tcW w:w="692" w:type="pct"/>
            <w:vMerge/>
          </w:tcPr>
          <w:p w:rsidR="000E5E92" w:rsidRPr="00ED1478" w:rsidRDefault="000E5E92" w:rsidP="00A13753">
            <w:pPr>
              <w:rPr>
                <w:bCs/>
              </w:rPr>
            </w:pPr>
          </w:p>
        </w:tc>
        <w:tc>
          <w:tcPr>
            <w:tcW w:w="3802" w:type="pct"/>
            <w:vAlign w:val="bottom"/>
          </w:tcPr>
          <w:p w:rsidR="000E5E92" w:rsidRPr="00ED1478" w:rsidRDefault="000E5E92" w:rsidP="00A13753">
            <w:r w:rsidRPr="00ED1478">
              <w:t>Практическое занятие № 5</w:t>
            </w:r>
          </w:p>
          <w:p w:rsidR="000E5E92" w:rsidRPr="00ED1478" w:rsidRDefault="000E5E92" w:rsidP="00A13753">
            <w:r w:rsidRPr="00ED1478">
              <w:t>Создание собственной компании: шаг за шагом. Написание бизнес-плана</w:t>
            </w:r>
          </w:p>
        </w:tc>
        <w:tc>
          <w:tcPr>
            <w:tcW w:w="506" w:type="pct"/>
            <w:vAlign w:val="center"/>
          </w:tcPr>
          <w:p w:rsidR="000E5E92" w:rsidRPr="00ED1478" w:rsidRDefault="000E5E92" w:rsidP="00A13753">
            <w:pPr>
              <w:jc w:val="center"/>
            </w:pPr>
          </w:p>
        </w:tc>
      </w:tr>
      <w:tr w:rsidR="000E5E92" w:rsidRPr="00ED1478" w:rsidTr="00A13753">
        <w:trPr>
          <w:trHeight w:val="20"/>
        </w:trPr>
        <w:tc>
          <w:tcPr>
            <w:tcW w:w="4494" w:type="pct"/>
            <w:gridSpan w:val="2"/>
          </w:tcPr>
          <w:p w:rsidR="000E5E92" w:rsidRPr="00ED1478" w:rsidRDefault="000E5E92" w:rsidP="00A13753">
            <w:r w:rsidRPr="00ED1478">
              <w:t>Раздел 6. Пенсионная система Российской Федерации</w:t>
            </w:r>
          </w:p>
        </w:tc>
        <w:tc>
          <w:tcPr>
            <w:tcW w:w="506" w:type="pct"/>
            <w:vAlign w:val="center"/>
          </w:tcPr>
          <w:p w:rsidR="000E5E92" w:rsidRPr="00ED1478" w:rsidRDefault="000E5E92" w:rsidP="00A13753">
            <w:pPr>
              <w:jc w:val="center"/>
            </w:pPr>
          </w:p>
        </w:tc>
      </w:tr>
      <w:tr w:rsidR="000E5E92" w:rsidRPr="00ED1478" w:rsidTr="00A13753">
        <w:trPr>
          <w:trHeight w:val="20"/>
        </w:trPr>
        <w:tc>
          <w:tcPr>
            <w:tcW w:w="692" w:type="pct"/>
            <w:vMerge w:val="restart"/>
          </w:tcPr>
          <w:p w:rsidR="000E5E92" w:rsidRPr="00ED1478" w:rsidRDefault="000E5E92" w:rsidP="00A13753">
            <w:pPr>
              <w:rPr>
                <w:bCs/>
              </w:rPr>
            </w:pPr>
            <w:r w:rsidRPr="00ED1478">
              <w:rPr>
                <w:bCs/>
              </w:rPr>
              <w:t>Тема 6.1.</w:t>
            </w:r>
          </w:p>
          <w:p w:rsidR="000E5E92" w:rsidRPr="00ED1478" w:rsidRDefault="000E5E92" w:rsidP="00A13753">
            <w:pPr>
              <w:rPr>
                <w:bCs/>
              </w:rPr>
            </w:pPr>
            <w:r w:rsidRPr="00ED1478">
              <w:rPr>
                <w:bCs/>
              </w:rPr>
              <w:t xml:space="preserve">Обеспечение </w:t>
            </w:r>
            <w:r w:rsidRPr="00ED1478">
              <w:rPr>
                <w:bCs/>
              </w:rPr>
              <w:lastRenderedPageBreak/>
              <w:t>старости</w:t>
            </w:r>
          </w:p>
        </w:tc>
        <w:tc>
          <w:tcPr>
            <w:tcW w:w="3802" w:type="pct"/>
            <w:vAlign w:val="bottom"/>
          </w:tcPr>
          <w:p w:rsidR="000E5E92" w:rsidRPr="00ED1478" w:rsidRDefault="000E5E92" w:rsidP="00A13753">
            <w:r w:rsidRPr="00ED1478">
              <w:rPr>
                <w:bCs/>
              </w:rPr>
              <w:lastRenderedPageBreak/>
              <w:t>Содержание учебного материала</w:t>
            </w:r>
          </w:p>
        </w:tc>
        <w:tc>
          <w:tcPr>
            <w:tcW w:w="506" w:type="pct"/>
            <w:vAlign w:val="center"/>
          </w:tcPr>
          <w:p w:rsidR="000E5E92" w:rsidRPr="00ED1478" w:rsidRDefault="000E5E92" w:rsidP="00A13753">
            <w:pPr>
              <w:jc w:val="center"/>
            </w:pPr>
            <w:r w:rsidRPr="00ED1478">
              <w:t>2</w:t>
            </w:r>
          </w:p>
        </w:tc>
      </w:tr>
      <w:tr w:rsidR="000E5E92" w:rsidRPr="00ED1478" w:rsidTr="00A13753">
        <w:trPr>
          <w:trHeight w:val="20"/>
        </w:trPr>
        <w:tc>
          <w:tcPr>
            <w:tcW w:w="692" w:type="pct"/>
            <w:vMerge/>
          </w:tcPr>
          <w:p w:rsidR="000E5E92" w:rsidRPr="00ED1478" w:rsidRDefault="000E5E92" w:rsidP="00A13753">
            <w:pPr>
              <w:rPr>
                <w:bCs/>
              </w:rPr>
            </w:pPr>
          </w:p>
        </w:tc>
        <w:tc>
          <w:tcPr>
            <w:tcW w:w="3802" w:type="pct"/>
          </w:tcPr>
          <w:p w:rsidR="000E5E92" w:rsidRPr="00ED1478" w:rsidRDefault="000E5E92" w:rsidP="00A13753">
            <w:r w:rsidRPr="00ED1478">
              <w:t>1.Пенсионный фонд и его функции.</w:t>
            </w:r>
          </w:p>
          <w:p w:rsidR="000E5E92" w:rsidRPr="00ED1478" w:rsidRDefault="000E5E92" w:rsidP="00A13753">
            <w:r w:rsidRPr="00ED1478">
              <w:lastRenderedPageBreak/>
              <w:t>2.Негосударственные пенсионные фонды.</w:t>
            </w:r>
          </w:p>
          <w:p w:rsidR="000E5E92" w:rsidRPr="00ED1478" w:rsidRDefault="000E5E92" w:rsidP="00A13753">
            <w:r w:rsidRPr="00ED1478">
              <w:t>3.Трудовая и социальная пенсии.</w:t>
            </w:r>
          </w:p>
          <w:p w:rsidR="000E5E92" w:rsidRPr="00ED1478" w:rsidRDefault="000E5E92" w:rsidP="00A13753">
            <w:r w:rsidRPr="00ED1478">
              <w:t>4.Обязательное пенсионное страхование.</w:t>
            </w:r>
          </w:p>
          <w:p w:rsidR="000E5E92" w:rsidRPr="00ED1478" w:rsidRDefault="000E5E92" w:rsidP="00A13753">
            <w:r w:rsidRPr="00ED1478">
              <w:t>5.Добровольное пенсионное обеспечение.</w:t>
            </w:r>
          </w:p>
        </w:tc>
        <w:tc>
          <w:tcPr>
            <w:tcW w:w="506" w:type="pct"/>
            <w:vAlign w:val="center"/>
          </w:tcPr>
          <w:p w:rsidR="000E5E92" w:rsidRPr="00ED1478" w:rsidRDefault="000E5E92" w:rsidP="00A13753">
            <w:pPr>
              <w:jc w:val="center"/>
            </w:pPr>
          </w:p>
        </w:tc>
      </w:tr>
      <w:tr w:rsidR="000E5E92" w:rsidRPr="00ED1478" w:rsidTr="00A13753">
        <w:trPr>
          <w:trHeight w:val="20"/>
        </w:trPr>
        <w:tc>
          <w:tcPr>
            <w:tcW w:w="4494" w:type="pct"/>
            <w:gridSpan w:val="2"/>
          </w:tcPr>
          <w:p w:rsidR="000E5E92" w:rsidRPr="00ED1478" w:rsidRDefault="000E5E92" w:rsidP="00A13753">
            <w:r w:rsidRPr="00ED1478">
              <w:lastRenderedPageBreak/>
              <w:t>Раздел 7. Финансовое мошенничество</w:t>
            </w:r>
          </w:p>
        </w:tc>
        <w:tc>
          <w:tcPr>
            <w:tcW w:w="506" w:type="pct"/>
          </w:tcPr>
          <w:p w:rsidR="000E5E92" w:rsidRPr="00ED1478" w:rsidRDefault="000E5E92" w:rsidP="00A13753">
            <w:pPr>
              <w:jc w:val="center"/>
            </w:pPr>
          </w:p>
        </w:tc>
      </w:tr>
      <w:tr w:rsidR="000E5E92" w:rsidRPr="00ED1478" w:rsidTr="00A13753">
        <w:trPr>
          <w:trHeight w:val="20"/>
        </w:trPr>
        <w:tc>
          <w:tcPr>
            <w:tcW w:w="692" w:type="pct"/>
            <w:vMerge w:val="restart"/>
          </w:tcPr>
          <w:p w:rsidR="000E5E92" w:rsidRPr="00ED1478" w:rsidRDefault="000E5E92" w:rsidP="00A13753">
            <w:pPr>
              <w:rPr>
                <w:bCs/>
              </w:rPr>
            </w:pPr>
            <w:r w:rsidRPr="00ED1478">
              <w:rPr>
                <w:bCs/>
              </w:rPr>
              <w:t>Тема 7.1.</w:t>
            </w:r>
          </w:p>
          <w:p w:rsidR="000E5E92" w:rsidRPr="00ED1478" w:rsidRDefault="000E5E92" w:rsidP="00A13753">
            <w:pPr>
              <w:rPr>
                <w:bCs/>
              </w:rPr>
            </w:pPr>
            <w:r w:rsidRPr="00ED1478">
              <w:rPr>
                <w:bCs/>
              </w:rPr>
              <w:t>Финансовые пирамиды и защита от мошенничества</w:t>
            </w:r>
          </w:p>
        </w:tc>
        <w:tc>
          <w:tcPr>
            <w:tcW w:w="3802" w:type="pct"/>
          </w:tcPr>
          <w:p w:rsidR="000E5E92" w:rsidRPr="00ED1478" w:rsidRDefault="000E5E92" w:rsidP="00A13753">
            <w:r w:rsidRPr="00ED1478">
              <w:rPr>
                <w:bCs/>
              </w:rPr>
              <w:t>Содержание учебного материала</w:t>
            </w:r>
          </w:p>
        </w:tc>
        <w:tc>
          <w:tcPr>
            <w:tcW w:w="506" w:type="pct"/>
          </w:tcPr>
          <w:p w:rsidR="000E5E92" w:rsidRPr="00ED1478" w:rsidRDefault="000E5E92" w:rsidP="00A13753">
            <w:pPr>
              <w:jc w:val="center"/>
            </w:pPr>
            <w:r w:rsidRPr="00ED1478">
              <w:t>2</w:t>
            </w:r>
          </w:p>
        </w:tc>
      </w:tr>
      <w:tr w:rsidR="000E5E92" w:rsidRPr="00ED1478" w:rsidTr="00A13753">
        <w:trPr>
          <w:trHeight w:val="20"/>
        </w:trPr>
        <w:tc>
          <w:tcPr>
            <w:tcW w:w="692" w:type="pct"/>
            <w:vMerge/>
          </w:tcPr>
          <w:p w:rsidR="000E5E92" w:rsidRPr="00ED1478" w:rsidRDefault="000E5E92" w:rsidP="00A13753">
            <w:pPr>
              <w:rPr>
                <w:bCs/>
              </w:rPr>
            </w:pPr>
          </w:p>
        </w:tc>
        <w:tc>
          <w:tcPr>
            <w:tcW w:w="3802" w:type="pct"/>
          </w:tcPr>
          <w:p w:rsidR="000E5E92" w:rsidRPr="00ED1478" w:rsidRDefault="000E5E92" w:rsidP="00A13753">
            <w:r w:rsidRPr="00ED1478">
              <w:t>1.Основные виды и признаки финансовых пирамид.</w:t>
            </w:r>
          </w:p>
          <w:p w:rsidR="000E5E92" w:rsidRPr="00ED1478" w:rsidRDefault="000E5E92" w:rsidP="00A13753">
            <w:r w:rsidRPr="00ED1478">
              <w:t>2.Виды финансового мошенничества: в кредитных организациях, в интернете, по телефону, при операциях с наличными.</w:t>
            </w:r>
          </w:p>
          <w:p w:rsidR="000E5E92" w:rsidRPr="00ED1478" w:rsidRDefault="000E5E92" w:rsidP="00A13753">
            <w:r w:rsidRPr="00ED1478">
              <w:t>3.Правила финансовой безопасности</w:t>
            </w:r>
          </w:p>
        </w:tc>
        <w:tc>
          <w:tcPr>
            <w:tcW w:w="506" w:type="pct"/>
          </w:tcPr>
          <w:p w:rsidR="000E5E92" w:rsidRPr="00ED1478" w:rsidRDefault="000E5E92" w:rsidP="00A13753">
            <w:pPr>
              <w:jc w:val="center"/>
            </w:pPr>
          </w:p>
        </w:tc>
      </w:tr>
      <w:tr w:rsidR="000E5E92" w:rsidRPr="00ED1478" w:rsidTr="00A13753">
        <w:trPr>
          <w:trHeight w:val="20"/>
        </w:trPr>
        <w:tc>
          <w:tcPr>
            <w:tcW w:w="4494" w:type="pct"/>
            <w:gridSpan w:val="2"/>
          </w:tcPr>
          <w:p w:rsidR="000E5E92" w:rsidRPr="00ED1478" w:rsidRDefault="000E5E92" w:rsidP="00A13753">
            <w:r w:rsidRPr="00ED1478">
              <w:t>Раздел 8. Личное финансовое планирование</w:t>
            </w:r>
          </w:p>
        </w:tc>
        <w:tc>
          <w:tcPr>
            <w:tcW w:w="506" w:type="pct"/>
          </w:tcPr>
          <w:p w:rsidR="000E5E92" w:rsidRPr="00ED1478" w:rsidRDefault="000E5E92" w:rsidP="00A13753">
            <w:pPr>
              <w:jc w:val="center"/>
            </w:pPr>
          </w:p>
        </w:tc>
      </w:tr>
      <w:tr w:rsidR="000E5E92" w:rsidRPr="00ED1478" w:rsidTr="00A13753">
        <w:trPr>
          <w:trHeight w:val="20"/>
        </w:trPr>
        <w:tc>
          <w:tcPr>
            <w:tcW w:w="692" w:type="pct"/>
            <w:vMerge w:val="restart"/>
          </w:tcPr>
          <w:p w:rsidR="000E5E92" w:rsidRPr="00ED1478" w:rsidRDefault="000E5E92" w:rsidP="00A13753">
            <w:pPr>
              <w:rPr>
                <w:bCs/>
              </w:rPr>
            </w:pPr>
            <w:r w:rsidRPr="00ED1478">
              <w:rPr>
                <w:bCs/>
              </w:rPr>
              <w:t>Тема 8.1.</w:t>
            </w:r>
          </w:p>
          <w:p w:rsidR="000E5E92" w:rsidRPr="00ED1478" w:rsidRDefault="000E5E92" w:rsidP="00A13753">
            <w:pPr>
              <w:rPr>
                <w:bCs/>
              </w:rPr>
            </w:pPr>
            <w:r w:rsidRPr="00ED1478">
              <w:rPr>
                <w:bCs/>
              </w:rPr>
              <w:t>Домашняя бухгалтерия</w:t>
            </w:r>
          </w:p>
        </w:tc>
        <w:tc>
          <w:tcPr>
            <w:tcW w:w="3802" w:type="pct"/>
          </w:tcPr>
          <w:p w:rsidR="000E5E92" w:rsidRPr="00ED1478" w:rsidRDefault="000E5E92" w:rsidP="00A13753">
            <w:r w:rsidRPr="00ED1478">
              <w:rPr>
                <w:bCs/>
              </w:rPr>
              <w:t>Содержание учебного материала</w:t>
            </w:r>
          </w:p>
        </w:tc>
        <w:tc>
          <w:tcPr>
            <w:tcW w:w="506" w:type="pct"/>
          </w:tcPr>
          <w:p w:rsidR="000E5E92" w:rsidRPr="00ED1478" w:rsidRDefault="000E5E92" w:rsidP="00A13753">
            <w:pPr>
              <w:jc w:val="center"/>
            </w:pPr>
            <w:r>
              <w:t>4</w:t>
            </w:r>
          </w:p>
        </w:tc>
      </w:tr>
      <w:tr w:rsidR="000E5E92" w:rsidRPr="00ED1478" w:rsidTr="00A13753">
        <w:trPr>
          <w:trHeight w:val="20"/>
        </w:trPr>
        <w:tc>
          <w:tcPr>
            <w:tcW w:w="692" w:type="pct"/>
            <w:vMerge/>
          </w:tcPr>
          <w:p w:rsidR="000E5E92" w:rsidRPr="00ED1478" w:rsidRDefault="000E5E92" w:rsidP="00A13753">
            <w:pPr>
              <w:rPr>
                <w:bCs/>
              </w:rPr>
            </w:pPr>
          </w:p>
        </w:tc>
        <w:tc>
          <w:tcPr>
            <w:tcW w:w="3802" w:type="pct"/>
          </w:tcPr>
          <w:p w:rsidR="000E5E92" w:rsidRPr="00ED1478" w:rsidRDefault="000E5E92" w:rsidP="00A13753">
            <w:r w:rsidRPr="00ED1478">
              <w:t>1.Домохозяйство и бюджет, цели домохозяйства.</w:t>
            </w:r>
          </w:p>
          <w:p w:rsidR="000E5E92" w:rsidRPr="00ED1478" w:rsidRDefault="000E5E92" w:rsidP="00A13753">
            <w:r w:rsidRPr="00ED1478">
              <w:t>2.Бюджет, формирование бюджета.</w:t>
            </w:r>
          </w:p>
          <w:p w:rsidR="000E5E92" w:rsidRPr="00ED1478" w:rsidRDefault="000E5E92" w:rsidP="00A13753">
            <w:r w:rsidRPr="00ED1478">
              <w:t>3.Виды активов и пассивов, доходы и расходы.</w:t>
            </w:r>
          </w:p>
          <w:p w:rsidR="000E5E92" w:rsidRPr="00ED1478" w:rsidRDefault="000E5E92" w:rsidP="00A13753">
            <w:r w:rsidRPr="00ED1478">
              <w:t>4.Реальные и номинальные доходы семьи.</w:t>
            </w:r>
          </w:p>
          <w:p w:rsidR="000E5E92" w:rsidRPr="00ED1478" w:rsidRDefault="000E5E92" w:rsidP="00A13753">
            <w:r w:rsidRPr="00ED1478">
              <w:t>5.SWOT-анализ как один из способов принятия решения.</w:t>
            </w:r>
          </w:p>
        </w:tc>
        <w:tc>
          <w:tcPr>
            <w:tcW w:w="506" w:type="pct"/>
          </w:tcPr>
          <w:p w:rsidR="000E5E92" w:rsidRPr="00ED1478" w:rsidRDefault="000E5E92" w:rsidP="00A13753">
            <w:pPr>
              <w:jc w:val="center"/>
            </w:pPr>
          </w:p>
        </w:tc>
      </w:tr>
      <w:tr w:rsidR="000E5E92" w:rsidRPr="00ED1478" w:rsidTr="00A13753">
        <w:trPr>
          <w:trHeight w:val="20"/>
        </w:trPr>
        <w:tc>
          <w:tcPr>
            <w:tcW w:w="692" w:type="pct"/>
            <w:vMerge/>
          </w:tcPr>
          <w:p w:rsidR="000E5E92" w:rsidRPr="00ED1478" w:rsidRDefault="000E5E92" w:rsidP="00A13753">
            <w:pPr>
              <w:rPr>
                <w:bCs/>
              </w:rPr>
            </w:pPr>
          </w:p>
        </w:tc>
        <w:tc>
          <w:tcPr>
            <w:tcW w:w="3802" w:type="pct"/>
          </w:tcPr>
          <w:p w:rsidR="000E5E92" w:rsidRPr="00ED1478" w:rsidRDefault="000E5E92" w:rsidP="00A13753">
            <w:r w:rsidRPr="00ED1478">
              <w:rPr>
                <w:bCs/>
              </w:rPr>
              <w:t>В том числе практических и лабораторных занятий</w:t>
            </w:r>
          </w:p>
        </w:tc>
        <w:tc>
          <w:tcPr>
            <w:tcW w:w="506" w:type="pct"/>
          </w:tcPr>
          <w:p w:rsidR="000E5E92" w:rsidRPr="00ED1478" w:rsidRDefault="000E5E92" w:rsidP="00A13753">
            <w:pPr>
              <w:jc w:val="center"/>
            </w:pPr>
            <w:r w:rsidRPr="00ED1478">
              <w:t>2</w:t>
            </w:r>
          </w:p>
        </w:tc>
      </w:tr>
      <w:tr w:rsidR="000E5E92" w:rsidRPr="00ED1478" w:rsidTr="00A13753">
        <w:trPr>
          <w:trHeight w:val="20"/>
        </w:trPr>
        <w:tc>
          <w:tcPr>
            <w:tcW w:w="692" w:type="pct"/>
            <w:vMerge/>
          </w:tcPr>
          <w:p w:rsidR="000E5E92" w:rsidRPr="00ED1478" w:rsidRDefault="000E5E92" w:rsidP="00A13753">
            <w:pPr>
              <w:rPr>
                <w:bCs/>
              </w:rPr>
            </w:pPr>
          </w:p>
        </w:tc>
        <w:tc>
          <w:tcPr>
            <w:tcW w:w="3802" w:type="pct"/>
          </w:tcPr>
          <w:p w:rsidR="000E5E92" w:rsidRPr="00ED1478" w:rsidRDefault="000E5E92" w:rsidP="00A13753">
            <w:r w:rsidRPr="00ED1478">
              <w:t>Практическое занятие № 6</w:t>
            </w:r>
          </w:p>
          <w:p w:rsidR="000E5E92" w:rsidRPr="00ED1478" w:rsidRDefault="000E5E92" w:rsidP="00A13753">
            <w:r w:rsidRPr="00ED1478">
              <w:t>Составление личного финансового плана на основе анализа баланса личного (семейного) бюджета.</w:t>
            </w:r>
          </w:p>
        </w:tc>
        <w:tc>
          <w:tcPr>
            <w:tcW w:w="506" w:type="pct"/>
          </w:tcPr>
          <w:p w:rsidR="000E5E92" w:rsidRPr="00ED1478" w:rsidRDefault="000E5E92" w:rsidP="00A13753">
            <w:pPr>
              <w:jc w:val="center"/>
            </w:pPr>
          </w:p>
        </w:tc>
      </w:tr>
      <w:tr w:rsidR="000E5E92" w:rsidRPr="00ED1478" w:rsidTr="00A13753">
        <w:trPr>
          <w:trHeight w:val="20"/>
        </w:trPr>
        <w:tc>
          <w:tcPr>
            <w:tcW w:w="4494" w:type="pct"/>
            <w:gridSpan w:val="2"/>
          </w:tcPr>
          <w:p w:rsidR="000E5E92" w:rsidRPr="00ED1478" w:rsidRDefault="000E5E92" w:rsidP="00A13753">
            <w:pPr>
              <w:rPr>
                <w:bCs/>
              </w:rPr>
            </w:pPr>
            <w:r w:rsidRPr="00ED1478">
              <w:rPr>
                <w:bCs/>
              </w:rPr>
              <w:t>Всего:</w:t>
            </w:r>
          </w:p>
        </w:tc>
        <w:tc>
          <w:tcPr>
            <w:tcW w:w="506" w:type="pct"/>
            <w:vAlign w:val="center"/>
          </w:tcPr>
          <w:p w:rsidR="000E5E92" w:rsidRPr="00ED1478" w:rsidRDefault="000E5E92" w:rsidP="00A13753">
            <w:pPr>
              <w:jc w:val="center"/>
              <w:rPr>
                <w:bCs/>
              </w:rPr>
            </w:pPr>
            <w:r w:rsidRPr="00ED1478">
              <w:rPr>
                <w:bCs/>
              </w:rPr>
              <w:t>32/12</w:t>
            </w:r>
          </w:p>
        </w:tc>
      </w:tr>
    </w:tbl>
    <w:p w:rsidR="000E5E92" w:rsidRPr="007F02A0" w:rsidRDefault="000E5E92" w:rsidP="000E5E92">
      <w:pPr>
        <w:ind w:firstLine="709"/>
        <w:sectPr w:rsidR="000E5E92" w:rsidRPr="007F02A0" w:rsidSect="0028166A">
          <w:type w:val="continuous"/>
          <w:pgSz w:w="16840" w:h="11907" w:orient="landscape"/>
          <w:pgMar w:top="1134" w:right="850" w:bottom="1134" w:left="1701" w:header="709" w:footer="709" w:gutter="0"/>
          <w:cols w:space="720"/>
        </w:sectPr>
      </w:pPr>
    </w:p>
    <w:p w:rsidR="000E5E92" w:rsidRPr="007F02A0" w:rsidRDefault="000E5E92" w:rsidP="000E5E92">
      <w:pPr>
        <w:ind w:left="1353"/>
        <w:rPr>
          <w:b/>
          <w:bCs/>
        </w:rPr>
      </w:pPr>
      <w:r w:rsidRPr="007F02A0">
        <w:rPr>
          <w:b/>
          <w:bCs/>
        </w:rPr>
        <w:lastRenderedPageBreak/>
        <w:t>3. УСЛОВИЯ РЕАЛИЗАЦИИ УЧЕБНОЙ ДИСЦИПЛИНЫ</w:t>
      </w:r>
    </w:p>
    <w:p w:rsidR="000E5E92" w:rsidRPr="0028166A" w:rsidRDefault="000E5E92" w:rsidP="000E5E92">
      <w:pPr>
        <w:suppressAutoHyphens/>
        <w:ind w:firstLine="709"/>
        <w:jc w:val="both"/>
        <w:rPr>
          <w:bCs/>
          <w:sz w:val="28"/>
        </w:rPr>
      </w:pPr>
      <w:r w:rsidRPr="0028166A">
        <w:rPr>
          <w:bCs/>
          <w:sz w:val="28"/>
        </w:rPr>
        <w:t>3.1. Для реализации программы учебной дисциплины должны быть предусмотрены следующие специальные помещения:</w:t>
      </w:r>
    </w:p>
    <w:p w:rsidR="000E5E92" w:rsidRPr="0028166A" w:rsidRDefault="000E5E92" w:rsidP="000E5E92">
      <w:pPr>
        <w:suppressAutoHyphens/>
        <w:autoSpaceDE w:val="0"/>
        <w:autoSpaceDN w:val="0"/>
        <w:adjustRightInd w:val="0"/>
        <w:ind w:firstLine="709"/>
        <w:jc w:val="both"/>
        <w:rPr>
          <w:bCs/>
          <w:sz w:val="28"/>
          <w:lang w:eastAsia="en-US"/>
        </w:rPr>
      </w:pPr>
      <w:r w:rsidRPr="0028166A">
        <w:rPr>
          <w:bCs/>
          <w:sz w:val="28"/>
        </w:rPr>
        <w:t>Кабинет «Социально-гуманитарные дисциплины»</w:t>
      </w:r>
      <w:r w:rsidRPr="0028166A">
        <w:rPr>
          <w:sz w:val="28"/>
          <w:lang w:eastAsia="en-US"/>
        </w:rPr>
        <w:t>,</w:t>
      </w:r>
      <w:r w:rsidRPr="0028166A">
        <w:rPr>
          <w:sz w:val="28"/>
          <w:vertAlign w:val="superscript"/>
          <w:lang w:eastAsia="en-US"/>
        </w:rPr>
        <w:t xml:space="preserve"> </w:t>
      </w:r>
      <w:r w:rsidRPr="0028166A">
        <w:rPr>
          <w:sz w:val="28"/>
          <w:lang w:eastAsia="en-US"/>
        </w:rPr>
        <w:t>оснащенный о</w:t>
      </w:r>
      <w:r w:rsidRPr="0028166A">
        <w:rPr>
          <w:bCs/>
          <w:sz w:val="28"/>
          <w:lang w:eastAsia="en-US"/>
        </w:rPr>
        <w:t>борудованием:</w:t>
      </w:r>
    </w:p>
    <w:p w:rsidR="000E5E92" w:rsidRPr="0028166A" w:rsidRDefault="000E5E92" w:rsidP="000E5E92">
      <w:pPr>
        <w:suppressAutoHyphens/>
        <w:ind w:firstLine="709"/>
        <w:jc w:val="both"/>
        <w:rPr>
          <w:sz w:val="28"/>
        </w:rPr>
      </w:pPr>
      <w:r w:rsidRPr="0028166A">
        <w:rPr>
          <w:sz w:val="28"/>
        </w:rPr>
        <w:t>рабочее место преподавателя</w:t>
      </w:r>
    </w:p>
    <w:p w:rsidR="000E5E92" w:rsidRPr="0028166A" w:rsidRDefault="000E5E92" w:rsidP="000E5E92">
      <w:pPr>
        <w:suppressAutoHyphens/>
        <w:ind w:firstLine="709"/>
        <w:jc w:val="both"/>
        <w:rPr>
          <w:sz w:val="28"/>
        </w:rPr>
      </w:pPr>
      <w:r w:rsidRPr="0028166A">
        <w:rPr>
          <w:sz w:val="28"/>
        </w:rPr>
        <w:t>посадочные места по количеству обучающихся</w:t>
      </w:r>
    </w:p>
    <w:p w:rsidR="000E5E92" w:rsidRPr="0028166A" w:rsidRDefault="000E5E92" w:rsidP="000E5E92">
      <w:pPr>
        <w:suppressAutoHyphens/>
        <w:ind w:firstLine="709"/>
        <w:jc w:val="both"/>
        <w:rPr>
          <w:sz w:val="28"/>
        </w:rPr>
      </w:pPr>
      <w:r w:rsidRPr="0028166A">
        <w:rPr>
          <w:sz w:val="28"/>
        </w:rPr>
        <w:t>доска классная</w:t>
      </w:r>
    </w:p>
    <w:p w:rsidR="000E5E92" w:rsidRPr="0028166A" w:rsidRDefault="000E5E92" w:rsidP="000E5E92">
      <w:pPr>
        <w:suppressAutoHyphens/>
        <w:ind w:firstLine="709"/>
        <w:jc w:val="both"/>
        <w:rPr>
          <w:sz w:val="28"/>
        </w:rPr>
      </w:pPr>
      <w:r w:rsidRPr="0028166A">
        <w:rPr>
          <w:sz w:val="28"/>
        </w:rPr>
        <w:t>стенд информационный</w:t>
      </w:r>
    </w:p>
    <w:p w:rsidR="000E5E92" w:rsidRPr="0028166A" w:rsidRDefault="000E5E92" w:rsidP="000E5E92">
      <w:pPr>
        <w:suppressAutoHyphens/>
        <w:ind w:firstLine="709"/>
        <w:jc w:val="both"/>
        <w:rPr>
          <w:sz w:val="28"/>
        </w:rPr>
      </w:pPr>
      <w:r w:rsidRPr="0028166A">
        <w:rPr>
          <w:sz w:val="28"/>
        </w:rPr>
        <w:t>учебно-наглядные пособия;</w:t>
      </w:r>
    </w:p>
    <w:p w:rsidR="000E5E92" w:rsidRPr="0028166A" w:rsidRDefault="000E5E92" w:rsidP="000E5E92">
      <w:pPr>
        <w:suppressAutoHyphens/>
        <w:ind w:firstLine="709"/>
        <w:jc w:val="both"/>
        <w:rPr>
          <w:sz w:val="28"/>
        </w:rPr>
      </w:pPr>
      <w:r w:rsidRPr="0028166A">
        <w:rPr>
          <w:sz w:val="28"/>
          <w:lang w:eastAsia="en-US"/>
        </w:rPr>
        <w:t>т</w:t>
      </w:r>
      <w:r w:rsidRPr="0028166A">
        <w:rPr>
          <w:bCs/>
          <w:sz w:val="28"/>
          <w:lang w:eastAsia="en-US"/>
        </w:rPr>
        <w:t>ехническими средствами обучения:</w:t>
      </w:r>
      <w:r w:rsidRPr="0028166A">
        <w:rPr>
          <w:sz w:val="28"/>
        </w:rPr>
        <w:t xml:space="preserve"> </w:t>
      </w:r>
    </w:p>
    <w:p w:rsidR="000E5E92" w:rsidRPr="0028166A" w:rsidRDefault="000E5E92" w:rsidP="000E5E92">
      <w:pPr>
        <w:suppressAutoHyphens/>
        <w:ind w:firstLine="709"/>
        <w:jc w:val="both"/>
        <w:rPr>
          <w:sz w:val="28"/>
        </w:rPr>
      </w:pPr>
      <w:r w:rsidRPr="0028166A">
        <w:rPr>
          <w:sz w:val="28"/>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0E5E92" w:rsidRPr="0028166A" w:rsidRDefault="000E5E92" w:rsidP="000E5E92">
      <w:pPr>
        <w:suppressAutoHyphens/>
        <w:ind w:firstLine="709"/>
        <w:jc w:val="both"/>
        <w:rPr>
          <w:sz w:val="28"/>
        </w:rPr>
      </w:pPr>
      <w:r w:rsidRPr="0028166A">
        <w:rPr>
          <w:sz w:val="28"/>
        </w:rPr>
        <w:t>мультимедийная установка или иное оборудование аудиовизуализации.</w:t>
      </w:r>
    </w:p>
    <w:p w:rsidR="000E5E92" w:rsidRPr="0028166A" w:rsidRDefault="000E5E92" w:rsidP="000E5E92">
      <w:pPr>
        <w:suppressAutoHyphens/>
        <w:autoSpaceDE w:val="0"/>
        <w:autoSpaceDN w:val="0"/>
        <w:adjustRightInd w:val="0"/>
        <w:jc w:val="both"/>
        <w:rPr>
          <w:sz w:val="28"/>
          <w:lang w:eastAsia="en-US"/>
        </w:rPr>
      </w:pPr>
    </w:p>
    <w:p w:rsidR="000E5E92" w:rsidRPr="0028166A" w:rsidRDefault="000E5E92" w:rsidP="000E5E92">
      <w:pPr>
        <w:suppressAutoHyphens/>
        <w:ind w:firstLine="709"/>
        <w:jc w:val="both"/>
        <w:rPr>
          <w:b/>
          <w:bCs/>
          <w:sz w:val="28"/>
        </w:rPr>
      </w:pPr>
      <w:r w:rsidRPr="0028166A">
        <w:rPr>
          <w:b/>
          <w:bCs/>
          <w:sz w:val="28"/>
        </w:rPr>
        <w:t>3.2. Информационное обеспечение реализации программы</w:t>
      </w:r>
    </w:p>
    <w:p w:rsidR="000E5E92" w:rsidRPr="0028166A" w:rsidRDefault="000E5E92" w:rsidP="000E5E92">
      <w:pPr>
        <w:suppressAutoHyphens/>
        <w:ind w:firstLine="709"/>
        <w:jc w:val="both"/>
        <w:rPr>
          <w:bCs/>
          <w:sz w:val="28"/>
        </w:rPr>
      </w:pPr>
      <w:r w:rsidRPr="0028166A">
        <w:rPr>
          <w:bCs/>
          <w:sz w:val="28"/>
        </w:rPr>
        <w:t>Для реализации программы библиотечный фонд образовательной организации должен иметь п</w:t>
      </w:r>
      <w:r w:rsidRPr="0028166A">
        <w:rPr>
          <w:sz w:val="28"/>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28166A">
        <w:rPr>
          <w:bCs/>
          <w:sz w:val="28"/>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0E5E92" w:rsidRPr="0028166A" w:rsidRDefault="000E5E92" w:rsidP="000E5E92">
      <w:pPr>
        <w:suppressAutoHyphens/>
        <w:ind w:firstLine="709"/>
        <w:jc w:val="both"/>
        <w:rPr>
          <w:sz w:val="28"/>
        </w:rPr>
      </w:pPr>
    </w:p>
    <w:p w:rsidR="000E5E92" w:rsidRPr="0028166A" w:rsidRDefault="000E5E92" w:rsidP="000E5E92">
      <w:pPr>
        <w:suppressAutoHyphens/>
        <w:ind w:firstLine="709"/>
        <w:jc w:val="both"/>
        <w:rPr>
          <w:b/>
          <w:sz w:val="28"/>
        </w:rPr>
      </w:pPr>
      <w:r w:rsidRPr="0028166A">
        <w:rPr>
          <w:b/>
          <w:sz w:val="28"/>
        </w:rPr>
        <w:t>3.2.1. Основные печатные издания</w:t>
      </w:r>
    </w:p>
    <w:p w:rsidR="000E5E92" w:rsidRPr="0028166A" w:rsidRDefault="000E5E92" w:rsidP="000E5E92">
      <w:pPr>
        <w:shd w:val="clear" w:color="auto" w:fill="FFFFFF"/>
        <w:rPr>
          <w:sz w:val="28"/>
        </w:rPr>
      </w:pPr>
      <w:r w:rsidRPr="0028166A">
        <w:rPr>
          <w:sz w:val="28"/>
        </w:rPr>
        <w:t xml:space="preserve">            1. </w:t>
      </w:r>
      <w:hyperlink r:id="rId7" w:history="1">
        <w:r w:rsidRPr="0028166A">
          <w:rPr>
            <w:rStyle w:val="a9"/>
            <w:sz w:val="28"/>
          </w:rPr>
          <w:t>Костюкова Е. И., Глотова И. И., Томилина Е. П., Агаркова Л. В., Склярова Ю. М., Клишина Ю. Е., Байчерова А. Р., Лапина Е. Н., Латышева Л. А., Остапенко Е. А., Сафиуллаева Р. И., Татаринова М. Н., Углицких О. Н., Шамрина С. Ю.</w:t>
        </w:r>
      </w:hyperlink>
      <w:hyperlink r:id="rId8" w:history="1">
        <w:r w:rsidRPr="0028166A">
          <w:rPr>
            <w:rStyle w:val="a9"/>
            <w:sz w:val="28"/>
          </w:rPr>
          <w:t>Основы финансовой грамотности: Учебник для СПО</w:t>
        </w:r>
      </w:hyperlink>
    </w:p>
    <w:p w:rsidR="000E5E92" w:rsidRPr="0028166A" w:rsidRDefault="000E5E92" w:rsidP="000E5E92">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rPr>
      </w:pPr>
      <w:r w:rsidRPr="0028166A">
        <w:rPr>
          <w:sz w:val="28"/>
        </w:rPr>
        <w:t xml:space="preserve">    2.Сидорова, Е. Ю. Налоги и налогообложение: учебник / Е. Ю. Сидорова, Д. Ю. Бобошко. — Москва: ИНФРА-М, 202</w:t>
      </w:r>
      <w:r w:rsidR="00D732D3">
        <w:rPr>
          <w:sz w:val="28"/>
        </w:rPr>
        <w:t>2</w:t>
      </w:r>
      <w:r w:rsidRPr="0028166A">
        <w:rPr>
          <w:sz w:val="28"/>
        </w:rPr>
        <w:t>. — 235 с. — (Среднее профессиональное образование). - ISBN 978-5-16-016714-5. - Текст: электронный. - URL: https://znanium.com/catalog/product/1221162 (дата обращения: 13.01.2022). – Режим доступа: по подписке.</w:t>
      </w:r>
    </w:p>
    <w:p w:rsidR="000E5E92" w:rsidRPr="0028166A" w:rsidRDefault="000E5E92" w:rsidP="000E5E92">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rPr>
      </w:pPr>
    </w:p>
    <w:p w:rsidR="000E5E92" w:rsidRPr="0028166A" w:rsidRDefault="000E5E92" w:rsidP="000E5E92">
      <w:pPr>
        <w:ind w:firstLine="709"/>
        <w:contextualSpacing/>
        <w:jc w:val="both"/>
        <w:rPr>
          <w:b/>
          <w:sz w:val="28"/>
        </w:rPr>
      </w:pPr>
      <w:r w:rsidRPr="0028166A">
        <w:rPr>
          <w:b/>
          <w:sz w:val="28"/>
        </w:rPr>
        <w:t xml:space="preserve">3.2.2. Основные электронные издания </w:t>
      </w:r>
    </w:p>
    <w:p w:rsidR="000E5E92" w:rsidRPr="0028166A" w:rsidRDefault="000E5E92" w:rsidP="000E5E92">
      <w:pPr>
        <w:ind w:firstLine="709"/>
        <w:contextualSpacing/>
        <w:jc w:val="both"/>
        <w:rPr>
          <w:sz w:val="28"/>
        </w:rPr>
      </w:pPr>
      <w:r w:rsidRPr="0028166A">
        <w:rPr>
          <w:sz w:val="28"/>
        </w:rPr>
        <w:t xml:space="preserve">1. </w:t>
      </w:r>
      <w:r w:rsidRPr="0028166A">
        <w:rPr>
          <w:bCs/>
          <w:sz w:val="28"/>
        </w:rPr>
        <w:t>Солодовников Ю. Л. Экономика и управление в здравоохранении: учебное пособие для спо / Ю. Л. Солодовников. — 6-е изд., стер. — Санкт-Петербург: Лань, 202</w:t>
      </w:r>
      <w:r w:rsidR="00D732D3">
        <w:rPr>
          <w:bCs/>
          <w:sz w:val="28"/>
        </w:rPr>
        <w:t>2</w:t>
      </w:r>
      <w:r w:rsidRPr="0028166A">
        <w:rPr>
          <w:bCs/>
          <w:sz w:val="28"/>
        </w:rPr>
        <w:t xml:space="preserve">. — 312 с. — ISBN 978-5-8114-7205-5. — Текст: электронный // Лань: электронно-библиотечная система. — URL: </w:t>
      </w:r>
      <w:hyperlink r:id="rId9" w:history="1">
        <w:r w:rsidRPr="0028166A">
          <w:rPr>
            <w:rStyle w:val="a9"/>
            <w:bCs/>
            <w:sz w:val="28"/>
          </w:rPr>
          <w:t>https://e.lanbook.com/book/156384</w:t>
        </w:r>
      </w:hyperlink>
      <w:r w:rsidRPr="0028166A">
        <w:rPr>
          <w:bCs/>
          <w:sz w:val="28"/>
        </w:rPr>
        <w:t xml:space="preserve">  (дата обращения: 14.01.2022). — Режим доступа: для авториз. пользователей</w:t>
      </w:r>
    </w:p>
    <w:p w:rsidR="000E5E92" w:rsidRPr="0028166A" w:rsidRDefault="000E5E92" w:rsidP="000E5E92">
      <w:pPr>
        <w:ind w:firstLine="709"/>
        <w:contextualSpacing/>
        <w:jc w:val="both"/>
        <w:rPr>
          <w:color w:val="000000"/>
          <w:sz w:val="28"/>
          <w:shd w:val="clear" w:color="auto" w:fill="FFFFFF"/>
        </w:rPr>
      </w:pPr>
      <w:r w:rsidRPr="0028166A">
        <w:rPr>
          <w:sz w:val="28"/>
        </w:rPr>
        <w:t xml:space="preserve">2. Финансы, денежное обращение и кредит: учебник и практикум для среднего профессионального образования / Д. В. Бураков [и др.]; под </w:t>
      </w:r>
      <w:r w:rsidRPr="0028166A">
        <w:rPr>
          <w:sz w:val="28"/>
        </w:rPr>
        <w:lastRenderedPageBreak/>
        <w:t>редакцией Д. В. Буракова. — 2-е изд., перераб. и доп. — Москва: Издательство Юрайт, 20</w:t>
      </w:r>
      <w:r w:rsidR="00D732D3">
        <w:rPr>
          <w:sz w:val="28"/>
        </w:rPr>
        <w:t>23</w:t>
      </w:r>
      <w:r w:rsidRPr="0028166A">
        <w:rPr>
          <w:sz w:val="28"/>
        </w:rPr>
        <w:t>. — 366 с. — (Профессиональное образование). —</w:t>
      </w:r>
      <w:r w:rsidR="00D732D3">
        <w:rPr>
          <w:sz w:val="28"/>
        </w:rPr>
        <w:t xml:space="preserve"> ISBN 978-5-534-10231-4. — Текст</w:t>
      </w:r>
      <w:r w:rsidRPr="0028166A">
        <w:rPr>
          <w:sz w:val="28"/>
        </w:rPr>
        <w:t>: электронный // Образовательная платформа Юрайт [сайт]. — URL: https://urait.ru/bcode/429626</w:t>
      </w:r>
    </w:p>
    <w:p w:rsidR="000E5E92" w:rsidRPr="0028166A" w:rsidRDefault="000E5E92" w:rsidP="000E5E92">
      <w:pPr>
        <w:ind w:firstLine="709"/>
        <w:contextualSpacing/>
        <w:jc w:val="both"/>
        <w:rPr>
          <w:rStyle w:val="a9"/>
          <w:color w:val="486C97"/>
          <w:sz w:val="28"/>
          <w:shd w:val="clear" w:color="auto" w:fill="FFFFFF"/>
        </w:rPr>
      </w:pPr>
      <w:r w:rsidRPr="0028166A">
        <w:rPr>
          <w:color w:val="000000"/>
          <w:sz w:val="28"/>
          <w:shd w:val="clear" w:color="auto" w:fill="FFFFFF"/>
        </w:rPr>
        <w:t>3. Фрицлер, А. В</w:t>
      </w:r>
      <w:r w:rsidR="00D732D3">
        <w:rPr>
          <w:color w:val="000000"/>
          <w:sz w:val="28"/>
          <w:shd w:val="clear" w:color="auto" w:fill="FFFFFF"/>
        </w:rPr>
        <w:t>. Основы финансовой грамотности</w:t>
      </w:r>
      <w:r w:rsidRPr="0028166A">
        <w:rPr>
          <w:color w:val="000000"/>
          <w:sz w:val="28"/>
          <w:shd w:val="clear" w:color="auto" w:fill="FFFFFF"/>
        </w:rPr>
        <w:t>: учебное пособие для среднего профессионального образования / А. В. Фрицлер, Е. А. Тарханова. — Москва: Издательство Юрайт, 202</w:t>
      </w:r>
      <w:r w:rsidR="00D732D3">
        <w:rPr>
          <w:color w:val="000000"/>
          <w:sz w:val="28"/>
          <w:shd w:val="clear" w:color="auto" w:fill="FFFFFF"/>
        </w:rPr>
        <w:t>2</w:t>
      </w:r>
      <w:r w:rsidRPr="0028166A">
        <w:rPr>
          <w:color w:val="000000"/>
          <w:sz w:val="28"/>
          <w:shd w:val="clear" w:color="auto" w:fill="FFFFFF"/>
        </w:rPr>
        <w:t>. — 154 с. — (Профессиональное образование). — ISBN 978-5-534-13794-1. — Текст</w:t>
      </w:r>
      <w:bookmarkStart w:id="0" w:name="_GoBack"/>
      <w:bookmarkEnd w:id="0"/>
      <w:r w:rsidRPr="0028166A">
        <w:rPr>
          <w:color w:val="000000"/>
          <w:sz w:val="28"/>
          <w:shd w:val="clear" w:color="auto" w:fill="FFFFFF"/>
        </w:rPr>
        <w:t>: электронный // Образовательная платформа Юрайт [сайт]. — URL: </w:t>
      </w:r>
      <w:hyperlink r:id="rId10" w:tgtFrame="_blank" w:history="1">
        <w:r w:rsidRPr="0028166A">
          <w:rPr>
            <w:rStyle w:val="a9"/>
            <w:color w:val="486C97"/>
            <w:sz w:val="28"/>
            <w:shd w:val="clear" w:color="auto" w:fill="FFFFFF"/>
          </w:rPr>
          <w:t>https://urait.ru/bcode/466897</w:t>
        </w:r>
      </w:hyperlink>
    </w:p>
    <w:p w:rsidR="000E5E92" w:rsidRPr="0028166A" w:rsidRDefault="000E5E92" w:rsidP="000E5E92">
      <w:pPr>
        <w:ind w:firstLine="709"/>
        <w:contextualSpacing/>
        <w:jc w:val="both"/>
        <w:rPr>
          <w:b/>
          <w:bCs/>
          <w:sz w:val="28"/>
        </w:rPr>
      </w:pPr>
    </w:p>
    <w:p w:rsidR="000E5E92" w:rsidRPr="0028166A" w:rsidRDefault="000E5E92" w:rsidP="000E5E92">
      <w:pPr>
        <w:ind w:firstLine="709"/>
        <w:contextualSpacing/>
        <w:jc w:val="both"/>
        <w:rPr>
          <w:b/>
          <w:bCs/>
          <w:sz w:val="28"/>
        </w:rPr>
      </w:pPr>
      <w:r w:rsidRPr="0028166A">
        <w:rPr>
          <w:b/>
          <w:bCs/>
          <w:sz w:val="28"/>
        </w:rPr>
        <w:t xml:space="preserve">3.2.3. Дополнительные источники </w:t>
      </w:r>
    </w:p>
    <w:p w:rsidR="000E5E92" w:rsidRPr="0028166A" w:rsidRDefault="000E5E92" w:rsidP="000E5E92">
      <w:pPr>
        <w:pStyle w:val="ae"/>
        <w:spacing w:line="276" w:lineRule="auto"/>
        <w:ind w:firstLine="709"/>
        <w:jc w:val="both"/>
        <w:rPr>
          <w:sz w:val="28"/>
        </w:rPr>
      </w:pPr>
      <w:r w:rsidRPr="0028166A">
        <w:rPr>
          <w:color w:val="001A34"/>
          <w:sz w:val="28"/>
          <w:lang w:val="ru-RU"/>
        </w:rPr>
        <w:t>1</w:t>
      </w:r>
      <w:r w:rsidRPr="0028166A">
        <w:rPr>
          <w:sz w:val="28"/>
          <w:lang w:val="ru-RU"/>
        </w:rPr>
        <w:t xml:space="preserve">. Всё о будущей пенсии для учёбы и жизни [Электронный ресурс]. </w:t>
      </w:r>
      <w:r w:rsidRPr="0028166A">
        <w:rPr>
          <w:sz w:val="28"/>
        </w:rPr>
        <w:t>URL: http://www.pfrf.ru/files/id/press_center/pr/ uchebnik/SchoolBook__2018_1.pdf</w:t>
      </w:r>
    </w:p>
    <w:p w:rsidR="000E5E92" w:rsidRPr="0028166A" w:rsidRDefault="000E5E92" w:rsidP="000E5E92">
      <w:pPr>
        <w:pStyle w:val="ae"/>
        <w:spacing w:line="276" w:lineRule="auto"/>
        <w:ind w:firstLine="709"/>
        <w:jc w:val="both"/>
        <w:rPr>
          <w:color w:val="001A34"/>
          <w:sz w:val="28"/>
          <w:lang w:val="ru-RU"/>
        </w:rPr>
      </w:pPr>
      <w:r w:rsidRPr="0028166A">
        <w:rPr>
          <w:color w:val="001A34"/>
          <w:sz w:val="28"/>
          <w:lang w:val="ru-RU"/>
        </w:rPr>
        <w:t xml:space="preserve">2. Рекомендации по заполнению справок о доходах, расходах, об имуществе и обязательствах имущественного характера, представляемых в Банк России [Электронный ресурс]. URL: http://www.cbr.ru/statichtml/file/25510/mintrud.pdf </w:t>
      </w:r>
    </w:p>
    <w:p w:rsidR="000E5E92" w:rsidRPr="0028166A" w:rsidRDefault="000E5E92" w:rsidP="000E5E92">
      <w:pPr>
        <w:pStyle w:val="ae"/>
        <w:spacing w:line="276" w:lineRule="auto"/>
        <w:ind w:firstLine="709"/>
        <w:jc w:val="both"/>
        <w:rPr>
          <w:color w:val="001A34"/>
          <w:sz w:val="28"/>
          <w:lang w:val="ru-RU"/>
        </w:rPr>
      </w:pPr>
      <w:r w:rsidRPr="0028166A">
        <w:rPr>
          <w:color w:val="001A34"/>
          <w:sz w:val="28"/>
          <w:lang w:val="ru-RU"/>
        </w:rPr>
        <w:t>3. Романова И.Б., Айнуллова Д.Г. Налоги и налогообложение: теория и практика [Электронный ресурс]. URL: http:// window.edu.ru/resource/473/74473/files/ulstu2011–28.pdf</w:t>
      </w:r>
    </w:p>
    <w:p w:rsidR="000E5E92" w:rsidRPr="0028166A" w:rsidRDefault="000E5E92" w:rsidP="000E5E92">
      <w:pPr>
        <w:ind w:firstLine="709"/>
        <w:contextualSpacing/>
        <w:jc w:val="both"/>
        <w:rPr>
          <w:color w:val="001A34"/>
          <w:sz w:val="28"/>
          <w:lang w:eastAsia="nl-NL"/>
        </w:rPr>
      </w:pPr>
      <w:r w:rsidRPr="0028166A">
        <w:rPr>
          <w:color w:val="001A34"/>
          <w:sz w:val="28"/>
          <w:lang w:eastAsia="nl-NL"/>
        </w:rPr>
        <w:t>4. Банковские услуги и отношения людей с банками: курс лекций [Электронный ресурс]. URL: http://fmc.hse.ru/ bezdudnivideo</w:t>
      </w:r>
    </w:p>
    <w:p w:rsidR="000E5E92" w:rsidRPr="0028166A" w:rsidRDefault="000E5E92" w:rsidP="000E5E92">
      <w:pPr>
        <w:ind w:firstLine="709"/>
        <w:contextualSpacing/>
        <w:jc w:val="both"/>
        <w:rPr>
          <w:color w:val="001A34"/>
          <w:sz w:val="28"/>
          <w:lang w:eastAsia="nl-NL"/>
        </w:rPr>
      </w:pPr>
      <w:r w:rsidRPr="0028166A">
        <w:rPr>
          <w:color w:val="001A34"/>
          <w:sz w:val="28"/>
          <w:lang w:eastAsia="nl-NL"/>
        </w:rPr>
        <w:t>5. Банковские услуги и отношения людей с банками: курс лекций [Электронный ресурс]. URL: http://fmc.hse.ru/ bezdudnivideo</w:t>
      </w:r>
    </w:p>
    <w:p w:rsidR="000E5E92" w:rsidRPr="0028166A" w:rsidRDefault="000E5E92" w:rsidP="000E5E92">
      <w:pPr>
        <w:ind w:firstLine="709"/>
        <w:contextualSpacing/>
        <w:jc w:val="both"/>
        <w:rPr>
          <w:color w:val="001A34"/>
          <w:sz w:val="28"/>
          <w:lang w:eastAsia="nl-NL"/>
        </w:rPr>
      </w:pPr>
      <w:r w:rsidRPr="0028166A">
        <w:rPr>
          <w:color w:val="001A34"/>
          <w:sz w:val="28"/>
          <w:lang w:eastAsia="nl-NL"/>
        </w:rPr>
        <w:t>6. Финансовые пирамиды и финансовое мошенничество: курс лекций [Электронный ресурс]. URL: https://fmc.hse.ru/ vaginvideo</w:t>
      </w:r>
    </w:p>
    <w:p w:rsidR="000E5E92" w:rsidRPr="0028166A" w:rsidRDefault="000E5E92" w:rsidP="000E5E92">
      <w:pPr>
        <w:ind w:firstLine="709"/>
        <w:contextualSpacing/>
        <w:jc w:val="both"/>
        <w:rPr>
          <w:color w:val="001A34"/>
          <w:sz w:val="28"/>
          <w:lang w:eastAsia="nl-NL"/>
        </w:rPr>
      </w:pPr>
      <w:r w:rsidRPr="0028166A">
        <w:rPr>
          <w:color w:val="001A34"/>
          <w:sz w:val="28"/>
          <w:lang w:eastAsia="nl-NL"/>
        </w:rPr>
        <w:t>7. Финансовый портал «РБК Quote» [Электронный ресурс]. URL: https://quote.rbc.ru</w:t>
      </w:r>
    </w:p>
    <w:p w:rsidR="000E5E92" w:rsidRDefault="000E5E92" w:rsidP="000E5E92">
      <w:pPr>
        <w:pStyle w:val="1"/>
        <w:spacing w:line="276" w:lineRule="auto"/>
        <w:rPr>
          <w:bCs/>
          <w:lang w:val="ru-RU"/>
        </w:rPr>
      </w:pPr>
    </w:p>
    <w:p w:rsidR="000E5E92" w:rsidRDefault="000E5E92" w:rsidP="000E5E92">
      <w:pPr>
        <w:pStyle w:val="1"/>
        <w:spacing w:line="276" w:lineRule="auto"/>
        <w:rPr>
          <w:bCs/>
          <w:lang w:val="ru-RU"/>
        </w:rPr>
      </w:pPr>
    </w:p>
    <w:p w:rsidR="000E5E92" w:rsidRDefault="000E5E92" w:rsidP="000E5E92">
      <w:pPr>
        <w:pStyle w:val="1"/>
        <w:spacing w:line="276" w:lineRule="auto"/>
        <w:rPr>
          <w:bCs/>
          <w:lang w:val="ru-RU"/>
        </w:rPr>
      </w:pPr>
    </w:p>
    <w:p w:rsidR="000E5E92" w:rsidRDefault="000E5E92" w:rsidP="000E5E92">
      <w:pPr>
        <w:pStyle w:val="1"/>
        <w:spacing w:line="276" w:lineRule="auto"/>
        <w:rPr>
          <w:bCs/>
          <w:lang w:val="ru-RU"/>
        </w:rPr>
      </w:pPr>
    </w:p>
    <w:p w:rsidR="000E5E92" w:rsidRDefault="000E5E92" w:rsidP="000E5E92">
      <w:pPr>
        <w:pStyle w:val="1"/>
        <w:spacing w:line="276" w:lineRule="auto"/>
        <w:rPr>
          <w:bCs/>
          <w:lang w:val="ru-RU"/>
        </w:rPr>
      </w:pPr>
    </w:p>
    <w:p w:rsidR="000E5E92" w:rsidRDefault="000E5E92" w:rsidP="000E5E92">
      <w:pPr>
        <w:pStyle w:val="1"/>
        <w:spacing w:line="276" w:lineRule="auto"/>
        <w:rPr>
          <w:bCs/>
          <w:lang w:val="ru-RU"/>
        </w:rPr>
      </w:pPr>
    </w:p>
    <w:p w:rsidR="000E5E92" w:rsidRDefault="000E5E92" w:rsidP="000E5E92">
      <w:pPr>
        <w:pStyle w:val="1"/>
        <w:spacing w:line="276" w:lineRule="auto"/>
        <w:rPr>
          <w:bCs/>
          <w:lang w:val="ru-RU"/>
        </w:rPr>
      </w:pPr>
    </w:p>
    <w:p w:rsidR="000E5E92" w:rsidRDefault="000E5E92" w:rsidP="000E5E92">
      <w:pPr>
        <w:pStyle w:val="1"/>
        <w:spacing w:line="276" w:lineRule="auto"/>
        <w:rPr>
          <w:bCs/>
          <w:lang w:val="ru-RU"/>
        </w:rPr>
      </w:pPr>
    </w:p>
    <w:p w:rsidR="000E5E92" w:rsidRDefault="000E5E92" w:rsidP="000E5E92">
      <w:pPr>
        <w:pStyle w:val="1"/>
        <w:spacing w:line="276" w:lineRule="auto"/>
        <w:rPr>
          <w:bCs/>
          <w:lang w:val="ru-RU"/>
        </w:rPr>
      </w:pPr>
    </w:p>
    <w:p w:rsidR="000E5E92" w:rsidRDefault="000E5E92" w:rsidP="000E5E92">
      <w:pPr>
        <w:pStyle w:val="1"/>
        <w:spacing w:line="276" w:lineRule="auto"/>
        <w:rPr>
          <w:bCs/>
          <w:lang w:val="ru-RU"/>
        </w:rPr>
      </w:pPr>
    </w:p>
    <w:p w:rsidR="000E5E92" w:rsidRDefault="000E5E92" w:rsidP="000E5E92">
      <w:pPr>
        <w:pStyle w:val="1"/>
        <w:spacing w:line="276" w:lineRule="auto"/>
        <w:rPr>
          <w:bCs/>
          <w:lang w:val="ru-RU"/>
        </w:rPr>
      </w:pPr>
    </w:p>
    <w:p w:rsidR="000E5E92" w:rsidRDefault="000E5E92" w:rsidP="000E5E92">
      <w:pPr>
        <w:pStyle w:val="1"/>
        <w:spacing w:line="276" w:lineRule="auto"/>
        <w:rPr>
          <w:bCs/>
          <w:lang w:val="ru-RU"/>
        </w:rPr>
      </w:pPr>
    </w:p>
    <w:p w:rsidR="000E5E92" w:rsidRDefault="000E5E92" w:rsidP="000E5E92">
      <w:pPr>
        <w:pStyle w:val="1"/>
        <w:spacing w:line="276" w:lineRule="auto"/>
        <w:rPr>
          <w:bCs/>
          <w:lang w:val="ru-RU"/>
        </w:rPr>
      </w:pPr>
    </w:p>
    <w:p w:rsidR="000E5E92" w:rsidRPr="007F02A0" w:rsidRDefault="000E5E92" w:rsidP="000E5E92">
      <w:pPr>
        <w:pStyle w:val="1"/>
        <w:spacing w:line="276" w:lineRule="auto"/>
        <w:rPr>
          <w:bCs/>
          <w:lang w:val="ru-RU"/>
        </w:rPr>
      </w:pPr>
    </w:p>
    <w:p w:rsidR="000E5E92" w:rsidRPr="0028166A" w:rsidRDefault="000E5E92" w:rsidP="000E5E92">
      <w:pPr>
        <w:contextualSpacing/>
        <w:jc w:val="center"/>
      </w:pPr>
      <w:r w:rsidRPr="0028166A">
        <w:lastRenderedPageBreak/>
        <w:t xml:space="preserve">4. КОНТРОЛЬ И ОЦЕНКА РЕЗУЛЬТАТОВ ОСВОЕНИЯ </w:t>
      </w:r>
      <w:r w:rsidRPr="0028166A">
        <w:br/>
        <w:t>УЧЕБНОЙ ДИСЦИПЛИНЫ</w:t>
      </w:r>
    </w:p>
    <w:p w:rsidR="000E5E92" w:rsidRPr="0028166A" w:rsidRDefault="000E5E92" w:rsidP="000E5E92">
      <w:pPr>
        <w:contextualSpacing/>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3024"/>
        <w:gridCol w:w="2887"/>
      </w:tblGrid>
      <w:tr w:rsidR="000E5E92" w:rsidRPr="0028166A" w:rsidTr="00A13753">
        <w:tc>
          <w:tcPr>
            <w:tcW w:w="1912" w:type="pct"/>
          </w:tcPr>
          <w:p w:rsidR="000E5E92" w:rsidRPr="0028166A" w:rsidRDefault="000E5E92" w:rsidP="00A13753">
            <w:pPr>
              <w:suppressAutoHyphens/>
              <w:jc w:val="center"/>
              <w:rPr>
                <w:bCs/>
              </w:rPr>
            </w:pPr>
            <w:r w:rsidRPr="0028166A">
              <w:rPr>
                <w:bCs/>
              </w:rPr>
              <w:t>Результаты обучения</w:t>
            </w:r>
            <w:r w:rsidRPr="0028166A">
              <w:t xml:space="preserve"> </w:t>
            </w:r>
          </w:p>
        </w:tc>
        <w:tc>
          <w:tcPr>
            <w:tcW w:w="1580" w:type="pct"/>
          </w:tcPr>
          <w:p w:rsidR="000E5E92" w:rsidRPr="0028166A" w:rsidRDefault="000E5E92" w:rsidP="00A13753">
            <w:pPr>
              <w:jc w:val="center"/>
              <w:rPr>
                <w:bCs/>
              </w:rPr>
            </w:pPr>
            <w:r w:rsidRPr="0028166A">
              <w:rPr>
                <w:bCs/>
              </w:rPr>
              <w:t>Критерии оценки</w:t>
            </w:r>
          </w:p>
        </w:tc>
        <w:tc>
          <w:tcPr>
            <w:tcW w:w="1508" w:type="pct"/>
          </w:tcPr>
          <w:p w:rsidR="000E5E92" w:rsidRPr="0028166A" w:rsidRDefault="000E5E92" w:rsidP="00A13753">
            <w:pPr>
              <w:jc w:val="center"/>
              <w:rPr>
                <w:bCs/>
              </w:rPr>
            </w:pPr>
            <w:r w:rsidRPr="0028166A">
              <w:rPr>
                <w:bCs/>
              </w:rPr>
              <w:t>Методы оценки</w:t>
            </w:r>
          </w:p>
        </w:tc>
      </w:tr>
      <w:tr w:rsidR="000E5E92" w:rsidRPr="007F02A0" w:rsidTr="00A13753">
        <w:tc>
          <w:tcPr>
            <w:tcW w:w="1912" w:type="pct"/>
          </w:tcPr>
          <w:p w:rsidR="000E5E92" w:rsidRPr="007F02A0" w:rsidRDefault="000E5E92" w:rsidP="00A13753">
            <w:pPr>
              <w:rPr>
                <w:bCs/>
              </w:rPr>
            </w:pPr>
            <w:r w:rsidRPr="007F02A0">
              <w:rPr>
                <w:bCs/>
              </w:rPr>
              <w:t>знания:</w:t>
            </w:r>
          </w:p>
          <w:p w:rsidR="000E5E92" w:rsidRPr="007F02A0" w:rsidRDefault="000E5E92" w:rsidP="00A13753">
            <w:pPr>
              <w:suppressAutoHyphens/>
            </w:pPr>
            <w:r w:rsidRPr="007F02A0">
              <w:t>- основные понятия финансовой грамотности и основные законодательные акты, регламентирующие ее вопросы;</w:t>
            </w:r>
          </w:p>
          <w:p w:rsidR="000E5E92" w:rsidRPr="007F02A0" w:rsidRDefault="000E5E92" w:rsidP="00A13753">
            <w:pPr>
              <w:suppressAutoHyphens/>
            </w:pPr>
            <w:r w:rsidRPr="007F02A0">
              <w:t>- виды принятия решений в условиях ограниченности ресурсов;</w:t>
            </w:r>
          </w:p>
          <w:p w:rsidR="000E5E92" w:rsidRPr="007F02A0" w:rsidRDefault="000E5E92" w:rsidP="00A13753">
            <w:pPr>
              <w:suppressAutoHyphens/>
            </w:pPr>
            <w:r w:rsidRPr="007F02A0">
              <w:t>- основные виды планирования;</w:t>
            </w:r>
          </w:p>
          <w:p w:rsidR="000E5E92" w:rsidRPr="007F02A0" w:rsidRDefault="000E5E92" w:rsidP="00A13753">
            <w:pPr>
              <w:suppressAutoHyphens/>
            </w:pPr>
            <w:r w:rsidRPr="007F02A0">
              <w:t>- устройство банковской системы, основные виды банков и их операций;</w:t>
            </w:r>
          </w:p>
          <w:p w:rsidR="000E5E92" w:rsidRPr="007F02A0" w:rsidRDefault="000E5E92" w:rsidP="000E5E92">
            <w:pPr>
              <w:numPr>
                <w:ilvl w:val="0"/>
                <w:numId w:val="2"/>
              </w:numPr>
              <w:suppressAutoHyphens/>
              <w:spacing w:line="276" w:lineRule="auto"/>
              <w:ind w:left="0" w:firstLine="0"/>
            </w:pPr>
            <w:r w:rsidRPr="007F02A0">
              <w:t>сущность понятий «депозит» и «кредит», их виды и принципы;</w:t>
            </w:r>
          </w:p>
          <w:p w:rsidR="000E5E92" w:rsidRPr="007F02A0" w:rsidRDefault="000E5E92" w:rsidP="000E5E92">
            <w:pPr>
              <w:numPr>
                <w:ilvl w:val="0"/>
                <w:numId w:val="2"/>
              </w:numPr>
              <w:suppressAutoHyphens/>
              <w:spacing w:line="276" w:lineRule="auto"/>
              <w:ind w:left="0" w:firstLine="0"/>
            </w:pPr>
            <w:r w:rsidRPr="007F02A0">
              <w:t>схемы кредитования физических лиц;</w:t>
            </w:r>
          </w:p>
          <w:p w:rsidR="000E5E92" w:rsidRPr="007F02A0" w:rsidRDefault="000E5E92" w:rsidP="000E5E92">
            <w:pPr>
              <w:numPr>
                <w:ilvl w:val="0"/>
                <w:numId w:val="2"/>
              </w:numPr>
              <w:suppressAutoHyphens/>
              <w:spacing w:line="276" w:lineRule="auto"/>
              <w:ind w:left="0" w:firstLine="0"/>
            </w:pPr>
            <w:r w:rsidRPr="007F02A0">
              <w:t>устройство налоговой системы, виды налогообложения физических лиц;</w:t>
            </w:r>
          </w:p>
          <w:p w:rsidR="000E5E92" w:rsidRPr="007F02A0" w:rsidRDefault="000E5E92" w:rsidP="000E5E92">
            <w:pPr>
              <w:numPr>
                <w:ilvl w:val="0"/>
                <w:numId w:val="2"/>
              </w:numPr>
              <w:suppressAutoHyphens/>
              <w:spacing w:line="276" w:lineRule="auto"/>
              <w:ind w:left="0" w:firstLine="0"/>
            </w:pPr>
            <w:r w:rsidRPr="007F02A0">
              <w:t>признаки финансового мошенничества;</w:t>
            </w:r>
          </w:p>
          <w:p w:rsidR="000E5E92" w:rsidRPr="007F02A0" w:rsidRDefault="000E5E92" w:rsidP="000E5E92">
            <w:pPr>
              <w:numPr>
                <w:ilvl w:val="0"/>
                <w:numId w:val="2"/>
              </w:numPr>
              <w:suppressAutoHyphens/>
              <w:spacing w:line="276" w:lineRule="auto"/>
              <w:ind w:left="0" w:firstLine="0"/>
            </w:pPr>
            <w:r w:rsidRPr="007F02A0">
              <w:t>основные виды ценных бумаг и их доходность;</w:t>
            </w:r>
          </w:p>
          <w:p w:rsidR="000E5E92" w:rsidRPr="007F02A0" w:rsidRDefault="000E5E92" w:rsidP="000E5E92">
            <w:pPr>
              <w:numPr>
                <w:ilvl w:val="0"/>
                <w:numId w:val="2"/>
              </w:numPr>
              <w:suppressAutoHyphens/>
              <w:spacing w:line="276" w:lineRule="auto"/>
              <w:ind w:left="0" w:firstLine="0"/>
            </w:pPr>
            <w:r w:rsidRPr="007F02A0">
              <w:t>формирование инвестиционного портфеля;</w:t>
            </w:r>
          </w:p>
          <w:p w:rsidR="000E5E92" w:rsidRPr="007F02A0" w:rsidRDefault="000E5E92" w:rsidP="000E5E92">
            <w:pPr>
              <w:numPr>
                <w:ilvl w:val="0"/>
                <w:numId w:val="2"/>
              </w:numPr>
              <w:suppressAutoHyphens/>
              <w:spacing w:line="276" w:lineRule="auto"/>
              <w:ind w:left="0" w:firstLine="0"/>
            </w:pPr>
            <w:r w:rsidRPr="007F02A0">
              <w:t>классификацию инвестиций, основные разделы бизнес-плана;</w:t>
            </w:r>
          </w:p>
          <w:p w:rsidR="000E5E92" w:rsidRPr="007F02A0" w:rsidRDefault="000E5E92" w:rsidP="000E5E92">
            <w:pPr>
              <w:numPr>
                <w:ilvl w:val="0"/>
                <w:numId w:val="2"/>
              </w:numPr>
              <w:suppressAutoHyphens/>
              <w:spacing w:line="276" w:lineRule="auto"/>
              <w:ind w:left="0" w:firstLine="0"/>
            </w:pPr>
            <w:r w:rsidRPr="007F02A0">
              <w:t>виды страхования;</w:t>
            </w:r>
          </w:p>
          <w:p w:rsidR="000E5E92" w:rsidRPr="007F02A0" w:rsidRDefault="000E5E92" w:rsidP="00A13753">
            <w:pPr>
              <w:rPr>
                <w:bCs/>
              </w:rPr>
            </w:pPr>
            <w:r w:rsidRPr="007F02A0">
              <w:t xml:space="preserve"> - виды пенсий, способы увеличения пенсий</w:t>
            </w:r>
          </w:p>
        </w:tc>
        <w:tc>
          <w:tcPr>
            <w:tcW w:w="1580" w:type="pct"/>
          </w:tcPr>
          <w:p w:rsidR="000E5E92" w:rsidRPr="007F02A0" w:rsidRDefault="000E5E92" w:rsidP="00A13753">
            <w:pPr>
              <w:rPr>
                <w:bCs/>
              </w:rPr>
            </w:pPr>
            <w:r w:rsidRPr="007F02A0">
              <w:rPr>
                <w:bCs/>
              </w:rPr>
              <w:t xml:space="preserve">- правильное изложение основных понятий финансовой грамотности, используя нормативную и правовую документацию; </w:t>
            </w:r>
          </w:p>
          <w:p w:rsidR="000E5E92" w:rsidRPr="007F02A0" w:rsidRDefault="000E5E92" w:rsidP="00A13753">
            <w:pPr>
              <w:rPr>
                <w:bCs/>
              </w:rPr>
            </w:pPr>
            <w:r w:rsidRPr="007F02A0">
              <w:rPr>
                <w:bCs/>
              </w:rPr>
              <w:t>- владение знаниями различных банковских операций, кредитов, схем кредитования, основных видов ценных бумаг, налогообложения физических лиц, страхования и пенсионного обеспечения.</w:t>
            </w:r>
          </w:p>
          <w:p w:rsidR="000E5E92" w:rsidRPr="007F02A0" w:rsidRDefault="000E5E92" w:rsidP="00A13753">
            <w:pPr>
              <w:rPr>
                <w:bCs/>
              </w:rPr>
            </w:pPr>
          </w:p>
        </w:tc>
        <w:tc>
          <w:tcPr>
            <w:tcW w:w="1508" w:type="pct"/>
          </w:tcPr>
          <w:p w:rsidR="000E5E92" w:rsidRPr="007F02A0" w:rsidRDefault="000E5E92" w:rsidP="00A13753">
            <w:pPr>
              <w:rPr>
                <w:bCs/>
              </w:rPr>
            </w:pPr>
            <w:r w:rsidRPr="007F02A0">
              <w:rPr>
                <w:bCs/>
              </w:rPr>
              <w:t>Тестовый контроль с применением информационных технологий.</w:t>
            </w:r>
          </w:p>
          <w:p w:rsidR="000E5E92" w:rsidRPr="007F02A0" w:rsidRDefault="000E5E92" w:rsidP="00A13753">
            <w:pPr>
              <w:rPr>
                <w:bCs/>
              </w:rPr>
            </w:pPr>
            <w:r w:rsidRPr="007F02A0">
              <w:rPr>
                <w:bCs/>
              </w:rPr>
              <w:t>Экспертная оценка правильности выполнения заданий по работе с информацией, документами</w:t>
            </w:r>
          </w:p>
          <w:p w:rsidR="000E5E92" w:rsidRPr="007F02A0" w:rsidRDefault="000E5E92" w:rsidP="00A13753">
            <w:pPr>
              <w:rPr>
                <w:bCs/>
              </w:rPr>
            </w:pPr>
            <w:r w:rsidRPr="007F02A0">
              <w:rPr>
                <w:bCs/>
              </w:rPr>
              <w:t>Экспертная оценка решения ситуационных задач.</w:t>
            </w:r>
          </w:p>
          <w:p w:rsidR="000E5E92" w:rsidRPr="007F02A0" w:rsidRDefault="000E5E92" w:rsidP="00A13753">
            <w:pPr>
              <w:rPr>
                <w:bCs/>
              </w:rPr>
            </w:pPr>
            <w:r w:rsidRPr="007F02A0">
              <w:rPr>
                <w:bCs/>
              </w:rPr>
              <w:t>Зачет</w:t>
            </w:r>
          </w:p>
          <w:p w:rsidR="000E5E92" w:rsidRPr="007F02A0" w:rsidRDefault="000E5E92" w:rsidP="00A13753">
            <w:pPr>
              <w:rPr>
                <w:bCs/>
              </w:rPr>
            </w:pPr>
          </w:p>
        </w:tc>
      </w:tr>
      <w:tr w:rsidR="000E5E92" w:rsidRPr="007F02A0" w:rsidTr="00A13753">
        <w:trPr>
          <w:trHeight w:val="896"/>
        </w:trPr>
        <w:tc>
          <w:tcPr>
            <w:tcW w:w="1912" w:type="pct"/>
          </w:tcPr>
          <w:p w:rsidR="000E5E92" w:rsidRPr="007F02A0" w:rsidRDefault="000E5E92" w:rsidP="00A13753">
            <w:pPr>
              <w:suppressAutoHyphens/>
            </w:pPr>
            <w:r w:rsidRPr="007F02A0">
              <w:t>Умения</w:t>
            </w:r>
          </w:p>
          <w:p w:rsidR="000E5E92" w:rsidRPr="007F02A0" w:rsidRDefault="000E5E92" w:rsidP="00A13753">
            <w:pPr>
              <w:suppressAutoHyphens/>
            </w:pPr>
            <w:r w:rsidRPr="007F02A0">
              <w:t xml:space="preserve">- анализировать состояние финансовых рынков, используя различные источники информации; </w:t>
            </w:r>
          </w:p>
          <w:p w:rsidR="000E5E92" w:rsidRPr="007F02A0" w:rsidRDefault="000E5E92" w:rsidP="00A13753">
            <w:pPr>
              <w:suppressAutoHyphens/>
            </w:pPr>
            <w:r w:rsidRPr="007F02A0">
              <w:t xml:space="preserve">- применять теоретические знания по финансовой грамотности для практической деятельности и повседневной жизни; </w:t>
            </w:r>
          </w:p>
          <w:p w:rsidR="000E5E92" w:rsidRPr="007F02A0" w:rsidRDefault="000E5E92" w:rsidP="00A13753">
            <w:pPr>
              <w:suppressAutoHyphens/>
            </w:pPr>
            <w:r w:rsidRPr="007F02A0">
              <w:t xml:space="preserve">- сопоставлять свои потребности и возможности, оптимально распределять свои материальные </w:t>
            </w:r>
            <w:r w:rsidRPr="007F02A0">
              <w:lastRenderedPageBreak/>
              <w:t xml:space="preserve">и трудовые ресурсы, составлять семейный бюджет и личный финансовый план; </w:t>
            </w:r>
          </w:p>
          <w:p w:rsidR="000E5E92" w:rsidRPr="007F02A0" w:rsidRDefault="000E5E92" w:rsidP="00A13753">
            <w:pPr>
              <w:suppressAutoHyphens/>
            </w:pPr>
            <w:r w:rsidRPr="007F02A0">
              <w:t xml:space="preserve">- 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 </w:t>
            </w:r>
          </w:p>
          <w:p w:rsidR="000E5E92" w:rsidRPr="007F02A0" w:rsidRDefault="000E5E92" w:rsidP="00A13753">
            <w:pPr>
              <w:suppressAutoHyphens/>
            </w:pPr>
            <w:r w:rsidRPr="007F02A0">
              <w:t xml:space="preserve">- анализировать и извлекать информацию, касающуюся личных финансов, из источников различного типа и источников, созданных в различных знаковых системах (текст, таблица, график, диаграмма, аудиовизуальный ряд и др.); </w:t>
            </w:r>
          </w:p>
          <w:p w:rsidR="000E5E92" w:rsidRPr="007F02A0" w:rsidRDefault="000E5E92" w:rsidP="00A13753">
            <w:pPr>
              <w:suppressAutoHyphens/>
            </w:pPr>
            <w:r w:rsidRPr="007F02A0">
              <w:t>- оценивать и принимать ответственность за рациональные решения и их возможные последствия для себя, своего окружения и общества в целом</w:t>
            </w:r>
          </w:p>
          <w:p w:rsidR="000E5E92" w:rsidRPr="007F02A0" w:rsidRDefault="000E5E92" w:rsidP="00A13753">
            <w:pPr>
              <w:shd w:val="clear" w:color="auto" w:fill="F5F5F5"/>
              <w:rPr>
                <w:bCs/>
              </w:rPr>
            </w:pPr>
          </w:p>
        </w:tc>
        <w:tc>
          <w:tcPr>
            <w:tcW w:w="1580" w:type="pct"/>
          </w:tcPr>
          <w:p w:rsidR="000E5E92" w:rsidRPr="007F02A0" w:rsidRDefault="000E5E92" w:rsidP="00A13753">
            <w:pPr>
              <w:rPr>
                <w:bCs/>
              </w:rPr>
            </w:pPr>
            <w:r w:rsidRPr="007F02A0">
              <w:rPr>
                <w:bCs/>
              </w:rPr>
              <w:lastRenderedPageBreak/>
              <w:t>- соблюдение основных норм налогового и финансового законодательства при оформлении кредита, различных видов страхования;</w:t>
            </w:r>
          </w:p>
          <w:p w:rsidR="000E5E92" w:rsidRPr="007F02A0" w:rsidRDefault="000E5E92" w:rsidP="00A13753">
            <w:r w:rsidRPr="007F02A0">
              <w:rPr>
                <w:bCs/>
              </w:rPr>
              <w:t>- и</w:t>
            </w:r>
            <w:r w:rsidRPr="007F02A0">
              <w:t xml:space="preserve">спользование материалов из информационных источников в текстовой, цифровой и графической формах для понимания </w:t>
            </w:r>
            <w:r w:rsidRPr="007F02A0">
              <w:lastRenderedPageBreak/>
              <w:t>основных экономических тенденций и формирования финансовых планов;</w:t>
            </w:r>
          </w:p>
          <w:p w:rsidR="000E5E92" w:rsidRPr="007F02A0" w:rsidRDefault="000E5E92" w:rsidP="00A13753">
            <w:r w:rsidRPr="007F02A0">
              <w:t>- принятие финансовых решений с учетом знаний о правах потребителей;</w:t>
            </w:r>
          </w:p>
          <w:p w:rsidR="000E5E92" w:rsidRPr="007F02A0" w:rsidRDefault="000E5E92" w:rsidP="00A13753">
            <w:pPr>
              <w:ind w:firstLine="271"/>
              <w:jc w:val="both"/>
              <w:rPr>
                <w:color w:val="000000"/>
              </w:rPr>
            </w:pPr>
            <w:r w:rsidRPr="007F02A0">
              <w:t xml:space="preserve">- способность </w:t>
            </w:r>
            <w:r w:rsidRPr="007F02A0">
              <w:rPr>
                <w:color w:val="000000"/>
              </w:rPr>
              <w:t>выполнять практические задания, основанные на ситуациях, связанных с банковскими операциями, рынком ценных бумаг, страховым рынком, фондовой и валютной биржами;</w:t>
            </w:r>
          </w:p>
          <w:p w:rsidR="000E5E92" w:rsidRPr="007F02A0" w:rsidRDefault="000E5E92" w:rsidP="00A13753">
            <w:pPr>
              <w:ind w:firstLine="271"/>
              <w:jc w:val="both"/>
              <w:rPr>
                <w:color w:val="000000"/>
              </w:rPr>
            </w:pPr>
            <w:r w:rsidRPr="007F02A0">
              <w:rPr>
                <w:color w:val="000000"/>
              </w:rPr>
              <w:t>- способность выявлять признаки мошенничества на финансовом рынке в отношении физических лиц.</w:t>
            </w:r>
          </w:p>
          <w:p w:rsidR="000E5E92" w:rsidRPr="007F02A0" w:rsidRDefault="000E5E92" w:rsidP="00A13753">
            <w:pPr>
              <w:rPr>
                <w:bCs/>
              </w:rPr>
            </w:pPr>
          </w:p>
        </w:tc>
        <w:tc>
          <w:tcPr>
            <w:tcW w:w="1508" w:type="pct"/>
          </w:tcPr>
          <w:p w:rsidR="000E5E92" w:rsidRPr="007F02A0" w:rsidRDefault="000E5E92" w:rsidP="00A13753">
            <w:r w:rsidRPr="007F02A0">
              <w:lastRenderedPageBreak/>
              <w:t>Экспертная оценка выполнения практических заданий, выполнения условий учебных ролевых игр</w:t>
            </w:r>
          </w:p>
          <w:p w:rsidR="000E5E92" w:rsidRPr="007F02A0" w:rsidRDefault="000E5E92" w:rsidP="00A13753">
            <w:r w:rsidRPr="007F02A0">
              <w:t>Зачет</w:t>
            </w:r>
          </w:p>
          <w:p w:rsidR="000E5E92" w:rsidRPr="007F02A0" w:rsidRDefault="000E5E92" w:rsidP="00A13753">
            <w:pPr>
              <w:rPr>
                <w:bCs/>
              </w:rPr>
            </w:pPr>
          </w:p>
        </w:tc>
      </w:tr>
    </w:tbl>
    <w:p w:rsidR="000E5E92" w:rsidRPr="007F02A0" w:rsidRDefault="000E5E92" w:rsidP="000E5E92">
      <w:pPr>
        <w:jc w:val="both"/>
        <w:rPr>
          <w:b/>
        </w:rPr>
      </w:pPr>
    </w:p>
    <w:p w:rsidR="000E5E92" w:rsidRPr="007F02A0" w:rsidRDefault="000E5E92" w:rsidP="000E5E92">
      <w:pPr>
        <w:jc w:val="both"/>
        <w:rPr>
          <w:b/>
        </w:rPr>
      </w:pPr>
    </w:p>
    <w:p w:rsidR="000E5E92" w:rsidRDefault="000E5E92" w:rsidP="000E5E92">
      <w:pPr>
        <w:ind w:firstLine="709"/>
      </w:pPr>
    </w:p>
    <w:p w:rsidR="00245676" w:rsidRDefault="00245676" w:rsidP="00245676">
      <w:pPr>
        <w:jc w:val="center"/>
      </w:pPr>
    </w:p>
    <w:p w:rsidR="000E5E92" w:rsidRDefault="000E5E92" w:rsidP="00245676">
      <w:pPr>
        <w:jc w:val="center"/>
      </w:pPr>
    </w:p>
    <w:p w:rsidR="000E5E92" w:rsidRDefault="000E5E92" w:rsidP="00245676">
      <w:pPr>
        <w:jc w:val="center"/>
      </w:pPr>
    </w:p>
    <w:p w:rsidR="000E5E92" w:rsidRDefault="000E5E92" w:rsidP="00245676">
      <w:pPr>
        <w:jc w:val="center"/>
      </w:pPr>
    </w:p>
    <w:sectPr w:rsidR="000E5E92" w:rsidSect="000E5E92">
      <w:footerReference w:type="even" r:id="rId11"/>
      <w:footerReference w:type="default" r:id="rId12"/>
      <w:type w:val="continuous"/>
      <w:pgSz w:w="11906" w:h="16838"/>
      <w:pgMar w:top="1134" w:right="850" w:bottom="1134" w:left="1701"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DBD" w:rsidRDefault="00427DBD" w:rsidP="00245676">
      <w:r>
        <w:separator/>
      </w:r>
    </w:p>
  </w:endnote>
  <w:endnote w:type="continuationSeparator" w:id="0">
    <w:p w:rsidR="00427DBD" w:rsidRDefault="00427DBD" w:rsidP="00245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215" w:rsidRDefault="00DF1681" w:rsidP="005A559F">
    <w:pPr>
      <w:pStyle w:val="a5"/>
      <w:framePr w:wrap="around" w:vAnchor="text" w:hAnchor="margin" w:xAlign="center" w:y="1"/>
      <w:rPr>
        <w:rStyle w:val="a7"/>
      </w:rPr>
    </w:pPr>
    <w:r>
      <w:rPr>
        <w:rStyle w:val="a7"/>
      </w:rPr>
      <w:fldChar w:fldCharType="begin"/>
    </w:r>
    <w:r w:rsidR="0070754F">
      <w:rPr>
        <w:rStyle w:val="a7"/>
      </w:rPr>
      <w:instrText xml:space="preserve">PAGE  </w:instrText>
    </w:r>
    <w:r>
      <w:rPr>
        <w:rStyle w:val="a7"/>
      </w:rPr>
      <w:fldChar w:fldCharType="end"/>
    </w:r>
  </w:p>
  <w:p w:rsidR="00C65215" w:rsidRDefault="00427DB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215" w:rsidRDefault="00DF1681" w:rsidP="005A559F">
    <w:pPr>
      <w:pStyle w:val="a5"/>
      <w:framePr w:wrap="around" w:vAnchor="text" w:hAnchor="margin" w:xAlign="center" w:y="1"/>
      <w:rPr>
        <w:rStyle w:val="a7"/>
      </w:rPr>
    </w:pPr>
    <w:r>
      <w:rPr>
        <w:rStyle w:val="a7"/>
      </w:rPr>
      <w:fldChar w:fldCharType="begin"/>
    </w:r>
    <w:r w:rsidR="0070754F">
      <w:rPr>
        <w:rStyle w:val="a7"/>
      </w:rPr>
      <w:instrText xml:space="preserve">PAGE  </w:instrText>
    </w:r>
    <w:r>
      <w:rPr>
        <w:rStyle w:val="a7"/>
      </w:rPr>
      <w:fldChar w:fldCharType="separate"/>
    </w:r>
    <w:r w:rsidR="00D732D3">
      <w:rPr>
        <w:rStyle w:val="a7"/>
        <w:noProof/>
      </w:rPr>
      <w:t>12</w:t>
    </w:r>
    <w:r>
      <w:rPr>
        <w:rStyle w:val="a7"/>
      </w:rPr>
      <w:fldChar w:fldCharType="end"/>
    </w:r>
  </w:p>
  <w:p w:rsidR="00C65215" w:rsidRDefault="00427DB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DBD" w:rsidRDefault="00427DBD" w:rsidP="00245676">
      <w:r>
        <w:separator/>
      </w:r>
    </w:p>
  </w:footnote>
  <w:footnote w:type="continuationSeparator" w:id="0">
    <w:p w:rsidR="00427DBD" w:rsidRDefault="00427DBD" w:rsidP="00245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nsid w:val="7C372170"/>
    <w:multiLevelType w:val="hybridMultilevel"/>
    <w:tmpl w:val="8204604E"/>
    <w:lvl w:ilvl="0" w:tplc="1CF427EA">
      <w:start w:val="3"/>
      <w:numFmt w:val="bullet"/>
      <w:lvlText w:val="-"/>
      <w:lvlJc w:val="left"/>
      <w:pPr>
        <w:ind w:left="673" w:hanging="360"/>
      </w:pPr>
      <w:rPr>
        <w:rFonts w:ascii="Times New Roman" w:eastAsia="Times New Roman" w:hAnsi="Times New Roman" w:cs="Times New Roman" w:hint="default"/>
      </w:rPr>
    </w:lvl>
    <w:lvl w:ilvl="1" w:tplc="04190003" w:tentative="1">
      <w:start w:val="1"/>
      <w:numFmt w:val="bullet"/>
      <w:lvlText w:val="o"/>
      <w:lvlJc w:val="left"/>
      <w:pPr>
        <w:ind w:left="1393" w:hanging="360"/>
      </w:pPr>
      <w:rPr>
        <w:rFonts w:ascii="Courier New" w:hAnsi="Courier New" w:cs="Courier New" w:hint="default"/>
      </w:rPr>
    </w:lvl>
    <w:lvl w:ilvl="2" w:tplc="04190005" w:tentative="1">
      <w:start w:val="1"/>
      <w:numFmt w:val="bullet"/>
      <w:lvlText w:val=""/>
      <w:lvlJc w:val="left"/>
      <w:pPr>
        <w:ind w:left="2113" w:hanging="360"/>
      </w:pPr>
      <w:rPr>
        <w:rFonts w:ascii="Wingdings" w:hAnsi="Wingdings" w:hint="default"/>
      </w:rPr>
    </w:lvl>
    <w:lvl w:ilvl="3" w:tplc="04190001" w:tentative="1">
      <w:start w:val="1"/>
      <w:numFmt w:val="bullet"/>
      <w:lvlText w:val=""/>
      <w:lvlJc w:val="left"/>
      <w:pPr>
        <w:ind w:left="2833" w:hanging="360"/>
      </w:pPr>
      <w:rPr>
        <w:rFonts w:ascii="Symbol" w:hAnsi="Symbol" w:hint="default"/>
      </w:rPr>
    </w:lvl>
    <w:lvl w:ilvl="4" w:tplc="04190003" w:tentative="1">
      <w:start w:val="1"/>
      <w:numFmt w:val="bullet"/>
      <w:lvlText w:val="o"/>
      <w:lvlJc w:val="left"/>
      <w:pPr>
        <w:ind w:left="3553" w:hanging="360"/>
      </w:pPr>
      <w:rPr>
        <w:rFonts w:ascii="Courier New" w:hAnsi="Courier New" w:cs="Courier New" w:hint="default"/>
      </w:rPr>
    </w:lvl>
    <w:lvl w:ilvl="5" w:tplc="04190005" w:tentative="1">
      <w:start w:val="1"/>
      <w:numFmt w:val="bullet"/>
      <w:lvlText w:val=""/>
      <w:lvlJc w:val="left"/>
      <w:pPr>
        <w:ind w:left="4273" w:hanging="360"/>
      </w:pPr>
      <w:rPr>
        <w:rFonts w:ascii="Wingdings" w:hAnsi="Wingdings" w:hint="default"/>
      </w:rPr>
    </w:lvl>
    <w:lvl w:ilvl="6" w:tplc="04190001" w:tentative="1">
      <w:start w:val="1"/>
      <w:numFmt w:val="bullet"/>
      <w:lvlText w:val=""/>
      <w:lvlJc w:val="left"/>
      <w:pPr>
        <w:ind w:left="4993" w:hanging="360"/>
      </w:pPr>
      <w:rPr>
        <w:rFonts w:ascii="Symbol" w:hAnsi="Symbol" w:hint="default"/>
      </w:rPr>
    </w:lvl>
    <w:lvl w:ilvl="7" w:tplc="04190003" w:tentative="1">
      <w:start w:val="1"/>
      <w:numFmt w:val="bullet"/>
      <w:lvlText w:val="o"/>
      <w:lvlJc w:val="left"/>
      <w:pPr>
        <w:ind w:left="5713" w:hanging="360"/>
      </w:pPr>
      <w:rPr>
        <w:rFonts w:ascii="Courier New" w:hAnsi="Courier New" w:cs="Courier New" w:hint="default"/>
      </w:rPr>
    </w:lvl>
    <w:lvl w:ilvl="8" w:tplc="04190005" w:tentative="1">
      <w:start w:val="1"/>
      <w:numFmt w:val="bullet"/>
      <w:lvlText w:val=""/>
      <w:lvlJc w:val="left"/>
      <w:pPr>
        <w:ind w:left="643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45676"/>
    <w:rsid w:val="000A6143"/>
    <w:rsid w:val="000E5E92"/>
    <w:rsid w:val="00196229"/>
    <w:rsid w:val="00245676"/>
    <w:rsid w:val="00427DBD"/>
    <w:rsid w:val="00547461"/>
    <w:rsid w:val="005A4E1F"/>
    <w:rsid w:val="006F612B"/>
    <w:rsid w:val="0070754F"/>
    <w:rsid w:val="00A965E7"/>
    <w:rsid w:val="00C45509"/>
    <w:rsid w:val="00D732D3"/>
    <w:rsid w:val="00DF1681"/>
    <w:rsid w:val="00EA5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107069-5652-4D5B-A621-07F0F52B7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6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245676"/>
    <w:pPr>
      <w:spacing w:before="100" w:beforeAutospacing="1" w:after="100" w:afterAutospacing="1"/>
    </w:pPr>
  </w:style>
  <w:style w:type="paragraph" w:styleId="a3">
    <w:name w:val="No Spacing"/>
    <w:link w:val="a4"/>
    <w:uiPriority w:val="1"/>
    <w:qFormat/>
    <w:rsid w:val="00245676"/>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locked/>
    <w:rsid w:val="00245676"/>
    <w:rPr>
      <w:rFonts w:ascii="Times New Roman" w:eastAsia="Times New Roman" w:hAnsi="Times New Roman" w:cs="Times New Roman"/>
      <w:sz w:val="24"/>
      <w:szCs w:val="24"/>
      <w:lang w:eastAsia="ru-RU"/>
    </w:rPr>
  </w:style>
  <w:style w:type="paragraph" w:styleId="a5">
    <w:name w:val="footer"/>
    <w:basedOn w:val="a"/>
    <w:link w:val="a6"/>
    <w:rsid w:val="00245676"/>
    <w:pPr>
      <w:tabs>
        <w:tab w:val="center" w:pos="4677"/>
        <w:tab w:val="right" w:pos="9355"/>
      </w:tabs>
    </w:pPr>
  </w:style>
  <w:style w:type="character" w:customStyle="1" w:styleId="a6">
    <w:name w:val="Нижний колонтитул Знак"/>
    <w:basedOn w:val="a0"/>
    <w:link w:val="a5"/>
    <w:rsid w:val="00245676"/>
    <w:rPr>
      <w:rFonts w:ascii="Times New Roman" w:eastAsia="Times New Roman" w:hAnsi="Times New Roman" w:cs="Times New Roman"/>
      <w:sz w:val="24"/>
      <w:szCs w:val="24"/>
      <w:lang w:eastAsia="ru-RU"/>
    </w:rPr>
  </w:style>
  <w:style w:type="character" w:styleId="a7">
    <w:name w:val="page number"/>
    <w:basedOn w:val="a0"/>
    <w:rsid w:val="00245676"/>
  </w:style>
  <w:style w:type="paragraph" w:customStyle="1" w:styleId="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qFormat/>
    <w:rsid w:val="00245676"/>
    <w:pPr>
      <w:widowControl w:val="0"/>
    </w:pPr>
    <w:rPr>
      <w:lang w:val="en-US" w:eastAsia="nl-NL"/>
    </w:rPr>
  </w:style>
  <w:style w:type="character" w:styleId="a9">
    <w:name w:val="Hyperlink"/>
    <w:uiPriority w:val="99"/>
    <w:rsid w:val="00245676"/>
    <w:rPr>
      <w:rFonts w:cs="Times New Roman"/>
      <w:color w:val="0000FF"/>
      <w:u w:val="single"/>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
    <w:locked/>
    <w:rsid w:val="00245676"/>
    <w:rPr>
      <w:rFonts w:ascii="Times New Roman" w:eastAsia="Times New Roman" w:hAnsi="Times New Roman" w:cs="Times New Roman"/>
      <w:sz w:val="24"/>
      <w:szCs w:val="24"/>
      <w:lang w:val="en-US" w:eastAsia="nl-NL"/>
    </w:rPr>
  </w:style>
  <w:style w:type="character" w:styleId="aa">
    <w:name w:val="Emphasis"/>
    <w:qFormat/>
    <w:rsid w:val="00245676"/>
    <w:rPr>
      <w:rFonts w:cs="Times New Roman"/>
      <w:i/>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c"/>
    <w:uiPriority w:val="99"/>
    <w:qFormat/>
    <w:rsid w:val="00245676"/>
    <w:rPr>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rsid w:val="00245676"/>
    <w:rPr>
      <w:rFonts w:ascii="Times New Roman" w:eastAsia="Times New Roman" w:hAnsi="Times New Roman" w:cs="Times New Roman"/>
      <w:sz w:val="20"/>
      <w:szCs w:val="20"/>
      <w:lang w:val="en-US" w:eastAsia="ru-RU"/>
    </w:rPr>
  </w:style>
  <w:style w:type="character" w:styleId="ad">
    <w:name w:val="footnote reference"/>
    <w:aliases w:val="Знак сноски-FN,Ciae niinee-FN,AЗнак сноски зел"/>
    <w:uiPriority w:val="99"/>
    <w:rsid w:val="00245676"/>
    <w:rPr>
      <w:rFonts w:cs="Times New Roman"/>
      <w:vertAlign w:val="superscript"/>
    </w:rPr>
  </w:style>
  <w:style w:type="paragraph" w:styleId="ae">
    <w:name w:val="Normal (Web)"/>
    <w:basedOn w:val="a"/>
    <w:uiPriority w:val="99"/>
    <w:rsid w:val="00245676"/>
    <w:pPr>
      <w:widowControl w:val="0"/>
    </w:pPr>
    <w:rPr>
      <w:lang w:val="en-US" w:eastAsia="nl-NL"/>
    </w:rPr>
  </w:style>
  <w:style w:type="paragraph" w:styleId="af">
    <w:name w:val="header"/>
    <w:basedOn w:val="a"/>
    <w:link w:val="af0"/>
    <w:uiPriority w:val="99"/>
    <w:unhideWhenUsed/>
    <w:rsid w:val="000E5E92"/>
    <w:pPr>
      <w:tabs>
        <w:tab w:val="center" w:pos="4677"/>
        <w:tab w:val="right" w:pos="9355"/>
      </w:tabs>
    </w:pPr>
  </w:style>
  <w:style w:type="character" w:customStyle="1" w:styleId="af0">
    <w:name w:val="Верхний колонтитул Знак"/>
    <w:basedOn w:val="a0"/>
    <w:link w:val="af"/>
    <w:uiPriority w:val="99"/>
    <w:rsid w:val="000E5E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73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31180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anbook.com/book/311807"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urait.ru/bcode/466897" TargetMode="External"/><Relationship Id="rId4" Type="http://schemas.openxmlformats.org/officeDocument/2006/relationships/webSettings" Target="webSettings.xml"/><Relationship Id="rId9" Type="http://schemas.openxmlformats.org/officeDocument/2006/relationships/hyperlink" Target="https://e.lanbook.com/book/15638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2971</Words>
  <Characters>16940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Medkoll</dc:creator>
  <cp:lastModifiedBy>SalavatMK</cp:lastModifiedBy>
  <cp:revision>4</cp:revision>
  <dcterms:created xsi:type="dcterms:W3CDTF">2024-06-14T08:41:00Z</dcterms:created>
  <dcterms:modified xsi:type="dcterms:W3CDTF">2025-06-25T06:46:00Z</dcterms:modified>
</cp:coreProperties>
</file>